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6D" w:rsidRDefault="00C47029">
      <w:pPr>
        <w:rPr>
          <w:color w:val="FF0000"/>
        </w:rPr>
      </w:pPr>
      <w:r w:rsidRPr="00C47029">
        <w:rPr>
          <w:color w:val="FF0000"/>
        </w:rPr>
        <w:t>OS TIPOS DE INSTÂNCIA DO AMAZON EC2</w:t>
      </w:r>
    </w:p>
    <w:p w:rsidR="00C47029" w:rsidRDefault="00C47029">
      <w:pPr>
        <w:rPr>
          <w:rFonts w:cstheme="minorHAnsi"/>
          <w:color w:val="313537"/>
          <w:szCs w:val="32"/>
          <w:shd w:val="clear" w:color="auto" w:fill="FFFFFF"/>
        </w:rPr>
      </w:pPr>
      <w:r>
        <w:t>Os tipos de instância do Amazon EC2</w:t>
      </w:r>
      <w:r w:rsidRPr="00C47029">
        <w:rPr>
          <w:rFonts w:cstheme="minorHAnsi"/>
          <w:szCs w:val="32"/>
        </w:rPr>
        <w:t xml:space="preserve">, </w:t>
      </w:r>
      <w:r w:rsidRPr="00C47029">
        <w:rPr>
          <w:rFonts w:cstheme="minorHAnsi"/>
          <w:color w:val="313537"/>
          <w:szCs w:val="32"/>
          <w:shd w:val="clear" w:color="auto" w:fill="FFFFFF"/>
        </w:rPr>
        <w:t xml:space="preserve">são </w:t>
      </w:r>
      <w:proofErr w:type="gramStart"/>
      <w:r w:rsidRPr="00C47029">
        <w:rPr>
          <w:rFonts w:cstheme="minorHAnsi"/>
          <w:color w:val="313537"/>
          <w:szCs w:val="32"/>
          <w:shd w:val="clear" w:color="auto" w:fill="FFFFFF"/>
        </w:rPr>
        <w:t>otimizados</w:t>
      </w:r>
      <w:proofErr w:type="gramEnd"/>
      <w:r w:rsidRPr="00C47029">
        <w:rPr>
          <w:rFonts w:cstheme="minorHAnsi"/>
          <w:color w:val="313537"/>
          <w:szCs w:val="32"/>
          <w:shd w:val="clear" w:color="auto" w:fill="FFFFFF"/>
        </w:rPr>
        <w:t xml:space="preserve"> para tarefas diferentes.</w:t>
      </w:r>
    </w:p>
    <w:p w:rsidR="00C47029" w:rsidRPr="00C47029" w:rsidRDefault="00C47029" w:rsidP="00C4702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de uso geral</w:t>
      </w:r>
    </w:p>
    <w:p w:rsidR="00C47029" w:rsidRPr="00C47029" w:rsidRDefault="00C47029" w:rsidP="00C4702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C47029" w:rsidRP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Instâncias de uso geral</w:t>
      </w:r>
      <w:r w:rsidRPr="00C47029">
        <w:rPr>
          <w:rFonts w:eastAsia="Times New Roman" w:cstheme="minorHAnsi"/>
          <w:sz w:val="28"/>
          <w:szCs w:val="28"/>
          <w:lang w:eastAsia="pt-BR"/>
        </w:rPr>
        <w:t> equilibram os recursos de computação, memória e rede. Você pode usá-las para diversas cargas de trabalho, como:</w:t>
      </w:r>
    </w:p>
    <w:p w:rsidR="00C47029" w:rsidRPr="00C47029" w:rsidRDefault="00C47029" w:rsidP="00C4702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aplicativos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jogos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back-end para aplicativos empresariais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bancos de dados pequenos e médios</w:t>
      </w:r>
    </w:p>
    <w:p w:rsid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 xml:space="preserve">Suponha que você tenha um aplicativo no qual as necessidades de recursos para computação, memória e rede sejam praticamente equivalentes. Você pode executar esse aplicativo em uma instância de uso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geral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porque ele não precisa de otimização em nenhuma área de recurso único.</w:t>
      </w:r>
    </w:p>
    <w:p w:rsid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C47029" w:rsidRPr="00C47029" w:rsidRDefault="00C47029" w:rsidP="00C4702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Instâncias </w:t>
      </w:r>
      <w:proofErr w:type="gramStart"/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 para computação</w:t>
      </w:r>
    </w:p>
    <w:p w:rsidR="00C47029" w:rsidRPr="00C47029" w:rsidRDefault="00C47029" w:rsidP="00C47029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76923C" w:themeColor="accent3" w:themeShade="BF"/>
          <w:sz w:val="28"/>
          <w:szCs w:val="28"/>
          <w:lang w:eastAsia="pt-BR"/>
        </w:rPr>
      </w:pPr>
    </w:p>
    <w:p w:rsidR="00C47029" w:rsidRDefault="00C47029" w:rsidP="00C47029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Instâncias </w:t>
      </w:r>
      <w:proofErr w:type="gramStart"/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computação</w:t>
      </w:r>
      <w:r w:rsidRPr="00C47029">
        <w:rPr>
          <w:rFonts w:eastAsia="Times New Roman" w:cstheme="minorHAnsi"/>
          <w:sz w:val="28"/>
          <w:szCs w:val="28"/>
          <w:lang w:eastAsia="pt-BR"/>
        </w:rPr>
        <w:t xml:space="preserve"> são ideais para aplicativos vinculados à computação que se beneficiam de processadores de alto desempenho. Assim como instâncias de uso geral, você pode usar instâncias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para computação para cargas de trabalho, como servidores web, de aplicativos e de jogos.</w:t>
      </w:r>
      <w:r w:rsidRPr="00C47029">
        <w:rPr>
          <w:rFonts w:eastAsia="Times New Roman" w:cstheme="minorHAnsi"/>
          <w:sz w:val="28"/>
          <w:szCs w:val="28"/>
          <w:lang w:eastAsia="pt-BR"/>
        </w:rPr>
        <w:br/>
      </w:r>
      <w:r w:rsidRPr="00C47029">
        <w:rPr>
          <w:rFonts w:eastAsia="Times New Roman" w:cstheme="minorHAnsi"/>
          <w:sz w:val="28"/>
          <w:szCs w:val="28"/>
          <w:lang w:eastAsia="pt-BR"/>
        </w:rPr>
        <w:br/>
        <w:t xml:space="preserve">No entanto, a diferença é que aplicativos otimizados para computação são ideais para servidores web de alto desempenho, servidores de aplicativos de computação intensiva e servidores de jogos dedicados. Você também pode usar instâncias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para computação para cargas de trabalho de processamento em lote, com o processamento de muitas transações em um único grupo.</w:t>
      </w:r>
    </w:p>
    <w:p w:rsidR="001D78A7" w:rsidRDefault="001D78A7" w:rsidP="00C47029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Instâncias </w:t>
      </w:r>
      <w:proofErr w:type="gramStart"/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 para memória</w:t>
      </w:r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Instâncias </w:t>
      </w:r>
      <w:proofErr w:type="gramStart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memória</w:t>
      </w: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são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projetadas para fornecer desempenho rápido para cargas de trabalho que processam grandes conjuntos de dados na memória. </w:t>
      </w:r>
      <w:r w:rsidRPr="001D78A7">
        <w:rPr>
          <w:rFonts w:eastAsia="Times New Roman" w:cstheme="minorHAnsi"/>
          <w:sz w:val="28"/>
          <w:szCs w:val="28"/>
          <w:lang w:eastAsia="pt-BR"/>
        </w:rPr>
        <w:lastRenderedPageBreak/>
        <w:t xml:space="preserve">Na computação, a memória é uma área de armazenamento temporário. Ela contém todos os dados e instruções de que uma unidade central de processamento (CPU) precisa para conseguir realizar ações. Antes que um programa de computador ou aplicativo possa ser executado, ele é carregado do armazenamento para a memória. Esse processo de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pré-carregamento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dá à CPU acesso direto ao programa de computador.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Suponha que você tenha uma carga de trabalho que precise que grandes quantidades de dados sejam pré-carregados antes de executar um aplicativo. Esse cenário pode ser de um banco de dados de alto desempenho ou uma carga de trabalho que envolva a execução de processamento em tempo real de uma grande quantidade de dados não estruturados. Nesses tipos de casos de uso, considere usar uma instância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memória. As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memória permitem que você execute cargas de trabalho com altas necessidades de memória e tenha um ótimo desempenho.</w:t>
      </w: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de computação acelerada</w:t>
      </w:r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13537"/>
          <w:sz w:val="28"/>
          <w:szCs w:val="28"/>
          <w:lang w:eastAsia="pt-BR"/>
        </w:rPr>
      </w:pP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Instâncias de computação acelerada</w:t>
      </w:r>
      <w:r w:rsidRPr="001D78A7">
        <w:rPr>
          <w:rFonts w:eastAsia="Times New Roman" w:cstheme="minorHAnsi"/>
          <w:sz w:val="28"/>
          <w:szCs w:val="28"/>
          <w:lang w:eastAsia="pt-BR"/>
        </w:rPr>
        <w:t xml:space="preserve"> usam aceleradores de hardware, ou coprocessadores, para executar algumas funções de forma mais eficiente do que é possível em um software executado em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CPUs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>. Exemplos dessas funções são cálculos de números com vírgula flutuante, processamento de gráficos e correspondência de padrões de dados.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Na computação, um acelerador de hardware é um componente que pode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agilizar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o processamento de dados. As instâncias de computação acelerada são ideais para cargas de trabalho, como aplicativos gráficos e streaming de jogos e de aplicativos.</w:t>
      </w: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otimizadas para armazenamento</w:t>
      </w:r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As instâncias </w:t>
      </w:r>
      <w:proofErr w:type="gramStart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armazenamento</w:t>
      </w:r>
      <w:r w:rsidRPr="001D78A7">
        <w:rPr>
          <w:rFonts w:eastAsia="Times New Roman" w:cstheme="minorHAnsi"/>
          <w:sz w:val="28"/>
          <w:szCs w:val="28"/>
          <w:lang w:eastAsia="pt-BR"/>
        </w:rPr>
        <w:t xml:space="preserve"> são projetadas para cargas de trabalho que exigem alto acesso sequencial de leitura e gravação a grandes conjuntos de dados no armazenamento local. Exemplos de cargas de trabalho adequadas para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são sistemas de arquivos </w:t>
      </w:r>
      <w:r w:rsidRPr="001D78A7">
        <w:rPr>
          <w:rFonts w:eastAsia="Times New Roman" w:cstheme="minorHAnsi"/>
          <w:sz w:val="28"/>
          <w:szCs w:val="28"/>
          <w:lang w:eastAsia="pt-BR"/>
        </w:rPr>
        <w:lastRenderedPageBreak/>
        <w:t xml:space="preserve">distribuídos, aplicativos de data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warehouse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e sistemas de processamento de transações on-line de alta frequência (OLTP).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Na computação, o termo operações de entrada/saída por segundo (IOPS) é uma métrica que mensura o desempenho de um dispositivo de armazenamento. Ela indica quantas operações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diferentes de entrada ou saída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um dispositivo pode executar em um segundo. As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foram projetadas para fornecer dezenas de milhares de IOPS aleatórias e de baixa latência para aplicativos.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Imagine as operações de entrada como dados colocados em um sistema, como registros inseridos em um banco de dados. Uma operação de saída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são dados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gerados por um servidor. Um exemplo de saída pode ser a análise realizada nos registros em um banco de dados. Se você tiver um aplicativo com alto requisito de IOPS, uma instância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poderá fornecer melhor desempenho em relação a outros tipos de instâncias não otimizados para esse tipo de caso de uso.</w:t>
      </w:r>
    </w:p>
    <w:p w:rsidR="00F83532" w:rsidRDefault="00F83532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F83532" w:rsidRDefault="00F83532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EA22EA" w:rsidRPr="00EA22EA" w:rsidRDefault="00EA22EA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b/>
          <w:color w:val="FF0000"/>
          <w:sz w:val="28"/>
          <w:szCs w:val="28"/>
          <w:u w:val="single"/>
          <w:lang w:val="en-US" w:eastAsia="pt-BR"/>
        </w:rPr>
      </w:pPr>
      <w:r w:rsidRPr="00EA22EA">
        <w:rPr>
          <w:rFonts w:eastAsia="Times New Roman" w:cstheme="minorHAnsi"/>
          <w:b/>
          <w:color w:val="FF0000"/>
          <w:sz w:val="28"/>
          <w:szCs w:val="28"/>
          <w:u w:val="single"/>
          <w:lang w:val="en-US" w:eastAsia="pt-BR"/>
        </w:rPr>
        <w:t>AMAZON EC2 (AMAZON ELASTIC COMPUTE CLOUD)</w:t>
      </w:r>
    </w:p>
    <w:p w:rsidR="00EA22EA" w:rsidRPr="00EA22EA" w:rsidRDefault="00EA22EA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EA22EA">
        <w:rPr>
          <w:rFonts w:cs="Arial"/>
          <w:color w:val="4D5156"/>
          <w:sz w:val="28"/>
          <w:szCs w:val="28"/>
          <w:shd w:val="clear" w:color="auto" w:fill="FFFFFF"/>
        </w:rPr>
        <w:t>Amazon Elastic Compute Cloud é uma parte central da plataforma de cloud computing da Amazon.com, Amazon Web Services. O EC2 permite que os usuários aluguem computadores virtuais nos quais rodam suas próprias aplicações.</w:t>
      </w:r>
      <w:bookmarkStart w:id="0" w:name="_GoBack"/>
      <w:bookmarkEnd w:id="0"/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C47029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C47029" w:rsidRPr="00C47029" w:rsidRDefault="00C47029" w:rsidP="00C47029"/>
    <w:sectPr w:rsidR="00C47029" w:rsidRPr="00C47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201"/>
    <w:multiLevelType w:val="hybridMultilevel"/>
    <w:tmpl w:val="9338599E"/>
    <w:lvl w:ilvl="0" w:tplc="D77C678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31353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04C7C"/>
    <w:multiLevelType w:val="multilevel"/>
    <w:tmpl w:val="CEB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9D6931"/>
    <w:multiLevelType w:val="hybridMultilevel"/>
    <w:tmpl w:val="A3DA5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93"/>
    <w:rsid w:val="001D78A7"/>
    <w:rsid w:val="00756B93"/>
    <w:rsid w:val="0088576D"/>
    <w:rsid w:val="00C47029"/>
    <w:rsid w:val="00EA22EA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029"/>
    <w:pPr>
      <w:ind w:left="720"/>
      <w:contextualSpacing/>
    </w:pPr>
  </w:style>
  <w:style w:type="character" w:customStyle="1" w:styleId="blocks-accordiontoggler">
    <w:name w:val="blocks-accordion__toggler"/>
    <w:basedOn w:val="Fontepargpadro"/>
    <w:rsid w:val="00C47029"/>
  </w:style>
  <w:style w:type="paragraph" w:styleId="NormalWeb">
    <w:name w:val="Normal (Web)"/>
    <w:basedOn w:val="Normal"/>
    <w:uiPriority w:val="99"/>
    <w:semiHidden/>
    <w:unhideWhenUsed/>
    <w:rsid w:val="00C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0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029"/>
    <w:pPr>
      <w:ind w:left="720"/>
      <w:contextualSpacing/>
    </w:pPr>
  </w:style>
  <w:style w:type="character" w:customStyle="1" w:styleId="blocks-accordiontoggler">
    <w:name w:val="blocks-accordion__toggler"/>
    <w:basedOn w:val="Fontepargpadro"/>
    <w:rsid w:val="00C47029"/>
  </w:style>
  <w:style w:type="paragraph" w:styleId="NormalWeb">
    <w:name w:val="Normal (Web)"/>
    <w:basedOn w:val="Normal"/>
    <w:uiPriority w:val="99"/>
    <w:semiHidden/>
    <w:unhideWhenUsed/>
    <w:rsid w:val="00C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075">
              <w:marLeft w:val="10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347">
              <w:marLeft w:val="10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FÓRUM</dc:creator>
  <cp:keywords/>
  <dc:description/>
  <cp:lastModifiedBy>Alessandro</cp:lastModifiedBy>
  <cp:revision>3</cp:revision>
  <dcterms:created xsi:type="dcterms:W3CDTF">2022-10-20T18:31:00Z</dcterms:created>
  <dcterms:modified xsi:type="dcterms:W3CDTF">2022-10-21T01:10:00Z</dcterms:modified>
</cp:coreProperties>
</file>