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f3i1g39l7s9b" w:id="0"/>
      <w:bookmarkEnd w:id="0"/>
      <w:r w:rsidDel="00000000" w:rsidR="00000000" w:rsidRPr="00000000">
        <w:rPr>
          <w:rtl w:val="0"/>
        </w:rPr>
      </w:r>
    </w:p>
    <w:p w:rsidR="00000000" w:rsidDel="00000000" w:rsidP="00000000" w:rsidRDefault="00000000" w:rsidRPr="00000000" w14:paraId="00000001">
      <w:pPr>
        <w:pStyle w:val="Title"/>
        <w:jc w:val="center"/>
        <w:rPr/>
      </w:pPr>
      <w:bookmarkStart w:colFirst="0" w:colLast="0" w:name="_77owpkmt5n2q" w:id="1"/>
      <w:bookmarkEnd w:id="1"/>
      <w:r w:rsidDel="00000000" w:rsidR="00000000" w:rsidRPr="00000000">
        <w:rPr>
          <w:rtl w:val="0"/>
        </w:rPr>
      </w:r>
    </w:p>
    <w:p w:rsidR="00000000" w:rsidDel="00000000" w:rsidP="00000000" w:rsidRDefault="00000000" w:rsidRPr="00000000" w14:paraId="00000002">
      <w:pPr>
        <w:pStyle w:val="Title"/>
        <w:jc w:val="center"/>
        <w:rPr/>
      </w:pPr>
      <w:bookmarkStart w:colFirst="0" w:colLast="0" w:name="_567n0hfvgyvp" w:id="2"/>
      <w:bookmarkEnd w:id="2"/>
      <w:r w:rsidDel="00000000" w:rsidR="00000000" w:rsidRPr="00000000">
        <w:rPr>
          <w:rtl w:val="0"/>
        </w:rPr>
      </w:r>
    </w:p>
    <w:p w:rsidR="00000000" w:rsidDel="00000000" w:rsidP="00000000" w:rsidRDefault="00000000" w:rsidRPr="00000000" w14:paraId="00000003">
      <w:pPr>
        <w:pStyle w:val="Title"/>
        <w:jc w:val="center"/>
        <w:rPr/>
      </w:pPr>
      <w:bookmarkStart w:colFirst="0" w:colLast="0" w:name="_jbgwelecjl22" w:id="3"/>
      <w:bookmarkEnd w:id="3"/>
      <w:r w:rsidDel="00000000" w:rsidR="00000000" w:rsidRPr="00000000">
        <w:rPr>
          <w:rtl w:val="0"/>
        </w:rPr>
        <w:t xml:space="preserve">ATR - Fiche Révision</w:t>
      </w:r>
    </w:p>
    <w:p w:rsidR="00000000" w:rsidDel="00000000" w:rsidP="00000000" w:rsidRDefault="00000000" w:rsidRPr="00000000" w14:paraId="00000004">
      <w:pPr>
        <w:jc w:val="center"/>
        <w:rPr/>
      </w:pPr>
      <w:r w:rsidDel="00000000" w:rsidR="00000000" w:rsidRPr="00000000">
        <w:rPr/>
        <w:drawing>
          <wp:inline distB="114300" distT="114300" distL="114300" distR="114300">
            <wp:extent cx="3429000" cy="22860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429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05475" cy="1952625"/>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054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5youstzci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 CM 1 : Enjeux futurs de sécurité</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_i5youstzcicg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kfan4l8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A.Big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_j5kfan4l85e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d1k8jod45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B.Cloud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_wd1k8jod45r3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7cevekxz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C.SDN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_z87cevekxz42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vlaz2nt5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_xcvlaz2nt5yt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tyw0f3z8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E.DevOps → méthode agiles #fanny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_z0tyw0f3z8fw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pPr>
          <w:hyperlink w:anchor="_5np4buhnm0bv">
            <w:r w:rsidDel="00000000" w:rsidR="00000000" w:rsidRPr="00000000">
              <w:rPr>
                <w:b w:val="1"/>
                <w:rtl w:val="0"/>
              </w:rPr>
              <w:t xml:space="preserve">II - CM 2 : La sécurité et vous</w:t>
            </w:r>
          </w:hyperlink>
          <w:r w:rsidDel="00000000" w:rsidR="00000000" w:rsidRPr="00000000">
            <w:rPr>
              <w:b w:val="1"/>
              <w:rtl w:val="0"/>
            </w:rPr>
            <w:tab/>
          </w:r>
          <w:r w:rsidDel="00000000" w:rsidR="00000000" w:rsidRPr="00000000">
            <w:fldChar w:fldCharType="begin"/>
            <w:instrText xml:space="preserve"> PAGEREF _5np4buhnm0bv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pqxcoib0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A.Attaquants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_lopqxcoib07g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r7y3hnr5i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B.Traces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_jr7y3hnr5isq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httr1czm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C.Espionnage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_vvhttr1czmbc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vtks2npm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D.Éthique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_fivtks2npmkq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7d6bcbxg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E.Habilitation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_xb7d6bcbxg78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czn6kvsub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 CM 3 : La sécurité périmétrique vs BeyondCorp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_cczn6kvsub98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n1yb4e8vzt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A.Histoire de la sécurité informatique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_n1yb4e8vztfd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45xomazi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B.Sécurité périmétrique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_2y45xomazife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4cg6fikmg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C.BeyondCorp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_o4cg6fikmgdz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o6wyq1brz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 CM 4 : La sécurité au coeur des métiers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_4o6wyq1brzl4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3t6ts1co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A.L’entreprise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_k03t6ts1comu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z402w1ek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B.Vulnérabilité humaine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_n9z402w1ek50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74lypmu9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C.Sécurité des réseaux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_nf74lypmu9l5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17tqte5q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D.Sécurité des développements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_6w17tqte5q5h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71wisg5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E.Sécurité de la 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_hq71wisg506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df5qojr3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F.Sécurité de la confiance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_h4df5qojr38x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99ds3mlzf8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 CM 5 &amp; 6 : Cloud &amp; Architectures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_199ds3mlzf8n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11ogu5yl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A.Partie 1 : Virtualisation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_kk11ogu5ylg0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ucyeudfd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B.Partie 2 : Cloud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_muucyeudfdjs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nzisjaeka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 CM 7 : Formation PKI d’entreprise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_tnzisjaeka25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9unfr7oe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_1n9unfr7oepm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prux579z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B.Rappels de cryptologie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_gtprux579zzb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nschv3ah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C.Certificats numériques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_vfnschv3ah94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4e6me2u1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D.PKI / IGC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_764e6me2u155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8oziv9ep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E.Bonnes pratiques IGC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_tu8oziv9ep4c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i5youstzcicg" w:id="4"/>
      <w:bookmarkEnd w:id="4"/>
      <w:r w:rsidDel="00000000" w:rsidR="00000000" w:rsidRPr="00000000">
        <w:rPr>
          <w:rtl w:val="0"/>
        </w:rPr>
        <w:t xml:space="preserve">I - CM 1 : Enjeux futurs de sécurité</w:t>
      </w:r>
    </w:p>
    <w:p w:rsidR="00000000" w:rsidDel="00000000" w:rsidP="00000000" w:rsidRDefault="00000000" w:rsidRPr="00000000" w14:paraId="00000039">
      <w:pPr>
        <w:rPr/>
      </w:pPr>
      <w:r w:rsidDel="00000000" w:rsidR="00000000" w:rsidRPr="00000000">
        <w:rPr>
          <w:rtl w:val="0"/>
        </w:rPr>
        <w:t xml:space="preserve">84 % des incidents sont liés au facteur Humain</w:t>
      </w:r>
    </w:p>
    <w:p w:rsidR="00000000" w:rsidDel="00000000" w:rsidP="00000000" w:rsidRDefault="00000000" w:rsidRPr="00000000" w14:paraId="0000003A">
      <w:pPr>
        <w:pStyle w:val="Heading2"/>
        <w:rPr/>
      </w:pPr>
      <w:bookmarkStart w:colFirst="0" w:colLast="0" w:name="_j5kfan4l85e" w:id="5"/>
      <w:bookmarkEnd w:id="5"/>
      <w:r w:rsidDel="00000000" w:rsidR="00000000" w:rsidRPr="00000000">
        <w:rPr>
          <w:rtl w:val="0"/>
        </w:rPr>
        <w:t xml:space="preserve">A.Big Data</w:t>
      </w:r>
    </w:p>
    <w:p w:rsidR="00000000" w:rsidDel="00000000" w:rsidP="00000000" w:rsidRDefault="00000000" w:rsidRPr="00000000" w14:paraId="0000003B">
      <w:pPr>
        <w:rPr/>
      </w:pPr>
      <w:r w:rsidDel="00000000" w:rsidR="00000000" w:rsidRPr="00000000">
        <w:rPr>
          <w:rtl w:val="0"/>
        </w:rPr>
        <w:t xml:space="preserve">il y à </w:t>
      </w:r>
      <m:oMath>
        <m:r>
          <w:rPr/>
          <m:t xml:space="preserve">2.5*</m:t>
        </m:r>
        <m:sSup>
          <m:sSupPr>
            <m:ctrlPr>
              <w:rPr/>
            </m:ctrlPr>
          </m:sSupPr>
          <m:e>
            <m:r>
              <w:rPr/>
              <m:t xml:space="preserve">10</m:t>
            </m:r>
          </m:e>
          <m:sup>
            <m:r>
              <w:rPr/>
              <m:t xml:space="preserve">30</m:t>
            </m:r>
          </m:sup>
        </m:sSup>
      </m:oMath>
      <w:r w:rsidDel="00000000" w:rsidR="00000000" w:rsidRPr="00000000">
        <w:rPr>
          <w:rtl w:val="0"/>
        </w:rPr>
        <w:t xml:space="preserve"> octet crée par jour.</w:t>
      </w:r>
    </w:p>
    <w:p w:rsidR="00000000" w:rsidDel="00000000" w:rsidP="00000000" w:rsidRDefault="00000000" w:rsidRPr="00000000" w14:paraId="0000003C">
      <w:pPr>
        <w:rPr/>
      </w:pPr>
      <w:r w:rsidDel="00000000" w:rsidR="00000000" w:rsidRPr="00000000">
        <w:rPr>
          <w:b w:val="1"/>
          <w:color w:val="ff0000"/>
          <w:u w:val="single"/>
          <w:rtl w:val="0"/>
        </w:rPr>
        <w:t xml:space="preserve">Définition :</w:t>
      </w:r>
      <w:r w:rsidDel="00000000" w:rsidR="00000000" w:rsidRPr="00000000">
        <w:rPr>
          <w:rtl w:val="0"/>
        </w:rPr>
        <w:t xml:space="preserve"> Le </w:t>
      </w:r>
      <w:r w:rsidDel="00000000" w:rsidR="00000000" w:rsidRPr="00000000">
        <w:rPr>
          <w:b w:val="1"/>
          <w:rtl w:val="0"/>
        </w:rPr>
        <w:t xml:space="preserve">Big Data</w:t>
      </w:r>
      <w:r w:rsidDel="00000000" w:rsidR="00000000" w:rsidRPr="00000000">
        <w:rPr>
          <w:rtl w:val="0"/>
        </w:rPr>
        <w:t xml:space="preserve"> est un concept permettant de stocker et analyser un volume énorme de données.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color w:val="ff0000"/>
          <w:rtl w:val="0"/>
        </w:rPr>
        <w:t xml:space="preserve">MapReduce</w:t>
      </w:r>
      <w:r w:rsidDel="00000000" w:rsidR="00000000" w:rsidRPr="00000000">
        <w:rPr>
          <w:rtl w:val="0"/>
        </w:rPr>
        <w:t xml:space="preserve"> : </w:t>
      </w:r>
    </w:p>
    <w:p w:rsidR="00000000" w:rsidDel="00000000" w:rsidP="00000000" w:rsidRDefault="00000000" w:rsidRPr="00000000" w14:paraId="0000003F">
      <w:pPr>
        <w:numPr>
          <w:ilvl w:val="0"/>
          <w:numId w:val="38"/>
        </w:numPr>
        <w:ind w:left="720" w:hanging="360"/>
        <w:rPr>
          <w:u w:val="none"/>
        </w:rPr>
      </w:pPr>
      <w:r w:rsidDel="00000000" w:rsidR="00000000" w:rsidRPr="00000000">
        <w:rPr>
          <w:rtl w:val="0"/>
        </w:rPr>
        <w:t xml:space="preserve">Est un </w:t>
      </w:r>
      <w:r w:rsidDel="00000000" w:rsidR="00000000" w:rsidRPr="00000000">
        <w:rPr>
          <w:b w:val="1"/>
          <w:rtl w:val="0"/>
        </w:rPr>
        <w:t xml:space="preserve">design pattern</w:t>
      </w:r>
      <w:r w:rsidDel="00000000" w:rsidR="00000000" w:rsidRPr="00000000">
        <w:rPr>
          <w:rtl w:val="0"/>
        </w:rPr>
        <w:t xml:space="preserve"> dans lequel sont effectués des calculs parallèles, et souvent distribués, de données potentiellement très volumineuses, typiquement supérieures en taille à 1 téraoctet.</w:t>
      </w:r>
    </w:p>
    <w:p w:rsidR="00000000" w:rsidDel="00000000" w:rsidP="00000000" w:rsidRDefault="00000000" w:rsidRPr="00000000" w14:paraId="00000040">
      <w:pPr>
        <w:numPr>
          <w:ilvl w:val="0"/>
          <w:numId w:val="38"/>
        </w:numPr>
        <w:ind w:left="720" w:hanging="360"/>
        <w:rPr>
          <w:u w:val="none"/>
        </w:rPr>
      </w:pPr>
      <w:r w:rsidDel="00000000" w:rsidR="00000000" w:rsidRPr="00000000">
        <w:rPr>
          <w:rtl w:val="0"/>
        </w:rPr>
        <w:t xml:space="preserve">Permet de manipuler de grandes quantités de données en les distribuant dans un cluster de machines pour être traitées.</w:t>
      </w:r>
    </w:p>
    <w:p w:rsidR="00000000" w:rsidDel="00000000" w:rsidP="00000000" w:rsidRDefault="00000000" w:rsidRPr="00000000" w14:paraId="00000041">
      <w:pPr>
        <w:numPr>
          <w:ilvl w:val="0"/>
          <w:numId w:val="38"/>
        </w:numPr>
        <w:ind w:left="720" w:hanging="360"/>
        <w:rPr>
          <w:u w:val="none"/>
        </w:rPr>
      </w:pPr>
      <w:r w:rsidDel="00000000" w:rsidR="00000000" w:rsidRPr="00000000">
        <w:rPr>
          <w:b w:val="1"/>
          <w:rtl w:val="0"/>
        </w:rPr>
        <w:t xml:space="preserve">Hadoop </w:t>
      </w:r>
      <w:r w:rsidDel="00000000" w:rsidR="00000000" w:rsidRPr="00000000">
        <w:rPr>
          <w:rtl w:val="0"/>
        </w:rPr>
        <w:t xml:space="preserve">est un </w:t>
      </w:r>
      <w:r w:rsidDel="00000000" w:rsidR="00000000" w:rsidRPr="00000000">
        <w:rPr>
          <w:b w:val="1"/>
          <w:rtl w:val="0"/>
        </w:rPr>
        <w:t xml:space="preserve">framework</w:t>
      </w:r>
      <w:r w:rsidDel="00000000" w:rsidR="00000000" w:rsidRPr="00000000">
        <w:rPr>
          <w:rtl w:val="0"/>
        </w:rPr>
        <w:t xml:space="preserve"> permettant d’implémenter le MapReduce.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Il y à trois nouveaux risques qui apparaissent avec le Big Data :</w:t>
      </w:r>
    </w:p>
    <w:p w:rsidR="00000000" w:rsidDel="00000000" w:rsidP="00000000" w:rsidRDefault="00000000" w:rsidRPr="00000000" w14:paraId="00000044">
      <w:pPr>
        <w:numPr>
          <w:ilvl w:val="0"/>
          <w:numId w:val="8"/>
        </w:numPr>
        <w:ind w:left="1440" w:hanging="360"/>
        <w:rPr>
          <w:u w:val="none"/>
        </w:rPr>
      </w:pPr>
      <w:r w:rsidDel="00000000" w:rsidR="00000000" w:rsidRPr="00000000">
        <w:rPr>
          <w:rtl w:val="0"/>
        </w:rPr>
        <w:t xml:space="preserve">a l'acquisition de données</w:t>
      </w:r>
    </w:p>
    <w:p w:rsidR="00000000" w:rsidDel="00000000" w:rsidP="00000000" w:rsidRDefault="00000000" w:rsidRPr="00000000" w14:paraId="00000045">
      <w:pPr>
        <w:numPr>
          <w:ilvl w:val="0"/>
          <w:numId w:val="8"/>
        </w:numPr>
        <w:ind w:left="1440" w:hanging="360"/>
        <w:rPr>
          <w:u w:val="none"/>
        </w:rPr>
      </w:pPr>
      <w:r w:rsidDel="00000000" w:rsidR="00000000" w:rsidRPr="00000000">
        <w:rPr>
          <w:rtl w:val="0"/>
        </w:rPr>
        <w:t xml:space="preserve">a la reglementation</w:t>
      </w:r>
    </w:p>
    <w:p w:rsidR="00000000" w:rsidDel="00000000" w:rsidP="00000000" w:rsidRDefault="00000000" w:rsidRPr="00000000" w14:paraId="00000046">
      <w:pPr>
        <w:numPr>
          <w:ilvl w:val="0"/>
          <w:numId w:val="8"/>
        </w:numPr>
        <w:ind w:left="1440" w:hanging="360"/>
        <w:rPr>
          <w:u w:val="none"/>
        </w:rPr>
      </w:pPr>
      <w:r w:rsidDel="00000000" w:rsidR="00000000" w:rsidRPr="00000000">
        <w:rPr>
          <w:rtl w:val="0"/>
        </w:rPr>
        <w:t xml:space="preserve">a la vie de la donnée </w:t>
        <w:br w:type="textWrapping"/>
      </w:r>
    </w:p>
    <w:p w:rsidR="00000000" w:rsidDel="00000000" w:rsidP="00000000" w:rsidRDefault="00000000" w:rsidRPr="00000000" w14:paraId="00000047">
      <w:pPr>
        <w:rPr/>
      </w:pPr>
      <w:r w:rsidDel="00000000" w:rsidR="00000000" w:rsidRPr="00000000">
        <w:rPr>
          <w:rtl w:val="0"/>
        </w:rPr>
        <w:t xml:space="preserve">Nouvelle techno qui présentent des vulnérabilités car souvent mal comprises.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 sécurité informatique repose aujourd’hui sur deux étapes principales :</w:t>
      </w:r>
    </w:p>
    <w:p w:rsidR="00000000" w:rsidDel="00000000" w:rsidP="00000000" w:rsidRDefault="00000000" w:rsidRPr="00000000" w14:paraId="0000004A">
      <w:pPr>
        <w:numPr>
          <w:ilvl w:val="0"/>
          <w:numId w:val="34"/>
        </w:numPr>
        <w:ind w:left="720" w:hanging="360"/>
        <w:rPr>
          <w:u w:val="none"/>
        </w:rPr>
      </w:pPr>
      <w:r w:rsidDel="00000000" w:rsidR="00000000" w:rsidRPr="00000000">
        <w:rPr>
          <w:rtl w:val="0"/>
        </w:rPr>
        <w:t xml:space="preserve">l’entreprise se protège contre les menaces connues</w:t>
      </w:r>
    </w:p>
    <w:p w:rsidR="00000000" w:rsidDel="00000000" w:rsidP="00000000" w:rsidRDefault="00000000" w:rsidRPr="00000000" w14:paraId="0000004B">
      <w:pPr>
        <w:numPr>
          <w:ilvl w:val="0"/>
          <w:numId w:val="34"/>
        </w:numPr>
        <w:ind w:left="720" w:hanging="360"/>
        <w:rPr>
          <w:u w:val="none"/>
        </w:rPr>
      </w:pPr>
      <w:r w:rsidDel="00000000" w:rsidR="00000000" w:rsidRPr="00000000">
        <w:rPr>
          <w:rtl w:val="0"/>
        </w:rPr>
        <w:t xml:space="preserve">elle s’efforce d’identifier et de se protéger en temps réel contre des menaces inconnues, notamment via les technologies de “bac à sable” (sandboxing).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Big Data: </w:t>
      </w:r>
    </w:p>
    <w:p w:rsidR="00000000" w:rsidDel="00000000" w:rsidP="00000000" w:rsidRDefault="00000000" w:rsidRPr="00000000" w14:paraId="0000004E">
      <w:pPr>
        <w:numPr>
          <w:ilvl w:val="0"/>
          <w:numId w:val="4"/>
        </w:numPr>
        <w:ind w:left="720" w:hanging="360"/>
        <w:rPr>
          <w:u w:val="none"/>
        </w:rPr>
      </w:pPr>
      <w:r w:rsidDel="00000000" w:rsidR="00000000" w:rsidRPr="00000000">
        <w:rPr>
          <w:rtl w:val="0"/>
        </w:rPr>
        <w:t xml:space="preserve">Permet de mesurer l’impact que la menace détectée a eu ou aurait eu sur l’infra.</w:t>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Capacité d’analyser des volumes massifs et épars de données.</w:t>
      </w:r>
    </w:p>
    <w:p w:rsidR="00000000" w:rsidDel="00000000" w:rsidP="00000000" w:rsidRDefault="00000000" w:rsidRPr="00000000" w14:paraId="00000050">
      <w:pPr>
        <w:numPr>
          <w:ilvl w:val="0"/>
          <w:numId w:val="4"/>
        </w:numPr>
        <w:ind w:left="720" w:hanging="360"/>
        <w:rPr>
          <w:u w:val="none"/>
        </w:rPr>
      </w:pPr>
      <w:r w:rsidDel="00000000" w:rsidR="00000000" w:rsidRPr="00000000">
        <w:rPr>
          <w:rtl w:val="0"/>
        </w:rPr>
        <w:t xml:space="preserve">Peut venir en complément des solutions de gestion des logs et du SIEM ( Security Incident Monitoring).</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wd1k8jod45r3" w:id="6"/>
      <w:bookmarkEnd w:id="6"/>
      <w:r w:rsidDel="00000000" w:rsidR="00000000" w:rsidRPr="00000000">
        <w:rPr>
          <w:rtl w:val="0"/>
        </w:rPr>
        <w:t xml:space="preserve">B.Cloud</w:t>
      </w:r>
    </w:p>
    <w:p w:rsidR="00000000" w:rsidDel="00000000" w:rsidP="00000000" w:rsidRDefault="00000000" w:rsidRPr="00000000" w14:paraId="00000058">
      <w:pPr>
        <w:rPr/>
      </w:pPr>
      <w:r w:rsidDel="00000000" w:rsidR="00000000" w:rsidRPr="00000000">
        <w:rPr>
          <w:rtl w:val="0"/>
        </w:rPr>
        <w:t xml:space="preserve">Cloud computing:</w:t>
      </w:r>
    </w:p>
    <w:p w:rsidR="00000000" w:rsidDel="00000000" w:rsidP="00000000" w:rsidRDefault="00000000" w:rsidRPr="00000000" w14:paraId="00000059">
      <w:pPr>
        <w:ind w:left="720" w:firstLine="720"/>
        <w:rPr/>
      </w:pPr>
      <w:r w:rsidDel="00000000" w:rsidR="00000000" w:rsidRPr="00000000">
        <w:rPr>
          <w:rFonts w:ascii="Arial Unicode MS" w:cs="Arial Unicode MS" w:eastAsia="Arial Unicode MS" w:hAnsi="Arial Unicode MS"/>
          <w:rtl w:val="0"/>
        </w:rPr>
        <w:t xml:space="preserve"> → puissance de calcule et de stockage des serveurs via internet</w:t>
      </w:r>
    </w:p>
    <w:p w:rsidR="00000000" w:rsidDel="00000000" w:rsidP="00000000" w:rsidRDefault="00000000" w:rsidRPr="00000000" w14:paraId="0000005A">
      <w:pPr>
        <w:rPr/>
      </w:pPr>
      <w:r w:rsidDel="00000000" w:rsidR="00000000" w:rsidRPr="00000000">
        <w:rPr>
          <w:rFonts w:ascii="Arial Unicode MS" w:cs="Arial Unicode MS" w:eastAsia="Arial Unicode MS" w:hAnsi="Arial Unicode MS"/>
          <w:rtl w:val="0"/>
        </w:rPr>
        <w:tab/>
        <w:t xml:space="preserve">           </w:t>
        <w:tab/>
        <w:t xml:space="preserve">→ délocalisation des infrastructure via un réseau de télécom à la demande et en libre-service, à des ressources informatiques partagées configurables.</w:t>
      </w:r>
    </w:p>
    <w:p w:rsidR="00000000" w:rsidDel="00000000" w:rsidP="00000000" w:rsidRDefault="00000000" w:rsidRPr="00000000" w14:paraId="0000005B">
      <w:pPr>
        <w:rPr/>
      </w:pPr>
      <w:r w:rsidDel="00000000" w:rsidR="00000000" w:rsidRPr="00000000">
        <w:rPr>
          <w:rFonts w:ascii="Arial Unicode MS" w:cs="Arial Unicode MS" w:eastAsia="Arial Unicode MS" w:hAnsi="Arial Unicode MS"/>
          <w:rtl w:val="0"/>
        </w:rPr>
        <w:t xml:space="preserve">→ consommateur se sert de puissance mise à sa disposition par un fournisseur via internet.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2786063" cy="2270433"/>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786063" cy="227043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32"/>
        </w:numPr>
        <w:ind w:left="720" w:hanging="360"/>
        <w:rPr>
          <w:u w:val="none"/>
        </w:rPr>
      </w:pPr>
      <w:r w:rsidDel="00000000" w:rsidR="00000000" w:rsidRPr="00000000">
        <w:rPr>
          <w:b w:val="1"/>
          <w:rtl w:val="0"/>
        </w:rPr>
        <w:t xml:space="preserve">IAAS</w:t>
      </w:r>
      <w:r w:rsidDel="00000000" w:rsidR="00000000" w:rsidRPr="00000000">
        <w:rPr>
          <w:rFonts w:ascii="Arial Unicode MS" w:cs="Arial Unicode MS" w:eastAsia="Arial Unicode MS" w:hAnsi="Arial Unicode MS"/>
          <w:rtl w:val="0"/>
        </w:rPr>
        <w:t xml:space="preserve">(infrastructure as a service) → fournisseur de service ne met à disposition que le matériel virtuel. OS et applis sont installés par les clients.</w:t>
      </w:r>
    </w:p>
    <w:p w:rsidR="00000000" w:rsidDel="00000000" w:rsidP="00000000" w:rsidRDefault="00000000" w:rsidRPr="00000000" w14:paraId="00000060">
      <w:pPr>
        <w:numPr>
          <w:ilvl w:val="0"/>
          <w:numId w:val="32"/>
        </w:numPr>
        <w:ind w:left="720" w:hanging="360"/>
        <w:rPr>
          <w:u w:val="none"/>
        </w:rPr>
      </w:pPr>
      <w:r w:rsidDel="00000000" w:rsidR="00000000" w:rsidRPr="00000000">
        <w:rPr>
          <w:b w:val="1"/>
          <w:rtl w:val="0"/>
        </w:rPr>
        <w:t xml:space="preserve">PAAS</w:t>
      </w:r>
      <w:r w:rsidDel="00000000" w:rsidR="00000000" w:rsidRPr="00000000">
        <w:rPr>
          <w:rFonts w:ascii="Arial Unicode MS" w:cs="Arial Unicode MS" w:eastAsia="Arial Unicode MS" w:hAnsi="Arial Unicode MS"/>
          <w:rtl w:val="0"/>
        </w:rPr>
        <w:t xml:space="preserve">(platform as a service) amazon(web) → fournisseur de service met à dispo le matériel et OS virtuels. Client peut installer ses applis.</w:t>
      </w:r>
    </w:p>
    <w:p w:rsidR="00000000" w:rsidDel="00000000" w:rsidP="00000000" w:rsidRDefault="00000000" w:rsidRPr="00000000" w14:paraId="00000061">
      <w:pPr>
        <w:numPr>
          <w:ilvl w:val="0"/>
          <w:numId w:val="32"/>
        </w:numPr>
        <w:ind w:left="720" w:hanging="360"/>
        <w:rPr>
          <w:u w:val="none"/>
        </w:rPr>
      </w:pPr>
      <w:r w:rsidDel="00000000" w:rsidR="00000000" w:rsidRPr="00000000">
        <w:rPr>
          <w:b w:val="1"/>
          <w:rtl w:val="0"/>
        </w:rPr>
        <w:t xml:space="preserve">SAAS</w:t>
      </w:r>
      <w:r w:rsidDel="00000000" w:rsidR="00000000" w:rsidRPr="00000000">
        <w:rPr>
          <w:rFonts w:ascii="Arial Unicode MS" w:cs="Arial Unicode MS" w:eastAsia="Arial Unicode MS" w:hAnsi="Arial Unicode MS"/>
          <w:rtl w:val="0"/>
        </w:rPr>
        <w:t xml:space="preserve">(software as a service) → tout est mis à disposition clé en main, le client se connecte juste (gmail,yahoo,outlook)</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color w:val="ff0000"/>
          <w:u w:val="single"/>
        </w:rPr>
      </w:pPr>
      <w:r w:rsidDel="00000000" w:rsidR="00000000" w:rsidRPr="00000000">
        <w:rPr>
          <w:b w:val="1"/>
          <w:color w:val="ff0000"/>
          <w:u w:val="single"/>
          <w:rtl w:val="0"/>
        </w:rPr>
        <w:t xml:space="preserve">Risques du Cloud:</w:t>
      </w:r>
    </w:p>
    <w:p w:rsidR="00000000" w:rsidDel="00000000" w:rsidP="00000000" w:rsidRDefault="00000000" w:rsidRPr="00000000" w14:paraId="00000064">
      <w:pPr>
        <w:numPr>
          <w:ilvl w:val="0"/>
          <w:numId w:val="10"/>
        </w:numPr>
        <w:ind w:left="720" w:hanging="360"/>
        <w:rPr>
          <w:u w:val="none"/>
        </w:rPr>
      </w:pPr>
      <w:r w:rsidDel="00000000" w:rsidR="00000000" w:rsidRPr="00000000">
        <w:rPr>
          <w:b w:val="1"/>
          <w:rtl w:val="0"/>
        </w:rPr>
        <w:t xml:space="preserve">L’existence de brèches de sécurité</w:t>
      </w:r>
      <w:r w:rsidDel="00000000" w:rsidR="00000000" w:rsidRPr="00000000">
        <w:rPr>
          <w:rtl w:val="0"/>
        </w:rPr>
        <w:t xml:space="preserve"> sur les couches logiques du Datacenter que celles issues d’erreurs humaines.</w:t>
      </w:r>
    </w:p>
    <w:p w:rsidR="00000000" w:rsidDel="00000000" w:rsidP="00000000" w:rsidRDefault="00000000" w:rsidRPr="00000000" w14:paraId="00000065">
      <w:pPr>
        <w:numPr>
          <w:ilvl w:val="0"/>
          <w:numId w:val="10"/>
        </w:numPr>
        <w:ind w:left="720" w:hanging="360"/>
        <w:rPr>
          <w:u w:val="none"/>
        </w:rPr>
      </w:pPr>
      <w:r w:rsidDel="00000000" w:rsidR="00000000" w:rsidRPr="00000000">
        <w:rPr>
          <w:b w:val="1"/>
          <w:rtl w:val="0"/>
        </w:rPr>
        <w:t xml:space="preserve">La fragilité dans la gestion des accès et des identités</w:t>
      </w:r>
      <w:r w:rsidDel="00000000" w:rsidR="00000000" w:rsidRPr="00000000">
        <w:rPr>
          <w:rtl w:val="0"/>
        </w:rPr>
        <w:t xml:space="preserve">, bien que certains fournisseurs renforcent les interfaces d’authentification avec d’autres moyens tels que les certificats, les smartcards, la technologie OTP et bien d’autres.</w:t>
      </w:r>
    </w:p>
    <w:p w:rsidR="00000000" w:rsidDel="00000000" w:rsidP="00000000" w:rsidRDefault="00000000" w:rsidRPr="00000000" w14:paraId="00000066">
      <w:pPr>
        <w:numPr>
          <w:ilvl w:val="0"/>
          <w:numId w:val="10"/>
        </w:numPr>
        <w:ind w:left="720" w:hanging="360"/>
        <w:rPr>
          <w:u w:val="none"/>
        </w:rPr>
      </w:pPr>
      <w:r w:rsidDel="00000000" w:rsidR="00000000" w:rsidRPr="00000000">
        <w:rPr>
          <w:b w:val="1"/>
          <w:rtl w:val="0"/>
        </w:rPr>
        <w:t xml:space="preserve">L’utilisation d’API non sécurisées</w:t>
      </w:r>
      <w:r w:rsidDel="00000000" w:rsidR="00000000" w:rsidRPr="00000000">
        <w:rPr>
          <w:rtl w:val="0"/>
        </w:rPr>
        <w:t xml:space="preserve"> pour l’intégration des applications avec les services cloud.</w:t>
      </w:r>
    </w:p>
    <w:p w:rsidR="00000000" w:rsidDel="00000000" w:rsidP="00000000" w:rsidRDefault="00000000" w:rsidRPr="00000000" w14:paraId="00000067">
      <w:pPr>
        <w:numPr>
          <w:ilvl w:val="0"/>
          <w:numId w:val="10"/>
        </w:numPr>
        <w:ind w:left="720" w:hanging="360"/>
        <w:rPr>
          <w:u w:val="none"/>
        </w:rPr>
      </w:pPr>
      <w:r w:rsidDel="00000000" w:rsidR="00000000" w:rsidRPr="00000000">
        <w:rPr>
          <w:b w:val="1"/>
          <w:rtl w:val="0"/>
        </w:rPr>
        <w:t xml:space="preserve">L’exploit de vulnérabilités </w:t>
      </w:r>
      <w:r w:rsidDel="00000000" w:rsidR="00000000" w:rsidRPr="00000000">
        <w:rPr>
          <w:rtl w:val="0"/>
        </w:rPr>
        <w:t xml:space="preserve">des systèmes d’exploitation sur les serveurs du cloud et même sur les applications hébergées.</w:t>
      </w:r>
    </w:p>
    <w:p w:rsidR="00000000" w:rsidDel="00000000" w:rsidP="00000000" w:rsidRDefault="00000000" w:rsidRPr="00000000" w14:paraId="00000068">
      <w:pPr>
        <w:numPr>
          <w:ilvl w:val="0"/>
          <w:numId w:val="10"/>
        </w:numPr>
        <w:ind w:left="720" w:hanging="360"/>
        <w:rPr>
          <w:u w:val="none"/>
        </w:rPr>
      </w:pPr>
      <w:r w:rsidDel="00000000" w:rsidR="00000000" w:rsidRPr="00000000">
        <w:rPr>
          <w:rtl w:val="0"/>
        </w:rPr>
        <w:t xml:space="preserve">Le piratage de compte</w:t>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Une action malveillante initiée en interne dans les effectifs du fournisseur</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Les menaces persistantes avancées</w:t>
      </w:r>
    </w:p>
    <w:p w:rsidR="00000000" w:rsidDel="00000000" w:rsidP="00000000" w:rsidRDefault="00000000" w:rsidRPr="00000000" w14:paraId="0000006B">
      <w:pPr>
        <w:numPr>
          <w:ilvl w:val="0"/>
          <w:numId w:val="10"/>
        </w:numPr>
        <w:ind w:left="720" w:hanging="360"/>
        <w:rPr>
          <w:u w:val="none"/>
        </w:rPr>
      </w:pPr>
      <w:r w:rsidDel="00000000" w:rsidR="00000000" w:rsidRPr="00000000">
        <w:rPr>
          <w:rtl w:val="0"/>
        </w:rPr>
        <w:t xml:space="preserve">La perte de données</w:t>
      </w:r>
    </w:p>
    <w:p w:rsidR="00000000" w:rsidDel="00000000" w:rsidP="00000000" w:rsidRDefault="00000000" w:rsidRPr="00000000" w14:paraId="0000006C">
      <w:pPr>
        <w:numPr>
          <w:ilvl w:val="0"/>
          <w:numId w:val="10"/>
        </w:numPr>
        <w:ind w:left="720" w:hanging="360"/>
        <w:rPr>
          <w:u w:val="none"/>
        </w:rPr>
      </w:pPr>
      <w:r w:rsidDel="00000000" w:rsidR="00000000" w:rsidRPr="00000000">
        <w:rPr>
          <w:rtl w:val="0"/>
        </w:rPr>
        <w:t xml:space="preserve">Les insuffisances dans les stratégies internes</w:t>
      </w:r>
    </w:p>
    <w:p w:rsidR="00000000" w:rsidDel="00000000" w:rsidP="00000000" w:rsidRDefault="00000000" w:rsidRPr="00000000" w14:paraId="0000006D">
      <w:pPr>
        <w:numPr>
          <w:ilvl w:val="0"/>
          <w:numId w:val="10"/>
        </w:numPr>
        <w:ind w:left="720" w:hanging="360"/>
        <w:rPr>
          <w:u w:val="none"/>
        </w:rPr>
      </w:pPr>
      <w:r w:rsidDel="00000000" w:rsidR="00000000" w:rsidRPr="00000000">
        <w:rPr>
          <w:rtl w:val="0"/>
        </w:rPr>
        <w:t xml:space="preserve">Utilisation frauduleuse des technologies cloud</w:t>
      </w:r>
    </w:p>
    <w:p w:rsidR="00000000" w:rsidDel="00000000" w:rsidP="00000000" w:rsidRDefault="00000000" w:rsidRPr="00000000" w14:paraId="0000006E">
      <w:pPr>
        <w:numPr>
          <w:ilvl w:val="0"/>
          <w:numId w:val="10"/>
        </w:numPr>
        <w:ind w:left="720" w:hanging="360"/>
        <w:rPr>
          <w:u w:val="none"/>
        </w:rPr>
      </w:pPr>
      <w:r w:rsidDel="00000000" w:rsidR="00000000" w:rsidRPr="00000000">
        <w:rPr>
          <w:rtl w:val="0"/>
        </w:rPr>
        <w:t xml:space="preserve">Le déni de service</w:t>
      </w:r>
    </w:p>
    <w:p w:rsidR="00000000" w:rsidDel="00000000" w:rsidP="00000000" w:rsidRDefault="00000000" w:rsidRPr="00000000" w14:paraId="0000006F">
      <w:pPr>
        <w:numPr>
          <w:ilvl w:val="0"/>
          <w:numId w:val="10"/>
        </w:numPr>
        <w:ind w:left="720" w:hanging="360"/>
        <w:rPr>
          <w:u w:val="none"/>
        </w:rPr>
      </w:pPr>
      <w:r w:rsidDel="00000000" w:rsidR="00000000" w:rsidRPr="00000000">
        <w:rPr>
          <w:rtl w:val="0"/>
        </w:rPr>
        <w:t xml:space="preserve">Les failles liées à l’hétérogénéité des technologies</w:t>
      </w:r>
    </w:p>
    <w:p w:rsidR="00000000" w:rsidDel="00000000" w:rsidP="00000000" w:rsidRDefault="00000000" w:rsidRPr="00000000" w14:paraId="00000070">
      <w:pPr>
        <w:rPr>
          <w:b w:val="1"/>
          <w:color w:val="ff0000"/>
          <w:u w:val="single"/>
        </w:rPr>
      </w:pPr>
      <w:r w:rsidDel="00000000" w:rsidR="00000000" w:rsidRPr="00000000">
        <w:rPr>
          <w:b w:val="1"/>
          <w:color w:val="ff0000"/>
          <w:u w:val="single"/>
          <w:rtl w:val="0"/>
        </w:rPr>
        <w:t xml:space="preserve">Sécurité du Cloud, les enjeux:</w:t>
      </w:r>
    </w:p>
    <w:p w:rsidR="00000000" w:rsidDel="00000000" w:rsidP="00000000" w:rsidRDefault="00000000" w:rsidRPr="00000000" w14:paraId="00000071">
      <w:pPr>
        <w:numPr>
          <w:ilvl w:val="0"/>
          <w:numId w:val="11"/>
        </w:numPr>
        <w:ind w:left="720" w:hanging="360"/>
        <w:rPr>
          <w:u w:val="none"/>
        </w:rPr>
      </w:pPr>
      <w:r w:rsidDel="00000000" w:rsidR="00000000" w:rsidRPr="00000000">
        <w:rPr>
          <w:rtl w:val="0"/>
        </w:rPr>
        <w:t xml:space="preserve">Appliquer rigoureusement une composante IAM (Identity and access management)</w:t>
      </w:r>
    </w:p>
    <w:p w:rsidR="00000000" w:rsidDel="00000000" w:rsidP="00000000" w:rsidRDefault="00000000" w:rsidRPr="00000000" w14:paraId="00000072">
      <w:pPr>
        <w:numPr>
          <w:ilvl w:val="0"/>
          <w:numId w:val="11"/>
        </w:numPr>
        <w:ind w:left="720" w:hanging="360"/>
        <w:rPr>
          <w:u w:val="none"/>
        </w:rPr>
      </w:pPr>
      <w:r w:rsidDel="00000000" w:rsidR="00000000" w:rsidRPr="00000000">
        <w:rPr>
          <w:rtl w:val="0"/>
        </w:rPr>
        <w:t xml:space="preserve">Le chiffrement des données au repos</w:t>
      </w:r>
    </w:p>
    <w:p w:rsidR="00000000" w:rsidDel="00000000" w:rsidP="00000000" w:rsidRDefault="00000000" w:rsidRPr="00000000" w14:paraId="00000073">
      <w:pPr>
        <w:numPr>
          <w:ilvl w:val="0"/>
          <w:numId w:val="11"/>
        </w:numPr>
        <w:ind w:left="720" w:hanging="360"/>
        <w:rPr>
          <w:u w:val="none"/>
        </w:rPr>
      </w:pPr>
      <w:r w:rsidDel="00000000" w:rsidR="00000000" w:rsidRPr="00000000">
        <w:rPr>
          <w:rtl w:val="0"/>
        </w:rPr>
        <w:t xml:space="preserve">La mise en place d’un nouveau plan de contrôle</w:t>
      </w:r>
    </w:p>
    <w:p w:rsidR="00000000" w:rsidDel="00000000" w:rsidP="00000000" w:rsidRDefault="00000000" w:rsidRPr="00000000" w14:paraId="00000074">
      <w:pPr>
        <w:numPr>
          <w:ilvl w:val="0"/>
          <w:numId w:val="11"/>
        </w:numPr>
        <w:ind w:left="720" w:hanging="360"/>
        <w:rPr>
          <w:u w:val="none"/>
        </w:rPr>
      </w:pPr>
      <w:r w:rsidDel="00000000" w:rsidR="00000000" w:rsidRPr="00000000">
        <w:rPr>
          <w:rtl w:val="0"/>
        </w:rPr>
        <w:t xml:space="preserve">Sauvegarder toutes les données</w:t>
      </w:r>
    </w:p>
    <w:p w:rsidR="00000000" w:rsidDel="00000000" w:rsidP="00000000" w:rsidRDefault="00000000" w:rsidRPr="00000000" w14:paraId="00000075">
      <w:pPr>
        <w:numPr>
          <w:ilvl w:val="0"/>
          <w:numId w:val="11"/>
        </w:numPr>
        <w:ind w:left="720" w:hanging="360"/>
        <w:rPr>
          <w:u w:val="none"/>
        </w:rPr>
      </w:pPr>
      <w:r w:rsidDel="00000000" w:rsidR="00000000" w:rsidRPr="00000000">
        <w:rPr>
          <w:rtl w:val="0"/>
        </w:rPr>
        <w:t xml:space="preserve">Assumer la responsabilité des instances et des applications</w:t>
      </w:r>
    </w:p>
    <w:p w:rsidR="00000000" w:rsidDel="00000000" w:rsidP="00000000" w:rsidRDefault="00000000" w:rsidRPr="00000000" w14:paraId="00000076">
      <w:pPr>
        <w:numPr>
          <w:ilvl w:val="0"/>
          <w:numId w:val="11"/>
        </w:numPr>
        <w:ind w:left="720" w:hanging="360"/>
        <w:rPr>
          <w:u w:val="none"/>
        </w:rPr>
      </w:pPr>
      <w:r w:rsidDel="00000000" w:rsidR="00000000" w:rsidRPr="00000000">
        <w:rPr>
          <w:rtl w:val="0"/>
        </w:rPr>
        <w:t xml:space="preserve">Faire réaliser des audits de conformité</w:t>
      </w:r>
    </w:p>
    <w:p w:rsidR="00000000" w:rsidDel="00000000" w:rsidP="00000000" w:rsidRDefault="00000000" w:rsidRPr="00000000" w14:paraId="00000077">
      <w:pPr>
        <w:numPr>
          <w:ilvl w:val="0"/>
          <w:numId w:val="11"/>
        </w:numPr>
        <w:ind w:left="720" w:hanging="360"/>
        <w:rPr>
          <w:u w:val="none"/>
        </w:rPr>
      </w:pPr>
      <w:r w:rsidDel="00000000" w:rsidR="00000000" w:rsidRPr="00000000">
        <w:rPr>
          <w:rtl w:val="0"/>
        </w:rPr>
        <w:t xml:space="preserve">Segmenter et contenir le trafic</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z87cevekxz42" w:id="7"/>
      <w:bookmarkEnd w:id="7"/>
      <w:r w:rsidDel="00000000" w:rsidR="00000000" w:rsidRPr="00000000">
        <w:rPr>
          <w:rtl w:val="0"/>
        </w:rPr>
        <w:t xml:space="preserve">C.SDN</w:t>
      </w:r>
    </w:p>
    <w:p w:rsidR="00000000" w:rsidDel="00000000" w:rsidP="00000000" w:rsidRDefault="00000000" w:rsidRPr="00000000" w14:paraId="0000007A">
      <w:pPr>
        <w:rPr/>
      </w:pPr>
      <w:r w:rsidDel="00000000" w:rsidR="00000000" w:rsidRPr="00000000">
        <w:rPr>
          <w:b w:val="1"/>
          <w:color w:val="ff0000"/>
          <w:rtl w:val="0"/>
        </w:rPr>
        <w:t xml:space="preserve">SDN ( Software Define Network)</w:t>
      </w:r>
      <w:r w:rsidDel="00000000" w:rsidR="00000000" w:rsidRPr="00000000">
        <w:rPr>
          <w:rtl w:val="0"/>
        </w:rPr>
        <w:t xml:space="preserve"> : Séparation du plan de contrôle du plan de données. Utilise que des commutateurs/switch SDN.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3879452" cy="2433638"/>
            <wp:effectExtent b="0" l="0" r="0" t="0"/>
            <wp:docPr id="2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879452"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color w:val="ff0000"/>
          <w:rtl w:val="0"/>
        </w:rPr>
        <w:t xml:space="preserve">Partie rouge</w:t>
      </w:r>
      <w:r w:rsidDel="00000000" w:rsidR="00000000" w:rsidRPr="00000000">
        <w:rPr>
          <w:rtl w:val="0"/>
        </w:rPr>
        <w:t xml:space="preserve"> : Plan de contrôle, décide par ou passe les paquets.</w:t>
      </w:r>
    </w:p>
    <w:p w:rsidR="00000000" w:rsidDel="00000000" w:rsidP="00000000" w:rsidRDefault="00000000" w:rsidRPr="00000000" w14:paraId="0000007E">
      <w:pPr>
        <w:rPr/>
      </w:pPr>
      <w:r w:rsidDel="00000000" w:rsidR="00000000" w:rsidRPr="00000000">
        <w:rPr>
          <w:color w:val="0000ff"/>
          <w:rtl w:val="0"/>
        </w:rPr>
        <w:t xml:space="preserve">Partie bleu</w:t>
      </w:r>
      <w:r w:rsidDel="00000000" w:rsidR="00000000" w:rsidRPr="00000000">
        <w:rPr>
          <w:rtl w:val="0"/>
        </w:rPr>
        <w:t xml:space="preserve">: Plan de données, où circule les données de façon non intelligentes, c’est le plan de contrôle qui indique le chemin qu’elles prennent.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u w:val="single"/>
          <w:rtl w:val="0"/>
        </w:rPr>
        <w:t xml:space="preserve">Rôle SDN</w:t>
      </w:r>
      <w:r w:rsidDel="00000000" w:rsidR="00000000" w:rsidRPr="00000000">
        <w:rPr>
          <w:rtl w:val="0"/>
        </w:rPr>
        <w:t xml:space="preserve"> : But pratique de rendre </w:t>
      </w:r>
      <w:r w:rsidDel="00000000" w:rsidR="00000000" w:rsidRPr="00000000">
        <w:rPr>
          <w:b w:val="1"/>
          <w:rtl w:val="0"/>
        </w:rPr>
        <w:t xml:space="preserve">programmables</w:t>
      </w:r>
      <w:r w:rsidDel="00000000" w:rsidR="00000000" w:rsidRPr="00000000">
        <w:rPr>
          <w:rtl w:val="0"/>
        </w:rPr>
        <w:t xml:space="preserve"> les réseaux par le bien d’un contrôleur SDN (cerveau) centralisé.</w:t>
      </w:r>
    </w:p>
    <w:p w:rsidR="00000000" w:rsidDel="00000000" w:rsidP="00000000" w:rsidRDefault="00000000" w:rsidRPr="00000000" w14:paraId="00000081">
      <w:pPr>
        <w:numPr>
          <w:ilvl w:val="0"/>
          <w:numId w:val="21"/>
        </w:numPr>
        <w:ind w:left="720" w:hanging="360"/>
        <w:rPr>
          <w:u w:val="none"/>
        </w:rPr>
      </w:pPr>
      <w:r w:rsidDel="00000000" w:rsidR="00000000" w:rsidRPr="00000000">
        <w:rPr>
          <w:rtl w:val="0"/>
        </w:rPr>
        <w:t xml:space="preserve">Avantages :</w:t>
      </w:r>
    </w:p>
    <w:p w:rsidR="00000000" w:rsidDel="00000000" w:rsidP="00000000" w:rsidRDefault="00000000" w:rsidRPr="00000000" w14:paraId="00000082">
      <w:pPr>
        <w:numPr>
          <w:ilvl w:val="1"/>
          <w:numId w:val="21"/>
        </w:numPr>
        <w:ind w:left="1440" w:hanging="360"/>
        <w:rPr>
          <w:u w:val="none"/>
        </w:rPr>
      </w:pPr>
      <w:r w:rsidDel="00000000" w:rsidR="00000000" w:rsidRPr="00000000">
        <w:rPr>
          <w:rtl w:val="0"/>
        </w:rPr>
        <w:t xml:space="preserve">Centralisation du contrôle du réseau</w:t>
      </w:r>
    </w:p>
    <w:p w:rsidR="00000000" w:rsidDel="00000000" w:rsidP="00000000" w:rsidRDefault="00000000" w:rsidRPr="00000000" w14:paraId="00000083">
      <w:pPr>
        <w:numPr>
          <w:ilvl w:val="1"/>
          <w:numId w:val="21"/>
        </w:numPr>
        <w:ind w:left="1440" w:hanging="360"/>
        <w:rPr>
          <w:u w:val="none"/>
        </w:rPr>
      </w:pPr>
      <w:r w:rsidDel="00000000" w:rsidR="00000000" w:rsidRPr="00000000">
        <w:rPr>
          <w:rtl w:val="0"/>
        </w:rPr>
        <w:t xml:space="preserve">Séparation du plan de contrôle et du plan de données</w:t>
      </w:r>
    </w:p>
    <w:p w:rsidR="00000000" w:rsidDel="00000000" w:rsidP="00000000" w:rsidRDefault="00000000" w:rsidRPr="00000000" w14:paraId="00000084">
      <w:pPr>
        <w:numPr>
          <w:ilvl w:val="1"/>
          <w:numId w:val="21"/>
        </w:numPr>
        <w:ind w:left="1440" w:hanging="360"/>
        <w:rPr>
          <w:u w:val="none"/>
        </w:rPr>
      </w:pPr>
      <w:r w:rsidDel="00000000" w:rsidR="00000000" w:rsidRPr="00000000">
        <w:rPr>
          <w:rtl w:val="0"/>
        </w:rPr>
        <w:t xml:space="preserve">Permet le déploiement sur des plateformes de plus grande capacité que les classiques commutateurs réseau.</w:t>
      </w:r>
    </w:p>
    <w:p w:rsidR="00000000" w:rsidDel="00000000" w:rsidP="00000000" w:rsidRDefault="00000000" w:rsidRPr="00000000" w14:paraId="00000085">
      <w:pPr>
        <w:numPr>
          <w:ilvl w:val="1"/>
          <w:numId w:val="21"/>
        </w:numPr>
        <w:ind w:left="1440" w:hanging="360"/>
        <w:rPr>
          <w:u w:val="none"/>
        </w:rPr>
      </w:pPr>
      <w:r w:rsidDel="00000000" w:rsidR="00000000" w:rsidRPr="00000000">
        <w:rPr>
          <w:b w:val="1"/>
          <w:rtl w:val="0"/>
        </w:rPr>
        <w:t xml:space="preserve">Efficacité</w:t>
      </w:r>
      <w:r w:rsidDel="00000000" w:rsidR="00000000" w:rsidRPr="00000000">
        <w:rPr>
          <w:rtl w:val="0"/>
        </w:rPr>
        <w:t xml:space="preserve"> : optimise les applications, infrastructures et réseaux existants</w:t>
      </w:r>
    </w:p>
    <w:p w:rsidR="00000000" w:rsidDel="00000000" w:rsidP="00000000" w:rsidRDefault="00000000" w:rsidRPr="00000000" w14:paraId="00000086">
      <w:pPr>
        <w:numPr>
          <w:ilvl w:val="1"/>
          <w:numId w:val="21"/>
        </w:numPr>
        <w:ind w:left="1440" w:hanging="360"/>
        <w:rPr>
          <w:u w:val="none"/>
        </w:rPr>
      </w:pPr>
      <w:r w:rsidDel="00000000" w:rsidR="00000000" w:rsidRPr="00000000">
        <w:rPr>
          <w:b w:val="1"/>
          <w:rtl w:val="0"/>
        </w:rPr>
        <w:t xml:space="preserve">Élasticité</w:t>
      </w:r>
      <w:r w:rsidDel="00000000" w:rsidR="00000000" w:rsidRPr="00000000">
        <w:rPr>
          <w:rtl w:val="0"/>
        </w:rPr>
        <w:t xml:space="preserve"> : permet de propager rapidement des applications et services existants.</w:t>
      </w:r>
    </w:p>
    <w:p w:rsidR="00000000" w:rsidDel="00000000" w:rsidP="00000000" w:rsidRDefault="00000000" w:rsidRPr="00000000" w14:paraId="00000087">
      <w:pPr>
        <w:numPr>
          <w:ilvl w:val="1"/>
          <w:numId w:val="21"/>
        </w:numPr>
        <w:ind w:left="1440" w:hanging="360"/>
        <w:rPr>
          <w:u w:val="none"/>
        </w:rPr>
      </w:pPr>
      <w:r w:rsidDel="00000000" w:rsidR="00000000" w:rsidRPr="00000000">
        <w:rPr>
          <w:b w:val="1"/>
          <w:rtl w:val="0"/>
        </w:rPr>
        <w:t xml:space="preserve">Innovation</w:t>
      </w:r>
      <w:r w:rsidDel="00000000" w:rsidR="00000000" w:rsidRPr="00000000">
        <w:rPr>
          <w:rtl w:val="0"/>
        </w:rPr>
        <w:t xml:space="preserve"> : permet de créer et fournir de nouveaux types de business models, applications et services.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IDC  </w:t>
      </w:r>
      <w:r w:rsidDel="00000000" w:rsidR="00000000" w:rsidRPr="00000000">
        <w:rPr>
          <w:rtl w:val="0"/>
        </w:rPr>
        <w:t xml:space="preserve">(entreprise qui aime faire des prévision sur les trucs qui vont marcher dans le futur) prévoit une augmentation de son usage (SDN) de 90% par an.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SDN, les enjeux:</w:t>
      </w:r>
    </w:p>
    <w:p w:rsidR="00000000" w:rsidDel="00000000" w:rsidP="00000000" w:rsidRDefault="00000000" w:rsidRPr="00000000" w14:paraId="0000008E">
      <w:pPr>
        <w:numPr>
          <w:ilvl w:val="0"/>
          <w:numId w:val="28"/>
        </w:numPr>
        <w:ind w:left="720" w:hanging="360"/>
        <w:rPr>
          <w:u w:val="none"/>
        </w:rPr>
      </w:pPr>
      <w:r w:rsidDel="00000000" w:rsidR="00000000" w:rsidRPr="00000000">
        <w:rPr>
          <w:rtl w:val="0"/>
        </w:rPr>
        <w:t xml:space="preserve">Manque de système d’authentification et de chiffrement</w:t>
      </w:r>
    </w:p>
    <w:p w:rsidR="00000000" w:rsidDel="00000000" w:rsidP="00000000" w:rsidRDefault="00000000" w:rsidRPr="00000000" w14:paraId="0000008F">
      <w:pPr>
        <w:numPr>
          <w:ilvl w:val="0"/>
          <w:numId w:val="28"/>
        </w:numPr>
        <w:ind w:left="720" w:hanging="360"/>
        <w:rPr>
          <w:u w:val="none"/>
        </w:rPr>
      </w:pPr>
      <w:r w:rsidDel="00000000" w:rsidR="00000000" w:rsidRPr="00000000">
        <w:rPr>
          <w:rtl w:val="0"/>
        </w:rPr>
        <w:t xml:space="preserve">Failles logicielles</w:t>
      </w:r>
    </w:p>
    <w:p w:rsidR="00000000" w:rsidDel="00000000" w:rsidP="00000000" w:rsidRDefault="00000000" w:rsidRPr="00000000" w14:paraId="00000090">
      <w:pPr>
        <w:numPr>
          <w:ilvl w:val="0"/>
          <w:numId w:val="28"/>
        </w:numPr>
        <w:ind w:left="720" w:hanging="360"/>
        <w:rPr>
          <w:u w:val="none"/>
        </w:rPr>
      </w:pPr>
      <w:r w:rsidDel="00000000" w:rsidR="00000000" w:rsidRPr="00000000">
        <w:rPr>
          <w:rtl w:val="0"/>
        </w:rPr>
        <w:t xml:space="preserve">Attaques DoS spécifiques</w:t>
      </w:r>
    </w:p>
    <w:p w:rsidR="00000000" w:rsidDel="00000000" w:rsidP="00000000" w:rsidRDefault="00000000" w:rsidRPr="00000000" w14:paraId="00000091">
      <w:pPr>
        <w:numPr>
          <w:ilvl w:val="0"/>
          <w:numId w:val="28"/>
        </w:numPr>
        <w:ind w:left="720" w:hanging="360"/>
        <w:rPr>
          <w:u w:val="none"/>
        </w:rPr>
      </w:pPr>
      <w:r w:rsidDel="00000000" w:rsidR="00000000" w:rsidRPr="00000000">
        <w:rPr>
          <w:rtl w:val="0"/>
        </w:rPr>
        <w:t xml:space="preserve">Faiblesses dans le host spoofing</w:t>
      </w:r>
    </w:p>
    <w:p w:rsidR="00000000" w:rsidDel="00000000" w:rsidP="00000000" w:rsidRDefault="00000000" w:rsidRPr="00000000" w14:paraId="00000092">
      <w:pPr>
        <w:numPr>
          <w:ilvl w:val="0"/>
          <w:numId w:val="28"/>
        </w:numPr>
        <w:ind w:left="720" w:hanging="360"/>
        <w:rPr>
          <w:b w:val="1"/>
          <w:color w:val="ff0000"/>
        </w:rPr>
      </w:pPr>
      <w:r w:rsidDel="00000000" w:rsidR="00000000" w:rsidRPr="00000000">
        <w:rPr>
          <w:b w:val="1"/>
          <w:color w:val="ff0000"/>
          <w:rtl w:val="0"/>
        </w:rPr>
        <w:t xml:space="preserve">La gouvernance du réseau</w:t>
      </w:r>
    </w:p>
    <w:p w:rsidR="00000000" w:rsidDel="00000000" w:rsidP="00000000" w:rsidRDefault="00000000" w:rsidRPr="00000000" w14:paraId="00000093">
      <w:pPr>
        <w:pStyle w:val="Heading2"/>
        <w:rPr/>
      </w:pPr>
      <w:bookmarkStart w:colFirst="0" w:colLast="0" w:name="_xcvlaz2nt5yt" w:id="8"/>
      <w:bookmarkEnd w:id="8"/>
      <w:r w:rsidDel="00000000" w:rsidR="00000000" w:rsidRPr="00000000">
        <w:rPr>
          <w:rtl w:val="0"/>
        </w:rPr>
        <w:t xml:space="preserve">D.IoT</w:t>
      </w:r>
    </w:p>
    <w:p w:rsidR="00000000" w:rsidDel="00000000" w:rsidP="00000000" w:rsidRDefault="00000000" w:rsidRPr="00000000" w14:paraId="00000094">
      <w:pPr>
        <w:rPr/>
      </w:pPr>
      <w:r w:rsidDel="00000000" w:rsidR="00000000" w:rsidRPr="00000000">
        <w:rPr>
          <w:rtl w:val="0"/>
        </w:rPr>
        <w:t xml:space="preserve">En grande augmentation.</w:t>
      </w:r>
    </w:p>
    <w:p w:rsidR="00000000" w:rsidDel="00000000" w:rsidP="00000000" w:rsidRDefault="00000000" w:rsidRPr="00000000" w14:paraId="00000095">
      <w:pPr>
        <w:rPr/>
      </w:pPr>
      <w:r w:rsidDel="00000000" w:rsidR="00000000" w:rsidRPr="00000000">
        <w:rPr/>
        <w:drawing>
          <wp:inline distB="114300" distT="114300" distL="114300" distR="114300">
            <wp:extent cx="5138738" cy="311568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38738" cy="31156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sécurité de l’objet en lui même, du réseau, des utilisateurs.</w:t>
      </w:r>
    </w:p>
    <w:p w:rsidR="00000000" w:rsidDel="00000000" w:rsidP="00000000" w:rsidRDefault="00000000" w:rsidRPr="00000000" w14:paraId="00000097">
      <w:pPr>
        <w:rPr/>
      </w:pPr>
      <w:r w:rsidDel="00000000" w:rsidR="00000000" w:rsidRPr="00000000">
        <w:rPr>
          <w:rtl w:val="0"/>
        </w:rPr>
        <w:t xml:space="preserve">Secure by design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Tous ces éléments doivent être considérés pour la sécurité de l’IoT, les enjeux:</w:t>
      </w:r>
    </w:p>
    <w:p w:rsidR="00000000" w:rsidDel="00000000" w:rsidP="00000000" w:rsidRDefault="00000000" w:rsidRPr="00000000" w14:paraId="0000009A">
      <w:pPr>
        <w:numPr>
          <w:ilvl w:val="0"/>
          <w:numId w:val="19"/>
        </w:numPr>
        <w:ind w:left="720" w:hanging="360"/>
        <w:rPr>
          <w:u w:val="none"/>
        </w:rPr>
      </w:pPr>
      <w:r w:rsidDel="00000000" w:rsidR="00000000" w:rsidRPr="00000000">
        <w:rPr>
          <w:rtl w:val="0"/>
        </w:rPr>
        <w:t xml:space="preserve">L’objet connecté</w:t>
      </w:r>
    </w:p>
    <w:p w:rsidR="00000000" w:rsidDel="00000000" w:rsidP="00000000" w:rsidRDefault="00000000" w:rsidRPr="00000000" w14:paraId="0000009B">
      <w:pPr>
        <w:numPr>
          <w:ilvl w:val="0"/>
          <w:numId w:val="19"/>
        </w:numPr>
        <w:ind w:left="720" w:hanging="360"/>
        <w:rPr>
          <w:u w:val="none"/>
        </w:rPr>
      </w:pPr>
      <w:r w:rsidDel="00000000" w:rsidR="00000000" w:rsidRPr="00000000">
        <w:rPr>
          <w:rtl w:val="0"/>
        </w:rPr>
        <w:t xml:space="preserve">Le Cloud</w:t>
      </w:r>
    </w:p>
    <w:p w:rsidR="00000000" w:rsidDel="00000000" w:rsidP="00000000" w:rsidRDefault="00000000" w:rsidRPr="00000000" w14:paraId="0000009C">
      <w:pPr>
        <w:numPr>
          <w:ilvl w:val="0"/>
          <w:numId w:val="19"/>
        </w:numPr>
        <w:ind w:left="720" w:hanging="360"/>
        <w:rPr>
          <w:u w:val="none"/>
        </w:rPr>
      </w:pPr>
      <w:r w:rsidDel="00000000" w:rsidR="00000000" w:rsidRPr="00000000">
        <w:rPr>
          <w:rtl w:val="0"/>
        </w:rPr>
        <w:t xml:space="preserve">L’application mobile</w:t>
      </w:r>
    </w:p>
    <w:p w:rsidR="00000000" w:rsidDel="00000000" w:rsidP="00000000" w:rsidRDefault="00000000" w:rsidRPr="00000000" w14:paraId="0000009D">
      <w:pPr>
        <w:numPr>
          <w:ilvl w:val="0"/>
          <w:numId w:val="19"/>
        </w:numPr>
        <w:ind w:left="720" w:hanging="360"/>
        <w:rPr>
          <w:u w:val="none"/>
        </w:rPr>
      </w:pPr>
      <w:r w:rsidDel="00000000" w:rsidR="00000000" w:rsidRPr="00000000">
        <w:rPr>
          <w:rtl w:val="0"/>
        </w:rPr>
        <w:t xml:space="preserve">Les interfaces réseau</w:t>
      </w:r>
    </w:p>
    <w:p w:rsidR="00000000" w:rsidDel="00000000" w:rsidP="00000000" w:rsidRDefault="00000000" w:rsidRPr="00000000" w14:paraId="0000009E">
      <w:pPr>
        <w:numPr>
          <w:ilvl w:val="0"/>
          <w:numId w:val="19"/>
        </w:numPr>
        <w:ind w:left="720" w:hanging="360"/>
        <w:rPr>
          <w:u w:val="none"/>
        </w:rPr>
      </w:pPr>
      <w:r w:rsidDel="00000000" w:rsidR="00000000" w:rsidRPr="00000000">
        <w:rPr>
          <w:rtl w:val="0"/>
        </w:rPr>
        <w:t xml:space="preserve">Les logiciels</w:t>
      </w:r>
    </w:p>
    <w:p w:rsidR="00000000" w:rsidDel="00000000" w:rsidP="00000000" w:rsidRDefault="00000000" w:rsidRPr="00000000" w14:paraId="0000009F">
      <w:pPr>
        <w:numPr>
          <w:ilvl w:val="0"/>
          <w:numId w:val="19"/>
        </w:numPr>
        <w:ind w:left="720" w:hanging="360"/>
        <w:rPr>
          <w:u w:val="none"/>
        </w:rPr>
      </w:pPr>
      <w:r w:rsidDel="00000000" w:rsidR="00000000" w:rsidRPr="00000000">
        <w:rPr>
          <w:rtl w:val="0"/>
        </w:rPr>
        <w:t xml:space="preserve">L’utilisation de la cryptographie</w:t>
      </w:r>
    </w:p>
    <w:p w:rsidR="00000000" w:rsidDel="00000000" w:rsidP="00000000" w:rsidRDefault="00000000" w:rsidRPr="00000000" w14:paraId="000000A0">
      <w:pPr>
        <w:numPr>
          <w:ilvl w:val="0"/>
          <w:numId w:val="19"/>
        </w:numPr>
        <w:ind w:left="720" w:hanging="360"/>
        <w:rPr>
          <w:u w:val="none"/>
        </w:rPr>
      </w:pPr>
      <w:r w:rsidDel="00000000" w:rsidR="00000000" w:rsidRPr="00000000">
        <w:rPr>
          <w:rtl w:val="0"/>
        </w:rPr>
        <w:t xml:space="preserve">L’utilisation de l’authentification</w:t>
      </w:r>
    </w:p>
    <w:p w:rsidR="00000000" w:rsidDel="00000000" w:rsidP="00000000" w:rsidRDefault="00000000" w:rsidRPr="00000000" w14:paraId="000000A1">
      <w:pPr>
        <w:numPr>
          <w:ilvl w:val="0"/>
          <w:numId w:val="19"/>
        </w:numPr>
        <w:ind w:left="720" w:hanging="360"/>
        <w:rPr>
          <w:u w:val="none"/>
        </w:rPr>
      </w:pPr>
      <w:r w:rsidDel="00000000" w:rsidR="00000000" w:rsidRPr="00000000">
        <w:rPr>
          <w:rtl w:val="0"/>
        </w:rPr>
        <w:t xml:space="preserve">La sécurité physique</w:t>
      </w:r>
    </w:p>
    <w:p w:rsidR="00000000" w:rsidDel="00000000" w:rsidP="00000000" w:rsidRDefault="00000000" w:rsidRPr="00000000" w14:paraId="000000A2">
      <w:pPr>
        <w:numPr>
          <w:ilvl w:val="0"/>
          <w:numId w:val="19"/>
        </w:numPr>
        <w:ind w:left="720" w:hanging="360"/>
        <w:rPr>
          <w:u w:val="none"/>
        </w:rPr>
      </w:pPr>
      <w:r w:rsidDel="00000000" w:rsidR="00000000" w:rsidRPr="00000000">
        <w:rPr>
          <w:rtl w:val="0"/>
        </w:rPr>
        <w:t xml:space="preserve">Les ports USB</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Fonts w:ascii="Arial Unicode MS" w:cs="Arial Unicode MS" w:eastAsia="Arial Unicode MS" w:hAnsi="Arial Unicode MS"/>
          <w:b w:val="1"/>
          <w:rtl w:val="0"/>
        </w:rPr>
        <w:t xml:space="preserve">→ Adopter une approche globale de la sécurité</w:t>
      </w:r>
    </w:p>
    <w:p w:rsidR="00000000" w:rsidDel="00000000" w:rsidP="00000000" w:rsidRDefault="00000000" w:rsidRPr="00000000" w14:paraId="000000A6">
      <w:pPr>
        <w:rPr>
          <w:b w:val="1"/>
        </w:rPr>
      </w:pPr>
      <w:r w:rsidDel="00000000" w:rsidR="00000000" w:rsidRPr="00000000">
        <w:rPr>
          <w:rFonts w:ascii="Arial Unicode MS" w:cs="Arial Unicode MS" w:eastAsia="Arial Unicode MS" w:hAnsi="Arial Unicode MS"/>
          <w:b w:val="1"/>
          <w:rtl w:val="0"/>
        </w:rPr>
        <w:t xml:space="preserve">→ Analyser les appareils</w:t>
      </w:r>
    </w:p>
    <w:p w:rsidR="00000000" w:rsidDel="00000000" w:rsidP="00000000" w:rsidRDefault="00000000" w:rsidRPr="00000000" w14:paraId="000000A7">
      <w:pPr>
        <w:rPr>
          <w:b w:val="1"/>
        </w:rPr>
      </w:pPr>
      <w:r w:rsidDel="00000000" w:rsidR="00000000" w:rsidRPr="00000000">
        <w:rPr>
          <w:rFonts w:ascii="Arial Unicode MS" w:cs="Arial Unicode MS" w:eastAsia="Arial Unicode MS" w:hAnsi="Arial Unicode MS"/>
          <w:b w:val="1"/>
          <w:rtl w:val="0"/>
        </w:rPr>
        <w:t xml:space="preserve">→ Faire un audit du réseau</w:t>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b w:val="1"/>
          <w:rtl w:val="0"/>
        </w:rPr>
        <w:t xml:space="preserve">→ compartimenter le trafic </w:t>
      </w:r>
      <w:r w:rsidDel="00000000" w:rsidR="00000000" w:rsidRPr="00000000">
        <w:rPr>
          <w:rtl w:val="0"/>
        </w:rPr>
        <w:t xml:space="preserve">politique de zéro confiance (car tout le monde est un crevard)</w:t>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b w:val="1"/>
          <w:rtl w:val="0"/>
        </w:rPr>
        <w:t xml:space="preserve">→ Former les équipes</w:t>
      </w:r>
      <w:r w:rsidDel="00000000" w:rsidR="00000000" w:rsidRPr="00000000">
        <w:rPr>
          <w:rtl w:val="0"/>
        </w:rPr>
      </w:r>
    </w:p>
    <w:p w:rsidR="00000000" w:rsidDel="00000000" w:rsidP="00000000" w:rsidRDefault="00000000" w:rsidRPr="00000000" w14:paraId="000000AA">
      <w:pPr>
        <w:pStyle w:val="Heading2"/>
        <w:rPr/>
      </w:pPr>
      <w:bookmarkStart w:colFirst="0" w:colLast="0" w:name="_z0tyw0f3z8fw" w:id="9"/>
      <w:bookmarkEnd w:id="9"/>
      <w:r w:rsidDel="00000000" w:rsidR="00000000" w:rsidRPr="00000000">
        <w:rPr>
          <w:rFonts w:ascii="Arial Unicode MS" w:cs="Arial Unicode MS" w:eastAsia="Arial Unicode MS" w:hAnsi="Arial Unicode MS"/>
          <w:rtl w:val="0"/>
        </w:rPr>
        <w:t xml:space="preserve">E.DevOps → méthode agiles #fanny</w:t>
      </w:r>
    </w:p>
    <w:p w:rsidR="00000000" w:rsidDel="00000000" w:rsidP="00000000" w:rsidRDefault="00000000" w:rsidRPr="00000000" w14:paraId="000000AB">
      <w:pPr>
        <w:jc w:val="center"/>
        <w:rPr/>
      </w:pPr>
      <w:r w:rsidDel="00000000" w:rsidR="00000000" w:rsidRPr="00000000">
        <w:rPr/>
        <w:drawing>
          <wp:inline distB="114300" distT="114300" distL="114300" distR="114300">
            <wp:extent cx="6034088" cy="3951007"/>
            <wp:effectExtent b="0" l="0" r="0" t="0"/>
            <wp:docPr id="3" name="image12.png"/>
            <a:graphic>
              <a:graphicData uri="http://schemas.openxmlformats.org/drawingml/2006/picture">
                <pic:pic>
                  <pic:nvPicPr>
                    <pic:cNvPr id="0" name="image12.png"/>
                    <pic:cNvPicPr preferRelativeResize="0"/>
                  </pic:nvPicPr>
                  <pic:blipFill>
                    <a:blip r:embed="rId12"/>
                    <a:srcRect b="0" l="0" r="1121" t="0"/>
                    <a:stretch>
                      <a:fillRect/>
                    </a:stretch>
                  </pic:blipFill>
                  <pic:spPr>
                    <a:xfrm>
                      <a:off x="0" y="0"/>
                      <a:ext cx="6034088" cy="395100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Mettre de la sécurité au plus tôt et a fur a mesure du développement.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Cherche a avoir le produit le plus vite possible mais en gardant la qualité. </w:t>
      </w:r>
    </w:p>
    <w:p w:rsidR="00000000" w:rsidDel="00000000" w:rsidP="00000000" w:rsidRDefault="00000000" w:rsidRPr="00000000" w14:paraId="000000AF">
      <w:pPr>
        <w:rPr/>
      </w:pPr>
      <w:r w:rsidDel="00000000" w:rsidR="00000000" w:rsidRPr="00000000">
        <w:rPr>
          <w:rtl w:val="0"/>
        </w:rPr>
        <w:t xml:space="preserve">teste le prog pendant la conception.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Le but de DevOps est de réduire le “Time To Market”, tout en conservant:</w:t>
      </w:r>
    </w:p>
    <w:p w:rsidR="00000000" w:rsidDel="00000000" w:rsidP="00000000" w:rsidRDefault="00000000" w:rsidRPr="00000000" w14:paraId="000000B2">
      <w:pPr>
        <w:numPr>
          <w:ilvl w:val="0"/>
          <w:numId w:val="14"/>
        </w:numPr>
        <w:ind w:left="720" w:hanging="360"/>
        <w:rPr>
          <w:u w:val="none"/>
        </w:rPr>
      </w:pPr>
      <w:r w:rsidDel="00000000" w:rsidR="00000000" w:rsidRPr="00000000">
        <w:rPr>
          <w:rtl w:val="0"/>
        </w:rPr>
        <w:t xml:space="preserve">La qualité</w:t>
      </w:r>
    </w:p>
    <w:p w:rsidR="00000000" w:rsidDel="00000000" w:rsidP="00000000" w:rsidRDefault="00000000" w:rsidRPr="00000000" w14:paraId="000000B3">
      <w:pPr>
        <w:numPr>
          <w:ilvl w:val="0"/>
          <w:numId w:val="14"/>
        </w:numPr>
        <w:ind w:left="720" w:hanging="360"/>
        <w:rPr>
          <w:u w:val="none"/>
        </w:rPr>
      </w:pPr>
      <w:r w:rsidDel="00000000" w:rsidR="00000000" w:rsidRPr="00000000">
        <w:rPr>
          <w:rtl w:val="0"/>
        </w:rPr>
        <w:t xml:space="preserve">La disponibilité</w:t>
      </w:r>
    </w:p>
    <w:p w:rsidR="00000000" w:rsidDel="00000000" w:rsidP="00000000" w:rsidRDefault="00000000" w:rsidRPr="00000000" w14:paraId="000000B4">
      <w:pPr>
        <w:numPr>
          <w:ilvl w:val="0"/>
          <w:numId w:val="14"/>
        </w:numPr>
        <w:ind w:left="720" w:hanging="360"/>
        <w:rPr>
          <w:u w:val="none"/>
        </w:rPr>
      </w:pPr>
      <w:r w:rsidDel="00000000" w:rsidR="00000000" w:rsidRPr="00000000">
        <w:rPr>
          <w:rtl w:val="0"/>
        </w:rPr>
        <w:t xml:space="preserve">La sécurité</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3297086" cy="2805113"/>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97086"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SecDevOps, les avantages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Adopter le DevOps peut permettre de plus grands changements que les méthodes qui ont vu le jour dans le passé :</w:t>
      </w:r>
    </w:p>
    <w:p w:rsidR="00000000" w:rsidDel="00000000" w:rsidP="00000000" w:rsidRDefault="00000000" w:rsidRPr="00000000" w14:paraId="000000BB">
      <w:pPr>
        <w:numPr>
          <w:ilvl w:val="0"/>
          <w:numId w:val="29"/>
        </w:numPr>
        <w:ind w:left="720" w:hanging="360"/>
        <w:rPr>
          <w:u w:val="none"/>
        </w:rPr>
      </w:pPr>
      <w:r w:rsidDel="00000000" w:rsidR="00000000" w:rsidRPr="00000000">
        <w:rPr>
          <w:rtl w:val="0"/>
        </w:rPr>
        <w:t xml:space="preserve">Ajouter des outils d’analyse de code dans les process de développement et permettre des corrections avant même le déploiement</w:t>
      </w:r>
    </w:p>
    <w:p w:rsidR="00000000" w:rsidDel="00000000" w:rsidP="00000000" w:rsidRDefault="00000000" w:rsidRPr="00000000" w14:paraId="000000BC">
      <w:pPr>
        <w:numPr>
          <w:ilvl w:val="0"/>
          <w:numId w:val="29"/>
        </w:numPr>
        <w:ind w:left="720" w:hanging="360"/>
        <w:rPr>
          <w:u w:val="none"/>
        </w:rPr>
      </w:pPr>
      <w:r w:rsidDel="00000000" w:rsidR="00000000" w:rsidRPr="00000000">
        <w:rPr>
          <w:rtl w:val="0"/>
        </w:rPr>
        <w:t xml:space="preserve">Automatiser les outils d’attaque sur des applications en pré-production et ainsi empêcher les applications d’être déployées si elles présentent des vulnérabilités</w:t>
      </w:r>
    </w:p>
    <w:p w:rsidR="00000000" w:rsidDel="00000000" w:rsidP="00000000" w:rsidRDefault="00000000" w:rsidRPr="00000000" w14:paraId="000000BD">
      <w:pPr>
        <w:numPr>
          <w:ilvl w:val="0"/>
          <w:numId w:val="29"/>
        </w:numPr>
        <w:ind w:left="720" w:hanging="360"/>
        <w:rPr>
          <w:u w:val="none"/>
        </w:rPr>
      </w:pPr>
      <w:r w:rsidDel="00000000" w:rsidR="00000000" w:rsidRPr="00000000">
        <w:rPr>
          <w:rtl w:val="0"/>
        </w:rPr>
        <w:t xml:space="preserve">Continuellement tester l’environnement de production pour y rechercher automatiquement des faiblesses</w:t>
      </w:r>
    </w:p>
    <w:p w:rsidR="00000000" w:rsidDel="00000000" w:rsidP="00000000" w:rsidRDefault="00000000" w:rsidRPr="00000000" w14:paraId="000000BE">
      <w:pPr>
        <w:numPr>
          <w:ilvl w:val="0"/>
          <w:numId w:val="29"/>
        </w:numPr>
        <w:ind w:left="720" w:hanging="360"/>
        <w:rPr>
          <w:u w:val="none"/>
        </w:rPr>
      </w:pPr>
      <w:r w:rsidDel="00000000" w:rsidR="00000000" w:rsidRPr="00000000">
        <w:rPr>
          <w:rtl w:val="0"/>
        </w:rPr>
        <w:t xml:space="preserve">Adopter la future génération d’outils de tests de sécurité pour améliorer la qualité intrinsèque des développements</w:t>
      </w:r>
    </w:p>
    <w:p w:rsidR="00000000" w:rsidDel="00000000" w:rsidP="00000000" w:rsidRDefault="00000000" w:rsidRPr="00000000" w14:paraId="000000BF">
      <w:pPr>
        <w:numPr>
          <w:ilvl w:val="0"/>
          <w:numId w:val="29"/>
        </w:numPr>
        <w:ind w:left="720" w:hanging="360"/>
        <w:rPr>
          <w:u w:val="none"/>
        </w:rPr>
      </w:pPr>
      <w:r w:rsidDel="00000000" w:rsidR="00000000" w:rsidRPr="00000000">
        <w:rPr>
          <w:rtl w:val="0"/>
        </w:rPr>
        <w:t xml:space="preserve">Les outils de centralisation de la configuration des systèmes et des applications permettent d’avoir une vision de la plate-forme complète en un coup d’œil.</w:t>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pStyle w:val="Heading1"/>
        <w:rPr/>
      </w:pPr>
      <w:bookmarkStart w:colFirst="0" w:colLast="0" w:name="_wtfe824crisa" w:id="10"/>
      <w:bookmarkEnd w:id="10"/>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5np4buhnm0bv" w:id="11"/>
      <w:bookmarkEnd w:id="11"/>
      <w:r w:rsidDel="00000000" w:rsidR="00000000" w:rsidRPr="00000000">
        <w:rPr>
          <w:rtl w:val="0"/>
        </w:rPr>
        <w:t xml:space="preserve">II - CM 2 : La sécurité et vous</w:t>
      </w:r>
    </w:p>
    <w:p w:rsidR="00000000" w:rsidDel="00000000" w:rsidP="00000000" w:rsidRDefault="00000000" w:rsidRPr="00000000" w14:paraId="000000C3">
      <w:pPr>
        <w:pStyle w:val="Heading2"/>
        <w:rPr/>
      </w:pPr>
      <w:bookmarkStart w:colFirst="0" w:colLast="0" w:name="_lopqxcoib07g" w:id="12"/>
      <w:bookmarkEnd w:id="12"/>
      <w:r w:rsidDel="00000000" w:rsidR="00000000" w:rsidRPr="00000000">
        <w:rPr>
          <w:rtl w:val="0"/>
        </w:rPr>
        <w:t xml:space="preserve">A.Attaquants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ANSSI dresse six catégories d’attaquants :</w:t>
      </w:r>
    </w:p>
    <w:p w:rsidR="00000000" w:rsidDel="00000000" w:rsidP="00000000" w:rsidRDefault="00000000" w:rsidRPr="00000000" w14:paraId="000000C6">
      <w:pPr>
        <w:numPr>
          <w:ilvl w:val="0"/>
          <w:numId w:val="9"/>
        </w:numPr>
        <w:ind w:left="720" w:hanging="360"/>
        <w:rPr>
          <w:u w:val="none"/>
        </w:rPr>
      </w:pPr>
      <w:r w:rsidDel="00000000" w:rsidR="00000000" w:rsidRPr="00000000">
        <w:rPr>
          <w:rtl w:val="0"/>
        </w:rPr>
        <w:t xml:space="preserve">Agresseurs</w:t>
      </w:r>
    </w:p>
    <w:p w:rsidR="00000000" w:rsidDel="00000000" w:rsidP="00000000" w:rsidRDefault="00000000" w:rsidRPr="00000000" w14:paraId="000000C7">
      <w:pPr>
        <w:numPr>
          <w:ilvl w:val="0"/>
          <w:numId w:val="9"/>
        </w:numPr>
        <w:ind w:left="720" w:hanging="360"/>
        <w:rPr>
          <w:u w:val="none"/>
        </w:rPr>
      </w:pPr>
      <w:r w:rsidDel="00000000" w:rsidR="00000000" w:rsidRPr="00000000">
        <w:rPr>
          <w:rtl w:val="0"/>
        </w:rPr>
        <w:t xml:space="preserve">Fraudeurs</w:t>
      </w:r>
    </w:p>
    <w:p w:rsidR="00000000" w:rsidDel="00000000" w:rsidP="00000000" w:rsidRDefault="00000000" w:rsidRPr="00000000" w14:paraId="000000C8">
      <w:pPr>
        <w:numPr>
          <w:ilvl w:val="0"/>
          <w:numId w:val="9"/>
        </w:numPr>
        <w:ind w:left="720" w:hanging="360"/>
        <w:rPr>
          <w:u w:val="none"/>
        </w:rPr>
      </w:pPr>
      <w:r w:rsidDel="00000000" w:rsidR="00000000" w:rsidRPr="00000000">
        <w:rPr>
          <w:rtl w:val="0"/>
        </w:rPr>
        <w:t xml:space="preserve">Employés malveillants</w:t>
      </w:r>
    </w:p>
    <w:p w:rsidR="00000000" w:rsidDel="00000000" w:rsidP="00000000" w:rsidRDefault="00000000" w:rsidRPr="00000000" w14:paraId="000000C9">
      <w:pPr>
        <w:numPr>
          <w:ilvl w:val="0"/>
          <w:numId w:val="9"/>
        </w:numPr>
        <w:ind w:left="720" w:hanging="360"/>
        <w:rPr>
          <w:u w:val="none"/>
        </w:rPr>
      </w:pPr>
      <w:r w:rsidDel="00000000" w:rsidR="00000000" w:rsidRPr="00000000">
        <w:rPr>
          <w:rtl w:val="0"/>
        </w:rPr>
        <w:t xml:space="preserve">Militants</w:t>
      </w:r>
    </w:p>
    <w:p w:rsidR="00000000" w:rsidDel="00000000" w:rsidP="00000000" w:rsidRDefault="00000000" w:rsidRPr="00000000" w14:paraId="000000CA">
      <w:pPr>
        <w:numPr>
          <w:ilvl w:val="0"/>
          <w:numId w:val="9"/>
        </w:numPr>
        <w:ind w:left="720" w:hanging="360"/>
        <w:rPr>
          <w:u w:val="none"/>
        </w:rPr>
      </w:pPr>
      <w:r w:rsidDel="00000000" w:rsidR="00000000" w:rsidRPr="00000000">
        <w:rPr>
          <w:rtl w:val="0"/>
        </w:rPr>
        <w:t xml:space="preserve">Espions</w:t>
      </w:r>
    </w:p>
    <w:p w:rsidR="00000000" w:rsidDel="00000000" w:rsidP="00000000" w:rsidRDefault="00000000" w:rsidRPr="00000000" w14:paraId="000000CB">
      <w:pPr>
        <w:numPr>
          <w:ilvl w:val="0"/>
          <w:numId w:val="9"/>
        </w:numPr>
        <w:ind w:left="720" w:hanging="360"/>
        <w:rPr>
          <w:u w:val="none"/>
        </w:rPr>
      </w:pPr>
      <w:r w:rsidDel="00000000" w:rsidR="00000000" w:rsidRPr="00000000">
        <w:rPr>
          <w:rtl w:val="0"/>
        </w:rPr>
        <w:t xml:space="preserve">Terroristes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sz w:val="28"/>
          <w:szCs w:val="28"/>
          <w:u w:val="single"/>
        </w:rPr>
      </w:pPr>
      <w:r w:rsidDel="00000000" w:rsidR="00000000" w:rsidRPr="00000000">
        <w:rPr>
          <w:b w:val="1"/>
          <w:sz w:val="28"/>
          <w:szCs w:val="28"/>
          <w:u w:val="single"/>
          <w:rtl w:val="0"/>
        </w:rPr>
        <w:t xml:space="preserve">Taxonomie des attaquants : agresseurs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color w:val="ff0000"/>
        </w:rPr>
      </w:pPr>
      <w:r w:rsidDel="00000000" w:rsidR="00000000" w:rsidRPr="00000000">
        <w:rPr>
          <w:b w:val="1"/>
          <w:color w:val="ff0000"/>
          <w:rtl w:val="0"/>
        </w:rPr>
        <w:t xml:space="preserve">hacker ou passionné</w:t>
      </w:r>
    </w:p>
    <w:p w:rsidR="00000000" w:rsidDel="00000000" w:rsidP="00000000" w:rsidRDefault="00000000" w:rsidRPr="00000000" w14:paraId="000000D0">
      <w:pPr>
        <w:numPr>
          <w:ilvl w:val="0"/>
          <w:numId w:val="12"/>
        </w:numPr>
        <w:ind w:left="720" w:hanging="360"/>
        <w:rPr>
          <w:u w:val="none"/>
        </w:rPr>
      </w:pPr>
      <w:r w:rsidDel="00000000" w:rsidR="00000000" w:rsidRPr="00000000">
        <w:rPr>
          <w:rtl w:val="0"/>
        </w:rPr>
        <w:t xml:space="preserve">individu curieux, qui cherche à se faire plaisir. Pirate par jeu ou par défi, il ne nuit pas intentionnellement et possède souvent un code d'honneur et de conduite. En général il n’a pas conscience de la mesure de ses actes. L’agresseur passionné est de moins en moins expérimenté.</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color w:val="ff0000"/>
        </w:rPr>
      </w:pPr>
      <w:r w:rsidDel="00000000" w:rsidR="00000000" w:rsidRPr="00000000">
        <w:rPr>
          <w:b w:val="1"/>
          <w:color w:val="ff0000"/>
          <w:rtl w:val="0"/>
        </w:rPr>
        <w:t xml:space="preserve">cracker ou casseur</w:t>
      </w:r>
    </w:p>
    <w:p w:rsidR="00000000" w:rsidDel="00000000" w:rsidP="00000000" w:rsidRDefault="00000000" w:rsidRPr="00000000" w14:paraId="000000D3">
      <w:pPr>
        <w:numPr>
          <w:ilvl w:val="0"/>
          <w:numId w:val="3"/>
        </w:numPr>
        <w:ind w:left="720" w:hanging="360"/>
        <w:rPr>
          <w:u w:val="none"/>
        </w:rPr>
      </w:pPr>
      <w:r w:rsidDel="00000000" w:rsidR="00000000" w:rsidRPr="00000000">
        <w:rPr>
          <w:rtl w:val="0"/>
        </w:rPr>
        <w:t xml:space="preserve">plus dangereux que le hacker, cherche à nuire et montrer qu'il est le plus fort. Souvent mal dans sa peau et dans son environnement, il peut causer de nombreux dégâts en cherchant à se venger d'une société - ou d'individus - qui l'a rejeté ou qu'il déteste. Il veut prouver sa supériorité et fait partie de clubs où il peut échanger des informations avec ses semblables.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sz w:val="28"/>
          <w:szCs w:val="28"/>
          <w:u w:val="single"/>
        </w:rPr>
      </w:pPr>
      <w:r w:rsidDel="00000000" w:rsidR="00000000" w:rsidRPr="00000000">
        <w:rPr>
          <w:b w:val="1"/>
          <w:sz w:val="28"/>
          <w:szCs w:val="28"/>
          <w:u w:val="single"/>
          <w:rtl w:val="0"/>
        </w:rPr>
        <w:t xml:space="preserve">Taxonomie des attaquants : fraudeurs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24"/>
        </w:numPr>
        <w:ind w:left="720" w:hanging="360"/>
        <w:rPr>
          <w:u w:val="none"/>
        </w:rPr>
      </w:pPr>
      <w:r w:rsidDel="00000000" w:rsidR="00000000" w:rsidRPr="00000000">
        <w:rPr>
          <w:rtl w:val="0"/>
        </w:rPr>
        <w:t xml:space="preserve">Le fraudeur bénéficie souvent d'une</w:t>
      </w:r>
      <w:r w:rsidDel="00000000" w:rsidR="00000000" w:rsidRPr="00000000">
        <w:rPr>
          <w:b w:val="1"/>
          <w:rtl w:val="0"/>
        </w:rPr>
        <w:t xml:space="preserve"> complicité</w:t>
      </w:r>
      <w:r w:rsidDel="00000000" w:rsidR="00000000" w:rsidRPr="00000000">
        <w:rPr>
          <w:rtl w:val="0"/>
        </w:rPr>
        <w:t xml:space="preserve">, volontaire ou non, chez ses victimes,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20"/>
        </w:numPr>
        <w:ind w:left="720" w:hanging="360"/>
        <w:rPr>
          <w:u w:val="none"/>
        </w:rPr>
      </w:pPr>
      <w:r w:rsidDel="00000000" w:rsidR="00000000" w:rsidRPr="00000000">
        <w:rPr>
          <w:rtl w:val="0"/>
        </w:rPr>
        <w:t xml:space="preserve">Il cherche à </w:t>
      </w:r>
      <w:r w:rsidDel="00000000" w:rsidR="00000000" w:rsidRPr="00000000">
        <w:rPr>
          <w:b w:val="1"/>
          <w:rtl w:val="0"/>
        </w:rPr>
        <w:t xml:space="preserve">gagner de l'argent </w:t>
      </w:r>
      <w:r w:rsidDel="00000000" w:rsidR="00000000" w:rsidRPr="00000000">
        <w:rPr>
          <w:rtl w:val="0"/>
        </w:rPr>
        <w:t xml:space="preserve">par tous les moyens. Son profil est proche de celui du malfaiteur traditionnel. Parfois lié au grand banditisme organisé ou non, il peut :</w:t>
      </w:r>
    </w:p>
    <w:p w:rsidR="00000000" w:rsidDel="00000000" w:rsidP="00000000" w:rsidRDefault="00000000" w:rsidRPr="00000000" w14:paraId="000000DA">
      <w:pPr>
        <w:numPr>
          <w:ilvl w:val="1"/>
          <w:numId w:val="20"/>
        </w:numPr>
        <w:ind w:left="1440" w:hanging="360"/>
        <w:rPr>
          <w:u w:val="none"/>
        </w:rPr>
      </w:pPr>
      <w:r w:rsidDel="00000000" w:rsidR="00000000" w:rsidRPr="00000000">
        <w:rPr>
          <w:rtl w:val="0"/>
        </w:rPr>
        <w:t xml:space="preserve">attaquer une banque,</w:t>
      </w:r>
    </w:p>
    <w:p w:rsidR="00000000" w:rsidDel="00000000" w:rsidP="00000000" w:rsidRDefault="00000000" w:rsidRPr="00000000" w14:paraId="000000DB">
      <w:pPr>
        <w:numPr>
          <w:ilvl w:val="1"/>
          <w:numId w:val="20"/>
        </w:numPr>
        <w:ind w:left="1440" w:hanging="360"/>
        <w:rPr>
          <w:u w:val="none"/>
        </w:rPr>
      </w:pPr>
      <w:r w:rsidDel="00000000" w:rsidR="00000000" w:rsidRPr="00000000">
        <w:rPr>
          <w:rtl w:val="0"/>
        </w:rPr>
        <w:t xml:space="preserve">falsifier des cartes de crédit,</w:t>
      </w:r>
    </w:p>
    <w:p w:rsidR="00000000" w:rsidDel="00000000" w:rsidP="00000000" w:rsidRDefault="00000000" w:rsidRPr="00000000" w14:paraId="000000DC">
      <w:pPr>
        <w:numPr>
          <w:ilvl w:val="1"/>
          <w:numId w:val="20"/>
        </w:numPr>
        <w:ind w:left="1440" w:hanging="360"/>
        <w:rPr>
          <w:u w:val="none"/>
        </w:rPr>
      </w:pPr>
      <w:r w:rsidDel="00000000" w:rsidR="00000000" w:rsidRPr="00000000">
        <w:rPr>
          <w:rtl w:val="0"/>
        </w:rPr>
        <w:t xml:space="preserve">se placer sur des réseaux de transferts de fonds et, si c'est un particulier, il peut vouloir falsifier sa facture d'électricité ou de téléphone.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sz w:val="28"/>
          <w:szCs w:val="28"/>
          <w:u w:val="single"/>
        </w:rPr>
      </w:pPr>
      <w:r w:rsidDel="00000000" w:rsidR="00000000" w:rsidRPr="00000000">
        <w:rPr>
          <w:b w:val="1"/>
          <w:sz w:val="28"/>
          <w:szCs w:val="28"/>
          <w:u w:val="single"/>
          <w:rtl w:val="0"/>
        </w:rPr>
        <w:t xml:space="preserve">Taxonomie des attaquants : employés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color w:val="ff0000"/>
        </w:rPr>
      </w:pPr>
      <w:r w:rsidDel="00000000" w:rsidR="00000000" w:rsidRPr="00000000">
        <w:rPr>
          <w:b w:val="1"/>
          <w:color w:val="ff0000"/>
          <w:rtl w:val="0"/>
        </w:rPr>
        <w:t xml:space="preserve">Le fraudeur interne</w:t>
      </w:r>
    </w:p>
    <w:p w:rsidR="00000000" w:rsidDel="00000000" w:rsidP="00000000" w:rsidRDefault="00000000" w:rsidRPr="00000000" w14:paraId="000000E5">
      <w:pPr>
        <w:numPr>
          <w:ilvl w:val="0"/>
          <w:numId w:val="25"/>
        </w:numPr>
        <w:ind w:left="720" w:hanging="360"/>
        <w:rPr>
          <w:u w:val="none"/>
        </w:rPr>
      </w:pPr>
      <w:r w:rsidDel="00000000" w:rsidR="00000000" w:rsidRPr="00000000">
        <w:rPr>
          <w:rtl w:val="0"/>
        </w:rPr>
        <w:t xml:space="preserve">possède de bonnes compétences sur le plan technique, il est souvent informaticien et sans antécédents judiciaires. Il peut penser que ses qualités ne sont pas reconnues, qu'il n'est pas apprécié à sa juste valeur.</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6"/>
        </w:numPr>
        <w:ind w:left="720" w:hanging="360"/>
        <w:rPr>
          <w:u w:val="none"/>
        </w:rPr>
      </w:pPr>
      <w:r w:rsidDel="00000000" w:rsidR="00000000" w:rsidRPr="00000000">
        <w:rPr>
          <w:rtl w:val="0"/>
        </w:rPr>
        <w:t xml:space="preserve">Il veut se venger de son employeur et chercher à lui nuire en lui faisant perdre de l'argent. Il peut répondre à un besoin matériel personnel qui induit des conduites de dépendances (jeux, sexe...). Pour parvenir à ses fins, il possède les moyens, qu'il connaît parfaitement, et qui ont été mis à sa disposition par son entreprise.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sz w:val="28"/>
          <w:szCs w:val="28"/>
          <w:u w:val="single"/>
        </w:rPr>
      </w:pPr>
      <w:r w:rsidDel="00000000" w:rsidR="00000000" w:rsidRPr="00000000">
        <w:rPr>
          <w:b w:val="1"/>
          <w:sz w:val="28"/>
          <w:szCs w:val="28"/>
          <w:u w:val="single"/>
          <w:rtl w:val="0"/>
        </w:rPr>
        <w:t xml:space="preserve">Taxonomie des attaquants : militants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color w:val="ff0000"/>
        </w:rPr>
      </w:pPr>
      <w:r w:rsidDel="00000000" w:rsidR="00000000" w:rsidRPr="00000000">
        <w:rPr>
          <w:b w:val="1"/>
          <w:color w:val="ff0000"/>
          <w:rtl w:val="0"/>
        </w:rPr>
        <w:t xml:space="preserve">Motivés par une idéologie ou la religion,</w:t>
      </w:r>
    </w:p>
    <w:p w:rsidR="00000000" w:rsidDel="00000000" w:rsidP="00000000" w:rsidRDefault="00000000" w:rsidRPr="00000000" w14:paraId="000000EC">
      <w:pPr>
        <w:numPr>
          <w:ilvl w:val="0"/>
          <w:numId w:val="16"/>
        </w:numPr>
        <w:ind w:left="720" w:hanging="360"/>
        <w:rPr>
          <w:u w:val="none"/>
        </w:rPr>
      </w:pPr>
      <w:r w:rsidDel="00000000" w:rsidR="00000000" w:rsidRPr="00000000">
        <w:rPr>
          <w:rtl w:val="0"/>
        </w:rPr>
        <w:t xml:space="preserve">ils disposent de compétences techniques très variables.</w:t>
      </w:r>
    </w:p>
    <w:p w:rsidR="00000000" w:rsidDel="00000000" w:rsidP="00000000" w:rsidRDefault="00000000" w:rsidRPr="00000000" w14:paraId="000000ED">
      <w:pPr>
        <w:numPr>
          <w:ilvl w:val="0"/>
          <w:numId w:val="16"/>
        </w:numPr>
        <w:ind w:left="720" w:hanging="360"/>
        <w:rPr>
          <w:u w:val="none"/>
        </w:rPr>
      </w:pPr>
      <w:r w:rsidDel="00000000" w:rsidR="00000000" w:rsidRPr="00000000">
        <w:rPr>
          <w:rtl w:val="0"/>
        </w:rPr>
        <w:t xml:space="preserve">Leurs objectifs peuvent être limités à la diffusion massive de messages, comme ils peuvent s'étendre à des nuisances effectives sur les systèmes d'information des organismes en opposition avec leur idéologie.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sz w:val="28"/>
          <w:szCs w:val="28"/>
          <w:u w:val="single"/>
        </w:rPr>
      </w:pPr>
      <w:r w:rsidDel="00000000" w:rsidR="00000000" w:rsidRPr="00000000">
        <w:rPr>
          <w:b w:val="1"/>
          <w:sz w:val="28"/>
          <w:szCs w:val="28"/>
          <w:u w:val="single"/>
          <w:rtl w:val="0"/>
        </w:rPr>
        <w:t xml:space="preserve">Taxonomie des attaquants : espions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36"/>
        </w:numPr>
        <w:ind w:left="720" w:hanging="360"/>
        <w:rPr>
          <w:u w:val="none"/>
        </w:rPr>
      </w:pPr>
      <w:r w:rsidDel="00000000" w:rsidR="00000000" w:rsidRPr="00000000">
        <w:rPr>
          <w:rtl w:val="0"/>
        </w:rPr>
        <w:t xml:space="preserve">Ils participent à la guerre économique. Ils travaillent pour un État ou pour un concurrent. Ils sont patients et motivés. Ils savent garder le secret de leur réussite pour ne pas éveiller les soupçons et continuer leur travail dans l'ombre. Ils agissent souvent depuis l’intérieur de l’organisme,</w:t>
      </w:r>
    </w:p>
    <w:p w:rsidR="00000000" w:rsidDel="00000000" w:rsidP="00000000" w:rsidRDefault="00000000" w:rsidRPr="00000000" w14:paraId="000000F2">
      <w:pPr>
        <w:numPr>
          <w:ilvl w:val="1"/>
          <w:numId w:val="36"/>
        </w:numPr>
        <w:ind w:left="1440" w:hanging="360"/>
        <w:rPr>
          <w:u w:val="none"/>
        </w:rPr>
      </w:pPr>
      <w:r w:rsidDel="00000000" w:rsidR="00000000" w:rsidRPr="00000000">
        <w:rPr>
          <w:rtl w:val="0"/>
        </w:rPr>
        <w:t xml:space="preserve">soit en ayant trouvé un moyen d’y pénétrer,</w:t>
      </w:r>
    </w:p>
    <w:p w:rsidR="00000000" w:rsidDel="00000000" w:rsidP="00000000" w:rsidRDefault="00000000" w:rsidRPr="00000000" w14:paraId="000000F3">
      <w:pPr>
        <w:numPr>
          <w:ilvl w:val="1"/>
          <w:numId w:val="36"/>
        </w:numPr>
        <w:ind w:left="1440" w:hanging="360"/>
        <w:rPr>
          <w:u w:val="none"/>
        </w:rPr>
      </w:pPr>
      <w:r w:rsidDel="00000000" w:rsidR="00000000" w:rsidRPr="00000000">
        <w:rPr>
          <w:rtl w:val="0"/>
        </w:rPr>
        <w:t xml:space="preserve">soit en soudoyant une personne ayant accès aux biens.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1"/>
        </w:numPr>
        <w:ind w:left="720" w:hanging="360"/>
        <w:rPr>
          <w:u w:val="none"/>
        </w:rPr>
      </w:pPr>
      <w:r w:rsidDel="00000000" w:rsidR="00000000" w:rsidRPr="00000000">
        <w:rPr>
          <w:rtl w:val="0"/>
        </w:rPr>
        <w:t xml:space="preserve">Ils ont pour but de</w:t>
      </w:r>
      <w:r w:rsidDel="00000000" w:rsidR="00000000" w:rsidRPr="00000000">
        <w:rPr>
          <w:b w:val="1"/>
          <w:rtl w:val="0"/>
        </w:rPr>
        <w:t xml:space="preserve"> voler des informations </w:t>
      </w:r>
      <w:r w:rsidDel="00000000" w:rsidR="00000000" w:rsidRPr="00000000">
        <w:rPr>
          <w:rtl w:val="0"/>
        </w:rPr>
        <w:t xml:space="preserve">ou de </w:t>
      </w:r>
      <w:r w:rsidDel="00000000" w:rsidR="00000000" w:rsidRPr="00000000">
        <w:rPr>
          <w:b w:val="1"/>
          <w:rtl w:val="0"/>
        </w:rPr>
        <w:t xml:space="preserve">détruire des données stratégiques</w:t>
      </w:r>
      <w:r w:rsidDel="00000000" w:rsidR="00000000" w:rsidRPr="00000000">
        <w:rPr>
          <w:rtl w:val="0"/>
        </w:rPr>
        <w:t xml:space="preserve"> (vitales) pour l’organisme. Dans tous les cas, les espions ont un excellent niveau de maîtrise de soi, ainsi qu'une grande capacité d’adaptation aux environnements.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sz w:val="28"/>
          <w:szCs w:val="28"/>
          <w:u w:val="single"/>
        </w:rPr>
      </w:pPr>
      <w:r w:rsidDel="00000000" w:rsidR="00000000" w:rsidRPr="00000000">
        <w:rPr>
          <w:b w:val="1"/>
          <w:sz w:val="28"/>
          <w:szCs w:val="28"/>
          <w:u w:val="single"/>
          <w:rtl w:val="0"/>
        </w:rPr>
        <w:t xml:space="preserve">Taxonomie des attaquants : terroristes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15"/>
        </w:numPr>
        <w:ind w:left="720" w:hanging="360"/>
        <w:rPr>
          <w:u w:val="none"/>
        </w:rPr>
      </w:pPr>
      <w:r w:rsidDel="00000000" w:rsidR="00000000" w:rsidRPr="00000000">
        <w:rPr>
          <w:rtl w:val="0"/>
        </w:rPr>
        <w:t xml:space="preserve">Souvent appelés les cyber-terroristes, moins courants, les terroristes sont aidés dans leur tâche par l'interconnexion et l'ouverture croissante des réseaux : très motivés, ils veulent faire peur et faire parler d’eux.</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23"/>
        </w:numPr>
        <w:ind w:left="720" w:hanging="360"/>
        <w:rPr>
          <w:u w:val="none"/>
        </w:rPr>
      </w:pPr>
      <w:r w:rsidDel="00000000" w:rsidR="00000000" w:rsidRPr="00000000">
        <w:rPr>
          <w:rtl w:val="0"/>
        </w:rPr>
        <w:t xml:space="preserve">Les actions se veulent spectaculaires, influentes, destructrices, meurtrières.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26"/>
        </w:numPr>
        <w:ind w:left="720" w:hanging="360"/>
        <w:rPr>
          <w:u w:val="none"/>
        </w:rPr>
      </w:pPr>
      <w:r w:rsidDel="00000000" w:rsidR="00000000" w:rsidRPr="00000000">
        <w:rPr>
          <w:rtl w:val="0"/>
        </w:rPr>
        <w:t xml:space="preserve">Ce profil est pris de plus en plus au sérieux par les États depuis l’attentat du 11 septembre 2001. Ils considèrent qu’une cyber-attaque perpétrée par un terroriste pourrait gravement nuire aux infrastructures économiques et critiques d’un État devenu très dépendant de ses systèmes d’informations vitaux.</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jr7y3hnr5isq" w:id="13"/>
      <w:bookmarkEnd w:id="13"/>
      <w:r w:rsidDel="00000000" w:rsidR="00000000" w:rsidRPr="00000000">
        <w:rPr>
          <w:rtl w:val="0"/>
        </w:rPr>
        <w:t xml:space="preserve">B.Traces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Etre </w:t>
      </w:r>
      <w:r w:rsidDel="00000000" w:rsidR="00000000" w:rsidRPr="00000000">
        <w:rPr>
          <w:b w:val="1"/>
          <w:rtl w:val="0"/>
        </w:rPr>
        <w:t xml:space="preserve">anonyme </w:t>
      </w:r>
      <w:r w:rsidDel="00000000" w:rsidR="00000000" w:rsidRPr="00000000">
        <w:rPr>
          <w:rtl w:val="0"/>
        </w:rPr>
        <w:t xml:space="preserve">sur Internet est devenu un</w:t>
      </w:r>
      <w:r w:rsidDel="00000000" w:rsidR="00000000" w:rsidRPr="00000000">
        <w:rPr>
          <w:b w:val="1"/>
          <w:rtl w:val="0"/>
        </w:rPr>
        <w:t xml:space="preserve"> luxe</w:t>
      </w:r>
      <w:r w:rsidDel="00000000" w:rsidR="00000000" w:rsidRPr="00000000">
        <w:rPr>
          <w:rtl w:val="0"/>
        </w:rPr>
        <w:t xml:space="preserve"> à cause des différents</w:t>
      </w:r>
      <w:r w:rsidDel="00000000" w:rsidR="00000000" w:rsidRPr="00000000">
        <w:rPr>
          <w:b w:val="1"/>
          <w:rtl w:val="0"/>
        </w:rPr>
        <w:t xml:space="preserve"> dispositifs de surveillance</w:t>
      </w:r>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En utilisant Internet, chacun de nous laisse des traces :</w:t>
      </w:r>
    </w:p>
    <w:p w:rsidR="00000000" w:rsidDel="00000000" w:rsidP="00000000" w:rsidRDefault="00000000" w:rsidRPr="00000000" w14:paraId="00000104">
      <w:pPr>
        <w:numPr>
          <w:ilvl w:val="0"/>
          <w:numId w:val="7"/>
        </w:numPr>
        <w:ind w:left="720" w:hanging="360"/>
        <w:rPr>
          <w:u w:val="none"/>
        </w:rPr>
      </w:pPr>
      <w:r w:rsidDel="00000000" w:rsidR="00000000" w:rsidRPr="00000000">
        <w:rPr>
          <w:rtl w:val="0"/>
        </w:rPr>
        <w:t xml:space="preserve">Publication de contenus : blog, podcast, videocast, encyclopédies collaboratives (Wikipédia), plateforme de FAQ collaborative (Yahoo! Answers, Google Answers)</w:t>
      </w:r>
    </w:p>
    <w:p w:rsidR="00000000" w:rsidDel="00000000" w:rsidP="00000000" w:rsidRDefault="00000000" w:rsidRPr="00000000" w14:paraId="00000105">
      <w:pPr>
        <w:numPr>
          <w:ilvl w:val="0"/>
          <w:numId w:val="7"/>
        </w:numPr>
        <w:ind w:left="720" w:hanging="360"/>
        <w:rPr>
          <w:u w:val="none"/>
        </w:rPr>
      </w:pPr>
      <w:r w:rsidDel="00000000" w:rsidR="00000000" w:rsidRPr="00000000">
        <w:rPr>
          <w:rtl w:val="0"/>
        </w:rPr>
        <w:t xml:space="preserve">Partage de contenus : photos (FlickR), vidéos (YouTube, Dailymotion, Vimeo...), musique ou liens (delicious)</w:t>
      </w:r>
    </w:p>
    <w:p w:rsidR="00000000" w:rsidDel="00000000" w:rsidP="00000000" w:rsidRDefault="00000000" w:rsidRPr="00000000" w14:paraId="00000106">
      <w:pPr>
        <w:numPr>
          <w:ilvl w:val="0"/>
          <w:numId w:val="7"/>
        </w:numPr>
        <w:ind w:left="720" w:hanging="360"/>
        <w:rPr>
          <w:u w:val="none"/>
        </w:rPr>
      </w:pPr>
      <w:r w:rsidDel="00000000" w:rsidR="00000000" w:rsidRPr="00000000">
        <w:rPr>
          <w:rtl w:val="0"/>
        </w:rPr>
        <w:t xml:space="preserve">Publication d'avis sur des produits, des services, des prestations (TripAdvisor, Epinions, ...)</w:t>
      </w:r>
    </w:p>
    <w:p w:rsidR="00000000" w:rsidDel="00000000" w:rsidP="00000000" w:rsidRDefault="00000000" w:rsidRPr="00000000" w14:paraId="00000107">
      <w:pPr>
        <w:numPr>
          <w:ilvl w:val="0"/>
          <w:numId w:val="7"/>
        </w:numPr>
        <w:ind w:left="720" w:hanging="360"/>
        <w:rPr>
          <w:u w:val="none"/>
        </w:rPr>
      </w:pPr>
      <w:r w:rsidDel="00000000" w:rsidR="00000000" w:rsidRPr="00000000">
        <w:rPr>
          <w:rtl w:val="0"/>
        </w:rPr>
        <w:t xml:space="preserve">Participation à des réseaux sociaux : sur un thème particulier (motos, cuisine, jeux...) entre des professionnels (LinkedIn, Viadeo, Xing...) ou sur des thèmes universels (MySpace, Facebook, Orkut...)</w:t>
      </w:r>
    </w:p>
    <w:p w:rsidR="00000000" w:rsidDel="00000000" w:rsidP="00000000" w:rsidRDefault="00000000" w:rsidRPr="00000000" w14:paraId="00000108">
      <w:pPr>
        <w:numPr>
          <w:ilvl w:val="0"/>
          <w:numId w:val="7"/>
        </w:numPr>
        <w:ind w:left="720" w:hanging="360"/>
        <w:rPr>
          <w:u w:val="none"/>
        </w:rPr>
      </w:pPr>
      <w:r w:rsidDel="00000000" w:rsidR="00000000" w:rsidRPr="00000000">
        <w:rPr>
          <w:rtl w:val="0"/>
        </w:rPr>
        <w:t xml:space="preserve">Achats en ligne sur des sites comme Amazon, eBay ou Ricardo.ch avec des systèmes de paiement type Paypal</w:t>
      </w:r>
    </w:p>
    <w:p w:rsidR="00000000" w:rsidDel="00000000" w:rsidP="00000000" w:rsidRDefault="00000000" w:rsidRPr="00000000" w14:paraId="00000109">
      <w:pPr>
        <w:numPr>
          <w:ilvl w:val="0"/>
          <w:numId w:val="7"/>
        </w:numPr>
        <w:ind w:left="720" w:hanging="360"/>
        <w:rPr>
          <w:u w:val="none"/>
        </w:rPr>
      </w:pPr>
      <w:r w:rsidDel="00000000" w:rsidR="00000000" w:rsidRPr="00000000">
        <w:rPr>
          <w:rtl w:val="0"/>
        </w:rPr>
        <w:t xml:space="preserve">Sites de rencontres (Meetic, celibataire.ch)</w:t>
      </w:r>
    </w:p>
    <w:p w:rsidR="00000000" w:rsidDel="00000000" w:rsidP="00000000" w:rsidRDefault="00000000" w:rsidRPr="00000000" w14:paraId="0000010A">
      <w:pPr>
        <w:numPr>
          <w:ilvl w:val="0"/>
          <w:numId w:val="7"/>
        </w:numPr>
        <w:ind w:left="720" w:hanging="360"/>
        <w:rPr>
          <w:u w:val="none"/>
        </w:rPr>
      </w:pPr>
      <w:r w:rsidDel="00000000" w:rsidR="00000000" w:rsidRPr="00000000">
        <w:rPr>
          <w:rtl w:val="0"/>
        </w:rPr>
        <w:t xml:space="preserve">Sites de jeux en ligne (World of Warcraft, Everquest...) ou univers virtuels (SecondLife, Playstation Home...)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bookmarkStart w:colFirst="0" w:colLast="0" w:name="_vvhttr1czmbc" w:id="14"/>
      <w:bookmarkEnd w:id="14"/>
      <w:r w:rsidDel="00000000" w:rsidR="00000000" w:rsidRPr="00000000">
        <w:rPr>
          <w:rtl w:val="0"/>
        </w:rPr>
        <w:t xml:space="preserve">C.Espionnage</w:t>
      </w:r>
    </w:p>
    <w:p w:rsidR="00000000" w:rsidDel="00000000" w:rsidP="00000000" w:rsidRDefault="00000000" w:rsidRPr="00000000" w14:paraId="0000010D">
      <w:pPr>
        <w:numPr>
          <w:ilvl w:val="0"/>
          <w:numId w:val="22"/>
        </w:numPr>
        <w:ind w:left="720" w:hanging="360"/>
        <w:rPr>
          <w:u w:val="none"/>
        </w:rPr>
      </w:pPr>
      <w:r w:rsidDel="00000000" w:rsidR="00000000" w:rsidRPr="00000000">
        <w:rPr>
          <w:b w:val="1"/>
          <w:rtl w:val="0"/>
        </w:rPr>
        <w:t xml:space="preserve">L’espionnage industriel</w:t>
      </w:r>
      <w:r w:rsidDel="00000000" w:rsidR="00000000" w:rsidRPr="00000000">
        <w:rPr>
          <w:rtl w:val="0"/>
        </w:rPr>
        <w:t xml:space="preserve"> : dérober des données sensibles pour être revendues sur le “marché noir”. Amène des employés à divulguer des infos.</w:t>
      </w:r>
    </w:p>
    <w:p w:rsidR="00000000" w:rsidDel="00000000" w:rsidP="00000000" w:rsidRDefault="00000000" w:rsidRPr="00000000" w14:paraId="0000010E">
      <w:pPr>
        <w:numPr>
          <w:ilvl w:val="0"/>
          <w:numId w:val="22"/>
        </w:numPr>
        <w:ind w:left="720" w:hanging="360"/>
        <w:rPr>
          <w:u w:val="none"/>
        </w:rPr>
      </w:pPr>
      <w:r w:rsidDel="00000000" w:rsidR="00000000" w:rsidRPr="00000000">
        <w:rPr>
          <w:b w:val="1"/>
          <w:rtl w:val="0"/>
        </w:rPr>
        <w:t xml:space="preserve">L'espionnage industriel et le cloud</w:t>
      </w:r>
      <w:r w:rsidDel="00000000" w:rsidR="00000000" w:rsidRPr="00000000">
        <w:rPr>
          <w:rtl w:val="0"/>
        </w:rPr>
        <w:t xml:space="preserve"> : Aubaine pour les cybercriminels. Données hébergées auprès de prestataires d’informatique dont le niveau de sécurité est variable. Accéder aux infos de plusieurs sociétés en exploitant “un point unique de défaillance”.</w:t>
      </w:r>
    </w:p>
    <w:p w:rsidR="00000000" w:rsidDel="00000000" w:rsidP="00000000" w:rsidRDefault="00000000" w:rsidRPr="00000000" w14:paraId="0000010F">
      <w:pPr>
        <w:numPr>
          <w:ilvl w:val="0"/>
          <w:numId w:val="22"/>
        </w:numPr>
        <w:ind w:left="720" w:hanging="360"/>
        <w:rPr>
          <w:u w:val="none"/>
        </w:rPr>
      </w:pPr>
      <w:r w:rsidDel="00000000" w:rsidR="00000000" w:rsidRPr="00000000">
        <w:rPr>
          <w:b w:val="1"/>
          <w:rtl w:val="0"/>
        </w:rPr>
        <w:t xml:space="preserve">L’espionnage étatique</w:t>
      </w:r>
      <w:r w:rsidDel="00000000" w:rsidR="00000000" w:rsidRPr="00000000">
        <w:rPr>
          <w:rtl w:val="0"/>
        </w:rPr>
        <w:t xml:space="preserve"> : Permet de récupérer des données et contrat sur les entreprises pour pouvoir les poursuivre en justice. </w:t>
      </w:r>
      <w:r w:rsidDel="00000000" w:rsidR="00000000" w:rsidRPr="00000000">
        <w:rPr>
          <w:b w:val="1"/>
          <w:rtl w:val="0"/>
        </w:rPr>
        <w:t xml:space="preserve">Attaque haut niveau</w:t>
      </w:r>
      <w:r w:rsidDel="00000000" w:rsidR="00000000" w:rsidRPr="00000000">
        <w:rPr>
          <w:rtl w:val="0"/>
        </w:rPr>
        <w:t xml:space="preserve">, met des logiciels espions sur lecteur de carte et quand elle est obsolète ont les jette et les pirates les récupèrent avec tout ce que la carte à vu passer, attaque sur le long terme. Les Etats s’espionnent entre eux. Etats attaquent les entreprises d’autres pays pour pouvoir récupérer des données.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fivtks2npmkq" w:id="15"/>
      <w:bookmarkEnd w:id="15"/>
      <w:r w:rsidDel="00000000" w:rsidR="00000000" w:rsidRPr="00000000">
        <w:rPr>
          <w:rtl w:val="0"/>
        </w:rPr>
        <w:t xml:space="preserve">D.Éthique</w:t>
      </w:r>
    </w:p>
    <w:p w:rsidR="00000000" w:rsidDel="00000000" w:rsidP="00000000" w:rsidRDefault="00000000" w:rsidRPr="00000000" w14:paraId="00000113">
      <w:pPr>
        <w:rPr/>
      </w:pPr>
      <w:r w:rsidDel="00000000" w:rsidR="00000000" w:rsidRPr="00000000">
        <w:rPr>
          <w:rtl w:val="0"/>
        </w:rPr>
        <w:t xml:space="preserve">Le rôle d’un RSSI lui impose de couvrir les trois principes clés de contrôle</w:t>
      </w:r>
    </w:p>
    <w:p w:rsidR="00000000" w:rsidDel="00000000" w:rsidP="00000000" w:rsidRDefault="00000000" w:rsidRPr="00000000" w14:paraId="00000114">
      <w:pPr>
        <w:rPr/>
      </w:pPr>
      <w:r w:rsidDel="00000000" w:rsidR="00000000" w:rsidRPr="00000000">
        <w:rPr>
          <w:rtl w:val="0"/>
        </w:rPr>
        <w:t xml:space="preserve">des menaces de sécurité modernes :</w:t>
      </w:r>
    </w:p>
    <w:p w:rsidR="00000000" w:rsidDel="00000000" w:rsidP="00000000" w:rsidRDefault="00000000" w:rsidRPr="00000000" w14:paraId="00000115">
      <w:pPr>
        <w:numPr>
          <w:ilvl w:val="0"/>
          <w:numId w:val="33"/>
        </w:numPr>
        <w:ind w:left="720" w:hanging="360"/>
        <w:rPr>
          <w:u w:val="none"/>
        </w:rPr>
      </w:pPr>
      <w:r w:rsidDel="00000000" w:rsidR="00000000" w:rsidRPr="00000000">
        <w:rPr>
          <w:rtl w:val="0"/>
        </w:rPr>
        <w:t xml:space="preserve">Prévention</w:t>
      </w:r>
    </w:p>
    <w:p w:rsidR="00000000" w:rsidDel="00000000" w:rsidP="00000000" w:rsidRDefault="00000000" w:rsidRPr="00000000" w14:paraId="00000116">
      <w:pPr>
        <w:numPr>
          <w:ilvl w:val="0"/>
          <w:numId w:val="33"/>
        </w:numPr>
        <w:ind w:left="720" w:hanging="360"/>
        <w:rPr>
          <w:u w:val="none"/>
        </w:rPr>
      </w:pPr>
      <w:r w:rsidDel="00000000" w:rsidR="00000000" w:rsidRPr="00000000">
        <w:rPr>
          <w:rtl w:val="0"/>
        </w:rPr>
        <w:t xml:space="preserve">Protection</w:t>
      </w:r>
    </w:p>
    <w:p w:rsidR="00000000" w:rsidDel="00000000" w:rsidP="00000000" w:rsidRDefault="00000000" w:rsidRPr="00000000" w14:paraId="00000117">
      <w:pPr>
        <w:numPr>
          <w:ilvl w:val="0"/>
          <w:numId w:val="33"/>
        </w:numPr>
        <w:ind w:left="720" w:hanging="360"/>
        <w:rPr>
          <w:u w:val="none"/>
        </w:rPr>
      </w:pPr>
      <w:r w:rsidDel="00000000" w:rsidR="00000000" w:rsidRPr="00000000">
        <w:rPr>
          <w:rtl w:val="0"/>
        </w:rPr>
        <w:t xml:space="preserve">Détection / réaction</w:t>
      </w:r>
    </w:p>
    <w:p w:rsidR="00000000" w:rsidDel="00000000" w:rsidP="00000000" w:rsidRDefault="00000000" w:rsidRPr="00000000" w14:paraId="00000118">
      <w:pPr>
        <w:rPr/>
      </w:pPr>
      <w:r w:rsidDel="00000000" w:rsidR="00000000" w:rsidRPr="00000000">
        <w:rPr>
          <w:rtl w:val="0"/>
        </w:rPr>
        <w:t xml:space="preserve">Des questions d’éthique se posent à chacun de ces principes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b w:val="1"/>
          <w:rtl w:val="0"/>
        </w:rPr>
        <w:t xml:space="preserve">Ethique </w:t>
      </w:r>
      <w:r w:rsidDel="00000000" w:rsidR="00000000" w:rsidRPr="00000000">
        <w:rPr>
          <w:rtl w:val="0"/>
        </w:rPr>
        <w:t xml:space="preserve">= question pas si simple à résoudre en fonction des situations. On ne parle pas du point légal.</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Ethique</w:t>
      </w:r>
      <w:r w:rsidDel="00000000" w:rsidR="00000000" w:rsidRPr="00000000">
        <w:rPr>
          <w:b w:val="1"/>
          <w:rtl w:val="0"/>
        </w:rPr>
        <w:t xml:space="preserve"> Inside</w:t>
      </w:r>
      <w:r w:rsidDel="00000000" w:rsidR="00000000" w:rsidRPr="00000000">
        <w:rPr>
          <w:rtl w:val="0"/>
        </w:rPr>
        <w:t xml:space="preserve"> = Éthique</w:t>
      </w:r>
      <w:r w:rsidDel="00000000" w:rsidR="00000000" w:rsidRPr="00000000">
        <w:rPr>
          <w:b w:val="1"/>
          <w:rtl w:val="0"/>
        </w:rPr>
        <w:t xml:space="preserve"> dans</w:t>
      </w:r>
      <w:r w:rsidDel="00000000" w:rsidR="00000000" w:rsidRPr="00000000">
        <w:rPr>
          <w:rtl w:val="0"/>
        </w:rPr>
        <w:t xml:space="preserve"> l’</w:t>
      </w:r>
      <w:r w:rsidDel="00000000" w:rsidR="00000000" w:rsidRPr="00000000">
        <w:rPr>
          <w:rtl w:val="0"/>
        </w:rPr>
        <w:t xml:space="preserve">entreprise</w:t>
      </w:r>
    </w:p>
    <w:p w:rsidR="00000000" w:rsidDel="00000000" w:rsidP="00000000" w:rsidRDefault="00000000" w:rsidRPr="00000000" w14:paraId="0000011D">
      <w:pPr>
        <w:rPr/>
      </w:pPr>
      <w:r w:rsidDel="00000000" w:rsidR="00000000" w:rsidRPr="00000000">
        <w:rPr>
          <w:rtl w:val="0"/>
        </w:rPr>
        <w:t xml:space="preserve">Ethique </w:t>
      </w:r>
      <w:r w:rsidDel="00000000" w:rsidR="00000000" w:rsidRPr="00000000">
        <w:rPr>
          <w:b w:val="1"/>
          <w:rtl w:val="0"/>
        </w:rPr>
        <w:t xml:space="preserve">Outside</w:t>
      </w:r>
      <w:r w:rsidDel="00000000" w:rsidR="00000000" w:rsidRPr="00000000">
        <w:rPr>
          <w:rtl w:val="0"/>
        </w:rPr>
        <w:t xml:space="preserve"> = Éthique </w:t>
      </w:r>
      <w:r w:rsidDel="00000000" w:rsidR="00000000" w:rsidRPr="00000000">
        <w:rPr>
          <w:b w:val="1"/>
          <w:rtl w:val="0"/>
        </w:rPr>
        <w:t xml:space="preserve">pour</w:t>
      </w:r>
      <w:r w:rsidDel="00000000" w:rsidR="00000000" w:rsidRPr="00000000">
        <w:rPr>
          <w:rtl w:val="0"/>
        </w:rPr>
        <w:t xml:space="preserve"> l’entreprise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Ethical Hacking : Bon ou mauvais hacker?</w:t>
      </w:r>
    </w:p>
    <w:p w:rsidR="00000000" w:rsidDel="00000000" w:rsidP="00000000" w:rsidRDefault="00000000" w:rsidRPr="00000000" w14:paraId="00000120">
      <w:pPr>
        <w:rPr>
          <w:color w:val="222222"/>
          <w:sz w:val="21"/>
          <w:szCs w:val="21"/>
          <w:highlight w:val="white"/>
        </w:rPr>
      </w:pPr>
      <w:r w:rsidDel="00000000" w:rsidR="00000000" w:rsidRPr="00000000">
        <w:rPr>
          <w:b w:val="1"/>
          <w:rtl w:val="0"/>
        </w:rPr>
        <w:t xml:space="preserve">OWASP</w:t>
      </w:r>
      <w:r w:rsidDel="00000000" w:rsidR="00000000" w:rsidRPr="00000000">
        <w:rPr>
          <w:rtl w:val="0"/>
        </w:rPr>
        <w:t xml:space="preserve"> : </w:t>
      </w:r>
      <w:r w:rsidDel="00000000" w:rsidR="00000000" w:rsidRPr="00000000">
        <w:rPr>
          <w:b w:val="1"/>
          <w:color w:val="222222"/>
          <w:sz w:val="21"/>
          <w:szCs w:val="21"/>
          <w:highlight w:val="white"/>
          <w:rtl w:val="0"/>
        </w:rPr>
        <w:t xml:space="preserve">Open Web Application Security Project</w:t>
      </w:r>
      <w:r w:rsidDel="00000000" w:rsidR="00000000" w:rsidRPr="00000000">
        <w:rPr>
          <w:color w:val="222222"/>
          <w:sz w:val="21"/>
          <w:szCs w:val="21"/>
          <w:highlight w:val="white"/>
          <w:rtl w:val="0"/>
        </w:rPr>
        <w:t xml:space="preserve"> (</w:t>
      </w:r>
      <w:r w:rsidDel="00000000" w:rsidR="00000000" w:rsidRPr="00000000">
        <w:rPr>
          <w:b w:val="1"/>
          <w:color w:val="222222"/>
          <w:sz w:val="21"/>
          <w:szCs w:val="21"/>
          <w:highlight w:val="white"/>
          <w:rtl w:val="0"/>
        </w:rPr>
        <w:t xml:space="preserve">OWASP</w:t>
      </w:r>
      <w:r w:rsidDel="00000000" w:rsidR="00000000" w:rsidRPr="00000000">
        <w:rPr>
          <w:color w:val="222222"/>
          <w:sz w:val="21"/>
          <w:szCs w:val="21"/>
          <w:highlight w:val="white"/>
          <w:rtl w:val="0"/>
        </w:rPr>
        <w:t xml:space="preserve">) est une communauté en ligne travaillant sur la sécurité des applications </w:t>
      </w:r>
      <w:hyperlink r:id="rId14">
        <w:r w:rsidDel="00000000" w:rsidR="00000000" w:rsidRPr="00000000">
          <w:rPr>
            <w:color w:val="0b0080"/>
            <w:sz w:val="21"/>
            <w:szCs w:val="21"/>
            <w:highlight w:val="white"/>
            <w:u w:val="single"/>
            <w:rtl w:val="0"/>
          </w:rPr>
          <w:t xml:space="preserve">Web</w:t>
        </w:r>
      </w:hyperlink>
      <w:r w:rsidDel="00000000" w:rsidR="00000000" w:rsidRPr="00000000">
        <w:rPr>
          <w:color w:val="222222"/>
          <w:sz w:val="21"/>
          <w:szCs w:val="21"/>
          <w:highlight w:val="white"/>
          <w:rtl w:val="0"/>
        </w:rPr>
        <w:t xml:space="preserve">. Sa philosophie est d'être à la fois libre et ouverte à tous. </w:t>
      </w:r>
      <w:r w:rsidDel="00000000" w:rsidR="00000000" w:rsidRPr="00000000">
        <w:rPr>
          <w:b w:val="1"/>
          <w:color w:val="222222"/>
          <w:sz w:val="21"/>
          <w:szCs w:val="21"/>
          <w:highlight w:val="white"/>
          <w:rtl w:val="0"/>
        </w:rPr>
        <w:t xml:space="preserve">Top 10 des failles de sécurités</w:t>
      </w:r>
      <w:r w:rsidDel="00000000" w:rsidR="00000000" w:rsidRPr="00000000">
        <w:rPr>
          <w:color w:val="222222"/>
          <w:sz w:val="21"/>
          <w:szCs w:val="21"/>
          <w:highlight w:val="white"/>
          <w:rtl w:val="0"/>
        </w:rPr>
        <w:t xml:space="preserve">.</w:t>
      </w:r>
    </w:p>
    <w:p w:rsidR="00000000" w:rsidDel="00000000" w:rsidP="00000000" w:rsidRDefault="00000000" w:rsidRPr="00000000" w14:paraId="00000121">
      <w:pPr>
        <w:rPr>
          <w:color w:val="222222"/>
          <w:sz w:val="21"/>
          <w:szCs w:val="21"/>
          <w:highlight w:val="white"/>
        </w:rPr>
      </w:pPr>
      <w:r w:rsidDel="00000000" w:rsidR="00000000" w:rsidRPr="00000000">
        <w:rPr>
          <w:rtl w:val="0"/>
        </w:rPr>
      </w:r>
    </w:p>
    <w:p w:rsidR="00000000" w:rsidDel="00000000" w:rsidP="00000000" w:rsidRDefault="00000000" w:rsidRPr="00000000" w14:paraId="00000122">
      <w:pPr>
        <w:rPr>
          <w:color w:val="222222"/>
          <w:sz w:val="21"/>
          <w:szCs w:val="21"/>
          <w:highlight w:val="white"/>
        </w:rPr>
      </w:pPr>
      <w:r w:rsidDel="00000000" w:rsidR="00000000" w:rsidRPr="00000000">
        <w:rPr>
          <w:color w:val="222222"/>
          <w:sz w:val="21"/>
          <w:szCs w:val="21"/>
          <w:highlight w:val="white"/>
          <w:rtl w:val="0"/>
        </w:rPr>
        <w:t xml:space="preserve">Black hat: hacker mechant</w:t>
      </w:r>
    </w:p>
    <w:p w:rsidR="00000000" w:rsidDel="00000000" w:rsidP="00000000" w:rsidRDefault="00000000" w:rsidRPr="00000000" w14:paraId="00000123">
      <w:pPr>
        <w:rPr>
          <w:color w:val="222222"/>
          <w:sz w:val="21"/>
          <w:szCs w:val="21"/>
          <w:highlight w:val="white"/>
        </w:rPr>
      </w:pPr>
      <w:r w:rsidDel="00000000" w:rsidR="00000000" w:rsidRPr="00000000">
        <w:rPr>
          <w:color w:val="222222"/>
          <w:sz w:val="21"/>
          <w:szCs w:val="21"/>
          <w:highlight w:val="white"/>
          <w:rtl w:val="0"/>
        </w:rPr>
        <w:t xml:space="preserve">White hat: hacker gentil</w:t>
      </w:r>
    </w:p>
    <w:p w:rsidR="00000000" w:rsidDel="00000000" w:rsidP="00000000" w:rsidRDefault="00000000" w:rsidRPr="00000000" w14:paraId="00000124">
      <w:pPr>
        <w:rPr>
          <w:color w:val="222222"/>
          <w:sz w:val="21"/>
          <w:szCs w:val="21"/>
          <w:highlight w:val="white"/>
        </w:rPr>
      </w:pPr>
      <w:r w:rsidDel="00000000" w:rsidR="00000000" w:rsidRPr="00000000">
        <w:rPr>
          <w:color w:val="222222"/>
          <w:sz w:val="21"/>
          <w:szCs w:val="21"/>
          <w:highlight w:val="white"/>
          <w:rtl w:val="0"/>
        </w:rPr>
        <w:t xml:space="preserve">Gold hat: gouvernement contre les APT</w:t>
      </w:r>
    </w:p>
    <w:p w:rsidR="00000000" w:rsidDel="00000000" w:rsidP="00000000" w:rsidRDefault="00000000" w:rsidRPr="00000000" w14:paraId="00000125">
      <w:pPr>
        <w:rPr>
          <w:color w:val="222222"/>
          <w:sz w:val="21"/>
          <w:szCs w:val="21"/>
          <w:highlight w:val="white"/>
        </w:rPr>
      </w:pPr>
      <w:r w:rsidDel="00000000" w:rsidR="00000000" w:rsidRPr="00000000">
        <w:rPr>
          <w:color w:val="222222"/>
          <w:sz w:val="21"/>
          <w:szCs w:val="21"/>
          <w:highlight w:val="white"/>
          <w:rtl w:val="0"/>
        </w:rPr>
        <w:t xml:space="preserve">blue hat : “hacker” interne a l’entreprise pour tester celle-ci</w:t>
      </w:r>
    </w:p>
    <w:p w:rsidR="00000000" w:rsidDel="00000000" w:rsidP="00000000" w:rsidRDefault="00000000" w:rsidRPr="00000000" w14:paraId="00000126">
      <w:pPr>
        <w:rPr>
          <w:color w:val="222222"/>
          <w:sz w:val="21"/>
          <w:szCs w:val="21"/>
          <w:highlight w:val="white"/>
        </w:rPr>
      </w:pPr>
      <w:r w:rsidDel="00000000" w:rsidR="00000000" w:rsidRPr="00000000">
        <w:rPr>
          <w:color w:val="222222"/>
          <w:sz w:val="21"/>
          <w:szCs w:val="21"/>
          <w:highlight w:val="white"/>
          <w:rtl w:val="0"/>
        </w:rPr>
        <w:t xml:space="preserve">grey hat: entre black and white.</w:t>
      </w:r>
    </w:p>
    <w:p w:rsidR="00000000" w:rsidDel="00000000" w:rsidP="00000000" w:rsidRDefault="00000000" w:rsidRPr="00000000" w14:paraId="00000127">
      <w:pPr>
        <w:rPr>
          <w:color w:val="222222"/>
          <w:sz w:val="21"/>
          <w:szCs w:val="21"/>
          <w:highlight w:val="white"/>
        </w:rPr>
      </w:pPr>
      <w:r w:rsidDel="00000000" w:rsidR="00000000" w:rsidRPr="00000000">
        <w:rPr>
          <w:color w:val="222222"/>
          <w:sz w:val="21"/>
          <w:szCs w:val="21"/>
          <w:highlight w:val="white"/>
          <w:rtl w:val="0"/>
        </w:rPr>
        <w:t xml:space="preserve">red hat: contre attaque les black hat</w:t>
      </w:r>
    </w:p>
    <w:p w:rsidR="00000000" w:rsidDel="00000000" w:rsidP="00000000" w:rsidRDefault="00000000" w:rsidRPr="00000000" w14:paraId="00000128">
      <w:pPr>
        <w:rPr>
          <w:color w:val="222222"/>
          <w:sz w:val="21"/>
          <w:szCs w:val="21"/>
          <w:highlight w:val="white"/>
        </w:rPr>
      </w:pPr>
      <w:hyperlink r:id="rId15">
        <w:r w:rsidDel="00000000" w:rsidR="00000000" w:rsidRPr="00000000">
          <w:rPr>
            <w:color w:val="1155cc"/>
            <w:sz w:val="21"/>
            <w:szCs w:val="21"/>
            <w:highlight w:val="white"/>
            <w:u w:val="single"/>
            <w:rtl w:val="0"/>
          </w:rPr>
          <w:t xml:space="preserve">https://www.quora.com/What-types-of-hackers-are-there</w:t>
        </w:r>
      </w:hyperlink>
      <w:r w:rsidDel="00000000" w:rsidR="00000000" w:rsidRPr="00000000">
        <w:rPr>
          <w:color w:val="222222"/>
          <w:sz w:val="21"/>
          <w:szCs w:val="21"/>
          <w:highlight w:val="white"/>
          <w:rtl w:val="0"/>
        </w:rPr>
        <w:t xml:space="preserve"> </w:t>
      </w:r>
    </w:p>
    <w:p w:rsidR="00000000" w:rsidDel="00000000" w:rsidP="00000000" w:rsidRDefault="00000000" w:rsidRPr="00000000" w14:paraId="00000129">
      <w:pPr>
        <w:rPr>
          <w:color w:val="222222"/>
          <w:sz w:val="21"/>
          <w:szCs w:val="21"/>
          <w:highlight w:val="white"/>
        </w:rPr>
      </w:pPr>
      <w:r w:rsidDel="00000000" w:rsidR="00000000" w:rsidRPr="00000000">
        <w:rPr>
          <w:rtl w:val="0"/>
        </w:rPr>
      </w:r>
    </w:p>
    <w:p w:rsidR="00000000" w:rsidDel="00000000" w:rsidP="00000000" w:rsidRDefault="00000000" w:rsidRPr="00000000" w14:paraId="0000012A">
      <w:pPr>
        <w:rPr>
          <w:color w:val="222222"/>
          <w:sz w:val="21"/>
          <w:szCs w:val="21"/>
          <w:highlight w:val="white"/>
        </w:rPr>
      </w:pPr>
      <w:r w:rsidDel="00000000" w:rsidR="00000000" w:rsidRPr="00000000">
        <w:rPr>
          <w:color w:val="222222"/>
          <w:sz w:val="21"/>
          <w:szCs w:val="21"/>
          <w:highlight w:val="white"/>
          <w:rtl w:val="0"/>
        </w:rPr>
        <w:t xml:space="preserve">Hackers éthiques travaillent dans:</w:t>
      </w:r>
    </w:p>
    <w:p w:rsidR="00000000" w:rsidDel="00000000" w:rsidP="00000000" w:rsidRDefault="00000000" w:rsidRPr="00000000" w14:paraId="0000012B">
      <w:pPr>
        <w:numPr>
          <w:ilvl w:val="0"/>
          <w:numId w:val="27"/>
        </w:numPr>
        <w:ind w:left="720" w:hanging="360"/>
        <w:rPr>
          <w:color w:val="222222"/>
          <w:sz w:val="21"/>
          <w:szCs w:val="21"/>
          <w:highlight w:val="white"/>
          <w:u w:val="none"/>
        </w:rPr>
      </w:pPr>
      <w:r w:rsidDel="00000000" w:rsidR="00000000" w:rsidRPr="00000000">
        <w:rPr>
          <w:color w:val="222222"/>
          <w:sz w:val="21"/>
          <w:szCs w:val="21"/>
          <w:highlight w:val="white"/>
          <w:rtl w:val="0"/>
        </w:rPr>
        <w:t xml:space="preserve">Les télécommunications</w:t>
      </w:r>
    </w:p>
    <w:p w:rsidR="00000000" w:rsidDel="00000000" w:rsidP="00000000" w:rsidRDefault="00000000" w:rsidRPr="00000000" w14:paraId="0000012C">
      <w:pPr>
        <w:numPr>
          <w:ilvl w:val="0"/>
          <w:numId w:val="27"/>
        </w:numPr>
        <w:ind w:left="720" w:hanging="360"/>
        <w:rPr>
          <w:color w:val="222222"/>
          <w:sz w:val="21"/>
          <w:szCs w:val="21"/>
          <w:highlight w:val="white"/>
          <w:u w:val="none"/>
        </w:rPr>
      </w:pPr>
      <w:r w:rsidDel="00000000" w:rsidR="00000000" w:rsidRPr="00000000">
        <w:rPr>
          <w:color w:val="222222"/>
          <w:sz w:val="21"/>
          <w:szCs w:val="21"/>
          <w:highlight w:val="white"/>
          <w:rtl w:val="0"/>
        </w:rPr>
        <w:t xml:space="preserve">Finance</w:t>
      </w:r>
    </w:p>
    <w:p w:rsidR="00000000" w:rsidDel="00000000" w:rsidP="00000000" w:rsidRDefault="00000000" w:rsidRPr="00000000" w14:paraId="0000012D">
      <w:pPr>
        <w:numPr>
          <w:ilvl w:val="0"/>
          <w:numId w:val="27"/>
        </w:numPr>
        <w:ind w:left="720" w:hanging="360"/>
        <w:rPr>
          <w:color w:val="222222"/>
          <w:sz w:val="21"/>
          <w:szCs w:val="21"/>
          <w:highlight w:val="white"/>
          <w:u w:val="none"/>
        </w:rPr>
      </w:pPr>
      <w:r w:rsidDel="00000000" w:rsidR="00000000" w:rsidRPr="00000000">
        <w:rPr>
          <w:color w:val="222222"/>
          <w:sz w:val="21"/>
          <w:szCs w:val="21"/>
          <w:highlight w:val="white"/>
          <w:rtl w:val="0"/>
        </w:rPr>
        <w:t xml:space="preserve">Juridique</w:t>
      </w:r>
    </w:p>
    <w:p w:rsidR="00000000" w:rsidDel="00000000" w:rsidP="00000000" w:rsidRDefault="00000000" w:rsidRPr="00000000" w14:paraId="0000012E">
      <w:pPr>
        <w:numPr>
          <w:ilvl w:val="0"/>
          <w:numId w:val="27"/>
        </w:numPr>
        <w:ind w:left="720" w:hanging="360"/>
        <w:rPr>
          <w:color w:val="222222"/>
          <w:sz w:val="21"/>
          <w:szCs w:val="21"/>
          <w:highlight w:val="white"/>
          <w:u w:val="none"/>
        </w:rPr>
      </w:pPr>
      <w:r w:rsidDel="00000000" w:rsidR="00000000" w:rsidRPr="00000000">
        <w:rPr>
          <w:color w:val="222222"/>
          <w:sz w:val="21"/>
          <w:szCs w:val="21"/>
          <w:highlight w:val="white"/>
          <w:rtl w:val="0"/>
        </w:rPr>
        <w:t xml:space="preserve">Banques</w:t>
      </w:r>
    </w:p>
    <w:p w:rsidR="00000000" w:rsidDel="00000000" w:rsidP="00000000" w:rsidRDefault="00000000" w:rsidRPr="00000000" w14:paraId="0000012F">
      <w:pPr>
        <w:numPr>
          <w:ilvl w:val="0"/>
          <w:numId w:val="27"/>
        </w:numPr>
        <w:ind w:left="720" w:hanging="360"/>
        <w:rPr>
          <w:color w:val="222222"/>
          <w:sz w:val="21"/>
          <w:szCs w:val="21"/>
          <w:highlight w:val="white"/>
          <w:u w:val="none"/>
        </w:rPr>
      </w:pPr>
      <w:r w:rsidDel="00000000" w:rsidR="00000000" w:rsidRPr="00000000">
        <w:rPr>
          <w:color w:val="222222"/>
          <w:sz w:val="21"/>
          <w:szCs w:val="21"/>
          <w:highlight w:val="white"/>
          <w:rtl w:val="0"/>
        </w:rPr>
        <w:t xml:space="preserve">Electronique</w:t>
      </w:r>
      <w:r w:rsidDel="00000000" w:rsidR="00000000" w:rsidRPr="00000000">
        <w:rPr>
          <w:rtl w:val="0"/>
        </w:rPr>
      </w:r>
    </w:p>
    <w:p w:rsidR="00000000" w:rsidDel="00000000" w:rsidP="00000000" w:rsidRDefault="00000000" w:rsidRPr="00000000" w14:paraId="00000130">
      <w:pPr>
        <w:pStyle w:val="Heading2"/>
        <w:rPr/>
      </w:pPr>
      <w:bookmarkStart w:colFirst="0" w:colLast="0" w:name="_xb7d6bcbxg78" w:id="16"/>
      <w:bookmarkEnd w:id="16"/>
      <w:r w:rsidDel="00000000" w:rsidR="00000000" w:rsidRPr="00000000">
        <w:rPr>
          <w:rtl w:val="0"/>
        </w:rPr>
        <w:t xml:space="preserve">E.Habilitation</w:t>
      </w:r>
    </w:p>
    <w:p w:rsidR="00000000" w:rsidDel="00000000" w:rsidP="00000000" w:rsidRDefault="00000000" w:rsidRPr="00000000" w14:paraId="00000131">
      <w:pPr>
        <w:rPr/>
      </w:pPr>
      <w:r w:rsidDel="00000000" w:rsidR="00000000" w:rsidRPr="00000000">
        <w:rPr>
          <w:b w:val="1"/>
          <w:u w:val="single"/>
          <w:rtl w:val="0"/>
        </w:rPr>
        <w:t xml:space="preserve">Définition</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L’habilitation donnant accès à des informations classifiées fait partie d’un dispositif réglementaire important. Donnant accès à des informations classifiés que pour une personne pour une entreprise.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Les étapes de cette procédure sont :</w:t>
      </w:r>
    </w:p>
    <w:p w:rsidR="00000000" w:rsidDel="00000000" w:rsidP="00000000" w:rsidRDefault="00000000" w:rsidRPr="00000000" w14:paraId="00000134">
      <w:pPr>
        <w:numPr>
          <w:ilvl w:val="0"/>
          <w:numId w:val="35"/>
        </w:numPr>
        <w:ind w:left="720" w:hanging="360"/>
        <w:rPr>
          <w:u w:val="none"/>
        </w:rPr>
      </w:pPr>
      <w:r w:rsidDel="00000000" w:rsidR="00000000" w:rsidRPr="00000000">
        <w:rPr>
          <w:rtl w:val="0"/>
        </w:rPr>
        <w:t xml:space="preserve">la demande d'habilitation par la hiérarchie du service employeur ;</w:t>
      </w:r>
    </w:p>
    <w:p w:rsidR="00000000" w:rsidDel="00000000" w:rsidP="00000000" w:rsidRDefault="00000000" w:rsidRPr="00000000" w14:paraId="00000135">
      <w:pPr>
        <w:numPr>
          <w:ilvl w:val="0"/>
          <w:numId w:val="35"/>
        </w:numPr>
        <w:ind w:left="720" w:hanging="360"/>
        <w:rPr>
          <w:u w:val="none"/>
        </w:rPr>
      </w:pPr>
      <w:r w:rsidDel="00000000" w:rsidR="00000000" w:rsidRPr="00000000">
        <w:rPr>
          <w:rtl w:val="0"/>
        </w:rPr>
        <w:t xml:space="preserve">l'intéressé remplit une notice individuelle de sécurité ;</w:t>
      </w:r>
    </w:p>
    <w:p w:rsidR="00000000" w:rsidDel="00000000" w:rsidP="00000000" w:rsidRDefault="00000000" w:rsidRPr="00000000" w14:paraId="00000136">
      <w:pPr>
        <w:numPr>
          <w:ilvl w:val="0"/>
          <w:numId w:val="35"/>
        </w:numPr>
        <w:ind w:left="720" w:hanging="360"/>
        <w:rPr>
          <w:u w:val="none"/>
        </w:rPr>
      </w:pPr>
      <w:r w:rsidDel="00000000" w:rsidR="00000000" w:rsidRPr="00000000">
        <w:rPr>
          <w:rtl w:val="0"/>
        </w:rPr>
        <w:t xml:space="preserve">l'instruction du dossier d'habilitation par le ministère de l'Intérieur ou de la Défense.</w:t>
      </w:r>
    </w:p>
    <w:p w:rsidR="00000000" w:rsidDel="00000000" w:rsidP="00000000" w:rsidRDefault="00000000" w:rsidRPr="00000000" w14:paraId="00000137">
      <w:pPr>
        <w:rPr/>
      </w:pPr>
      <w:r w:rsidDel="00000000" w:rsidR="00000000" w:rsidRPr="00000000">
        <w:rPr>
          <w:rtl w:val="0"/>
        </w:rPr>
        <w:t xml:space="preserve">La décision apparaît après les résultats d’enquête.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Sous réserve du « </w:t>
      </w:r>
      <w:r w:rsidDel="00000000" w:rsidR="00000000" w:rsidRPr="00000000">
        <w:rPr>
          <w:b w:val="1"/>
          <w:color w:val="ff0000"/>
          <w:rtl w:val="0"/>
        </w:rPr>
        <w:t xml:space="preserve">besoin d’en connaître</w:t>
      </w:r>
      <w:r w:rsidDel="00000000" w:rsidR="00000000" w:rsidRPr="00000000">
        <w:rPr>
          <w:rtl w:val="0"/>
        </w:rPr>
        <w:t xml:space="preserve"> » défini ci-dessus, les durées de</w:t>
      </w:r>
    </w:p>
    <w:p w:rsidR="00000000" w:rsidDel="00000000" w:rsidP="00000000" w:rsidRDefault="00000000" w:rsidRPr="00000000" w14:paraId="0000013A">
      <w:pPr>
        <w:rPr/>
      </w:pPr>
      <w:r w:rsidDel="00000000" w:rsidR="00000000" w:rsidRPr="00000000">
        <w:rPr>
          <w:rtl w:val="0"/>
        </w:rPr>
        <w:t xml:space="preserve">validation sont :</w:t>
      </w:r>
    </w:p>
    <w:p w:rsidR="00000000" w:rsidDel="00000000" w:rsidP="00000000" w:rsidRDefault="00000000" w:rsidRPr="00000000" w14:paraId="0000013B">
      <w:pPr>
        <w:numPr>
          <w:ilvl w:val="0"/>
          <w:numId w:val="2"/>
        </w:numPr>
        <w:ind w:left="720" w:hanging="360"/>
        <w:rPr>
          <w:u w:val="none"/>
        </w:rPr>
      </w:pPr>
      <w:r w:rsidDel="00000000" w:rsidR="00000000" w:rsidRPr="00000000">
        <w:rPr>
          <w:b w:val="1"/>
          <w:rtl w:val="0"/>
        </w:rPr>
        <w:t xml:space="preserve">Très Secret - Défense</w:t>
      </w:r>
      <w:r w:rsidDel="00000000" w:rsidR="00000000" w:rsidRPr="00000000">
        <w:rPr>
          <w:rtl w:val="0"/>
        </w:rPr>
        <w:t xml:space="preserve"> (TSD): </w:t>
      </w:r>
      <w:r w:rsidDel="00000000" w:rsidR="00000000" w:rsidRPr="00000000">
        <w:rPr>
          <w:b w:val="1"/>
          <w:rtl w:val="0"/>
        </w:rPr>
        <w:t xml:space="preserve">5 ans</w:t>
      </w:r>
    </w:p>
    <w:p w:rsidR="00000000" w:rsidDel="00000000" w:rsidP="00000000" w:rsidRDefault="00000000" w:rsidRPr="00000000" w14:paraId="0000013C">
      <w:pPr>
        <w:numPr>
          <w:ilvl w:val="0"/>
          <w:numId w:val="2"/>
        </w:numPr>
        <w:ind w:left="720" w:hanging="360"/>
        <w:rPr>
          <w:u w:val="none"/>
        </w:rPr>
      </w:pPr>
      <w:r w:rsidDel="00000000" w:rsidR="00000000" w:rsidRPr="00000000">
        <w:rPr>
          <w:b w:val="1"/>
          <w:rtl w:val="0"/>
        </w:rPr>
        <w:t xml:space="preserve">Secret - Défense</w:t>
      </w:r>
      <w:r w:rsidDel="00000000" w:rsidR="00000000" w:rsidRPr="00000000">
        <w:rPr>
          <w:rtl w:val="0"/>
        </w:rPr>
        <w:t xml:space="preserve"> (SD): </w:t>
      </w:r>
      <w:r w:rsidDel="00000000" w:rsidR="00000000" w:rsidRPr="00000000">
        <w:rPr>
          <w:b w:val="1"/>
          <w:rtl w:val="0"/>
        </w:rPr>
        <w:t xml:space="preserve">7 ans</w:t>
      </w:r>
    </w:p>
    <w:p w:rsidR="00000000" w:rsidDel="00000000" w:rsidP="00000000" w:rsidRDefault="00000000" w:rsidRPr="00000000" w14:paraId="0000013D">
      <w:pPr>
        <w:numPr>
          <w:ilvl w:val="0"/>
          <w:numId w:val="2"/>
        </w:numPr>
        <w:ind w:left="720" w:hanging="360"/>
        <w:rPr>
          <w:u w:val="none"/>
        </w:rPr>
      </w:pPr>
      <w:r w:rsidDel="00000000" w:rsidR="00000000" w:rsidRPr="00000000">
        <w:rPr>
          <w:b w:val="1"/>
          <w:rtl w:val="0"/>
        </w:rPr>
        <w:t xml:space="preserve">Confidentiel - Défense</w:t>
      </w:r>
      <w:r w:rsidDel="00000000" w:rsidR="00000000" w:rsidRPr="00000000">
        <w:rPr>
          <w:rtl w:val="0"/>
        </w:rPr>
        <w:t xml:space="preserve"> (CD): </w:t>
      </w:r>
      <w:r w:rsidDel="00000000" w:rsidR="00000000" w:rsidRPr="00000000">
        <w:rPr>
          <w:b w:val="1"/>
          <w:rtl w:val="0"/>
        </w:rPr>
        <w:t xml:space="preserve">10 ans</w:t>
      </w:r>
    </w:p>
    <w:p w:rsidR="00000000" w:rsidDel="00000000" w:rsidP="00000000" w:rsidRDefault="00000000" w:rsidRPr="00000000" w14:paraId="0000013E">
      <w:pPr>
        <w:rPr/>
      </w:pPr>
      <w:r w:rsidDel="00000000" w:rsidR="00000000" w:rsidRPr="00000000">
        <w:rPr/>
        <w:drawing>
          <wp:inline distB="114300" distT="114300" distL="114300" distR="114300">
            <wp:extent cx="5810250" cy="3762375"/>
            <wp:effectExtent b="0" l="0" r="0" t="0"/>
            <wp:docPr id="25" name="image24.png"/>
            <a:graphic>
              <a:graphicData uri="http://schemas.openxmlformats.org/drawingml/2006/picture">
                <pic:pic>
                  <pic:nvPicPr>
                    <pic:cNvPr id="0" name="image24.png"/>
                    <pic:cNvPicPr preferRelativeResize="0"/>
                  </pic:nvPicPr>
                  <pic:blipFill>
                    <a:blip r:embed="rId16"/>
                    <a:srcRect b="0" l="0" r="813" t="0"/>
                    <a:stretch>
                      <a:fillRect/>
                    </a:stretch>
                  </pic:blipFill>
                  <pic:spPr>
                    <a:xfrm>
                      <a:off x="0" y="0"/>
                      <a:ext cx="58102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Si des administrations nationales souhaitent partager des infos avec des gouv étrangers alors il faut se référer à la classifications de l’</w:t>
      </w:r>
      <w:r w:rsidDel="00000000" w:rsidR="00000000" w:rsidRPr="00000000">
        <w:rPr>
          <w:b w:val="1"/>
          <w:rtl w:val="0"/>
        </w:rPr>
        <w:t xml:space="preserve">OTAN</w:t>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t xml:space="preserve">Des informations sensibles partagées par les alliés de l'</w:t>
      </w:r>
      <w:r w:rsidDel="00000000" w:rsidR="00000000" w:rsidRPr="00000000">
        <w:rPr>
          <w:b w:val="1"/>
          <w:rtl w:val="0"/>
        </w:rPr>
        <w:t xml:space="preserve">OTAN</w:t>
      </w:r>
      <w:r w:rsidDel="00000000" w:rsidR="00000000" w:rsidRPr="00000000">
        <w:rPr>
          <w:rtl w:val="0"/>
        </w:rPr>
        <w:t xml:space="preserve"> sont</w:t>
      </w:r>
    </w:p>
    <w:p w:rsidR="00000000" w:rsidDel="00000000" w:rsidP="00000000" w:rsidRDefault="00000000" w:rsidRPr="00000000" w14:paraId="00000142">
      <w:pPr>
        <w:rPr/>
      </w:pPr>
      <w:r w:rsidDel="00000000" w:rsidR="00000000" w:rsidRPr="00000000">
        <w:rPr>
          <w:rtl w:val="0"/>
        </w:rPr>
        <w:t xml:space="preserve">classées dans quatre niveaux de secret :</w:t>
      </w:r>
    </w:p>
    <w:p w:rsidR="00000000" w:rsidDel="00000000" w:rsidP="00000000" w:rsidRDefault="00000000" w:rsidRPr="00000000" w14:paraId="00000143">
      <w:pPr>
        <w:numPr>
          <w:ilvl w:val="0"/>
          <w:numId w:val="37"/>
        </w:numPr>
        <w:ind w:left="720" w:hanging="360"/>
        <w:rPr>
          <w:u w:val="none"/>
        </w:rPr>
      </w:pPr>
      <w:r w:rsidDel="00000000" w:rsidR="00000000" w:rsidRPr="00000000">
        <w:rPr>
          <w:rtl w:val="0"/>
        </w:rPr>
        <w:t xml:space="preserve">Cosmic Top Secret (CTS),</w:t>
      </w:r>
    </w:p>
    <w:p w:rsidR="00000000" w:rsidDel="00000000" w:rsidP="00000000" w:rsidRDefault="00000000" w:rsidRPr="00000000" w14:paraId="00000144">
      <w:pPr>
        <w:numPr>
          <w:ilvl w:val="0"/>
          <w:numId w:val="37"/>
        </w:numPr>
        <w:ind w:left="720" w:hanging="360"/>
        <w:rPr>
          <w:u w:val="none"/>
        </w:rPr>
      </w:pPr>
      <w:r w:rsidDel="00000000" w:rsidR="00000000" w:rsidRPr="00000000">
        <w:rPr>
          <w:rtl w:val="0"/>
        </w:rPr>
        <w:t xml:space="preserve">NATO Secret (NS),</w:t>
      </w:r>
    </w:p>
    <w:p w:rsidR="00000000" w:rsidDel="00000000" w:rsidP="00000000" w:rsidRDefault="00000000" w:rsidRPr="00000000" w14:paraId="00000145">
      <w:pPr>
        <w:numPr>
          <w:ilvl w:val="0"/>
          <w:numId w:val="37"/>
        </w:numPr>
        <w:ind w:left="720" w:hanging="360"/>
        <w:rPr>
          <w:u w:val="none"/>
        </w:rPr>
      </w:pPr>
      <w:r w:rsidDel="00000000" w:rsidR="00000000" w:rsidRPr="00000000">
        <w:rPr>
          <w:rtl w:val="0"/>
        </w:rPr>
        <w:t xml:space="preserve">NATO Confidential (NC)</w:t>
      </w:r>
    </w:p>
    <w:p w:rsidR="00000000" w:rsidDel="00000000" w:rsidP="00000000" w:rsidRDefault="00000000" w:rsidRPr="00000000" w14:paraId="00000146">
      <w:pPr>
        <w:numPr>
          <w:ilvl w:val="0"/>
          <w:numId w:val="37"/>
        </w:numPr>
        <w:ind w:left="720" w:hanging="360"/>
        <w:rPr>
          <w:u w:val="none"/>
        </w:rPr>
      </w:pPr>
      <w:r w:rsidDel="00000000" w:rsidR="00000000" w:rsidRPr="00000000">
        <w:rPr>
          <w:rtl w:val="0"/>
        </w:rPr>
        <w:t xml:space="preserve">ATO Restricted (NR)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Les trois principes:</w:t>
      </w:r>
    </w:p>
    <w:p w:rsidR="00000000" w:rsidDel="00000000" w:rsidP="00000000" w:rsidRDefault="00000000" w:rsidRPr="00000000" w14:paraId="00000149">
      <w:pPr>
        <w:numPr>
          <w:ilvl w:val="0"/>
          <w:numId w:val="30"/>
        </w:numPr>
        <w:ind w:left="720" w:hanging="360"/>
        <w:rPr>
          <w:u w:val="none"/>
        </w:rPr>
      </w:pPr>
      <w:r w:rsidDel="00000000" w:rsidR="00000000" w:rsidRPr="00000000">
        <w:rPr>
          <w:rtl w:val="0"/>
        </w:rPr>
        <w:t xml:space="preserve">Un document doit être </w:t>
      </w:r>
      <w:r w:rsidDel="00000000" w:rsidR="00000000" w:rsidRPr="00000000">
        <w:rPr>
          <w:b w:val="1"/>
          <w:rtl w:val="0"/>
        </w:rPr>
        <w:t xml:space="preserve">marqué</w:t>
      </w:r>
    </w:p>
    <w:p w:rsidR="00000000" w:rsidDel="00000000" w:rsidP="00000000" w:rsidRDefault="00000000" w:rsidRPr="00000000" w14:paraId="0000014A">
      <w:pPr>
        <w:numPr>
          <w:ilvl w:val="0"/>
          <w:numId w:val="30"/>
        </w:numPr>
        <w:ind w:left="720" w:hanging="360"/>
        <w:rPr>
          <w:u w:val="none"/>
        </w:rPr>
      </w:pPr>
      <w:r w:rsidDel="00000000" w:rsidR="00000000" w:rsidRPr="00000000">
        <w:rPr>
          <w:rtl w:val="0"/>
        </w:rPr>
        <w:t xml:space="preserve">Le personnel doit être </w:t>
      </w:r>
      <w:r w:rsidDel="00000000" w:rsidR="00000000" w:rsidRPr="00000000">
        <w:rPr>
          <w:b w:val="1"/>
          <w:rtl w:val="0"/>
        </w:rPr>
        <w:t xml:space="preserve">habilité et sensibilisé</w:t>
      </w:r>
    </w:p>
    <w:p w:rsidR="00000000" w:rsidDel="00000000" w:rsidP="00000000" w:rsidRDefault="00000000" w:rsidRPr="00000000" w14:paraId="0000014B">
      <w:pPr>
        <w:numPr>
          <w:ilvl w:val="0"/>
          <w:numId w:val="30"/>
        </w:numPr>
        <w:ind w:left="720" w:hanging="360"/>
        <w:rPr>
          <w:u w:val="none"/>
        </w:rPr>
      </w:pPr>
      <w:r w:rsidDel="00000000" w:rsidR="00000000" w:rsidRPr="00000000">
        <w:rPr>
          <w:rtl w:val="0"/>
        </w:rPr>
        <w:t xml:space="preserve">Le personnel doit avoir le </w:t>
      </w:r>
      <w:r w:rsidDel="00000000" w:rsidR="00000000" w:rsidRPr="00000000">
        <w:rPr>
          <w:b w:val="1"/>
          <w:rtl w:val="0"/>
        </w:rPr>
        <w:t xml:space="preserve">besoin d’en connaître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4576763" cy="3132269"/>
            <wp:effectExtent b="0" l="0" r="0" t="0"/>
            <wp:docPr id="1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576763" cy="313226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VICES</w:t>
      </w:r>
      <w:r w:rsidDel="00000000" w:rsidR="00000000" w:rsidRPr="00000000">
        <w:rPr>
          <w:rtl w:val="0"/>
        </w:rPr>
        <w:t xml:space="preserve"> : Vénalité, Idéologie, Compromission, Ego, Sexe.</w:t>
      </w:r>
    </w:p>
    <w:p w:rsidR="00000000" w:rsidDel="00000000" w:rsidP="00000000" w:rsidRDefault="00000000" w:rsidRPr="00000000" w14:paraId="0000014F">
      <w:pPr>
        <w:pStyle w:val="Heading1"/>
        <w:rPr/>
      </w:pPr>
      <w:bookmarkStart w:colFirst="0" w:colLast="0" w:name="_cczn6kvsub98" w:id="17"/>
      <w:bookmarkEnd w:id="17"/>
      <w:r w:rsidDel="00000000" w:rsidR="00000000" w:rsidRPr="00000000">
        <w:rPr>
          <w:rtl w:val="0"/>
        </w:rPr>
        <w:t xml:space="preserve">III - CM 3 : La sécurité périmétrique vs BeyondCorp</w:t>
      </w:r>
    </w:p>
    <w:p w:rsidR="00000000" w:rsidDel="00000000" w:rsidP="00000000" w:rsidRDefault="00000000" w:rsidRPr="00000000" w14:paraId="00000150">
      <w:pPr>
        <w:pStyle w:val="Heading2"/>
        <w:rPr/>
      </w:pPr>
      <w:bookmarkStart w:colFirst="0" w:colLast="0" w:name="_n1yb4e8vztfd" w:id="18"/>
      <w:bookmarkEnd w:id="18"/>
      <w:r w:rsidDel="00000000" w:rsidR="00000000" w:rsidRPr="00000000">
        <w:rPr>
          <w:rtl w:val="0"/>
        </w:rPr>
        <w:t xml:space="preserve">A.Histoire de la sécurité informatique</w:t>
      </w:r>
    </w:p>
    <w:p w:rsidR="00000000" w:rsidDel="00000000" w:rsidP="00000000" w:rsidRDefault="00000000" w:rsidRPr="00000000" w14:paraId="00000151">
      <w:pPr>
        <w:rPr/>
      </w:pPr>
      <w:r w:rsidDel="00000000" w:rsidR="00000000" w:rsidRPr="00000000">
        <w:rPr>
          <w:rtl w:val="0"/>
        </w:rPr>
        <w:t xml:space="preserve">Provenance de l'informatique:</w:t>
      </w:r>
    </w:p>
    <w:p w:rsidR="00000000" w:rsidDel="00000000" w:rsidP="00000000" w:rsidRDefault="00000000" w:rsidRPr="00000000" w14:paraId="00000152">
      <w:pPr>
        <w:rPr/>
      </w:pPr>
      <w:r w:rsidDel="00000000" w:rsidR="00000000" w:rsidRPr="00000000">
        <w:rPr>
          <w:rtl w:val="0"/>
        </w:rPr>
        <w:tab/>
        <w:t xml:space="preserve">le génie civil</w:t>
      </w:r>
    </w:p>
    <w:p w:rsidR="00000000" w:rsidDel="00000000" w:rsidP="00000000" w:rsidRDefault="00000000" w:rsidRPr="00000000" w14:paraId="00000153">
      <w:pPr>
        <w:rPr/>
      </w:pPr>
      <w:r w:rsidDel="00000000" w:rsidR="00000000" w:rsidRPr="00000000">
        <w:rPr>
          <w:rtl w:val="0"/>
        </w:rPr>
        <w:tab/>
        <w:t xml:space="preserve">de l’industrie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Waterfall(rigide, pas d’intervention client) vs agile</w:t>
      </w:r>
    </w:p>
    <w:p w:rsidR="00000000" w:rsidDel="00000000" w:rsidP="00000000" w:rsidRDefault="00000000" w:rsidRPr="00000000" w14:paraId="00000156">
      <w:pPr>
        <w:rPr/>
      </w:pPr>
      <w:r w:rsidDel="00000000" w:rsidR="00000000" w:rsidRPr="00000000">
        <w:rPr>
          <w:rtl w:val="0"/>
        </w:rPr>
        <w:t xml:space="preserve">Silotage vs devOps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AWS</w:t>
      </w:r>
      <w:r w:rsidDel="00000000" w:rsidR="00000000" w:rsidRPr="00000000">
        <w:rPr>
          <w:rtl w:val="0"/>
        </w:rPr>
        <w:t xml:space="preserve"> : Amazon Web Services</w:t>
      </w:r>
    </w:p>
    <w:p w:rsidR="00000000" w:rsidDel="00000000" w:rsidP="00000000" w:rsidRDefault="00000000" w:rsidRPr="00000000" w14:paraId="00000159">
      <w:pPr>
        <w:rPr/>
      </w:pPr>
      <w:r w:rsidDel="00000000" w:rsidR="00000000" w:rsidRPr="00000000">
        <w:rPr>
          <w:b w:val="1"/>
          <w:rtl w:val="0"/>
        </w:rPr>
        <w:t xml:space="preserve">ATAWAD</w:t>
      </w:r>
      <w:r w:rsidDel="00000000" w:rsidR="00000000" w:rsidRPr="00000000">
        <w:rPr>
          <w:rtl w:val="0"/>
        </w:rPr>
        <w:t xml:space="preserve"> : Any Time Any Where Any Devices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Au début la cybersécurité → sécurité physique→ mnt plus ‘virtuelle’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rPr/>
      </w:pPr>
      <w:bookmarkStart w:colFirst="0" w:colLast="0" w:name="_2y45xomazife" w:id="19"/>
      <w:bookmarkEnd w:id="19"/>
      <w:r w:rsidDel="00000000" w:rsidR="00000000" w:rsidRPr="00000000">
        <w:rPr>
          <w:rtl w:val="0"/>
        </w:rPr>
        <w:t xml:space="preserve">B.Sécurité périmétrique</w:t>
      </w:r>
    </w:p>
    <w:p w:rsidR="00000000" w:rsidDel="00000000" w:rsidP="00000000" w:rsidRDefault="00000000" w:rsidRPr="00000000" w14:paraId="00000166">
      <w:pPr>
        <w:rPr/>
      </w:pPr>
      <w:r w:rsidDel="00000000" w:rsidR="00000000" w:rsidRPr="00000000">
        <w:rPr>
          <w:rtl w:val="0"/>
        </w:rPr>
        <w:t xml:space="preserve">Gros murs avec qq trous dans les murs pour que les gens puissent passer soit villes fortifiées dont la sécurité reposait sur des accès contrôlés concentrant les flux entrants et sortants.</w:t>
      </w:r>
    </w:p>
    <w:p w:rsidR="00000000" w:rsidDel="00000000" w:rsidP="00000000" w:rsidRDefault="00000000" w:rsidRPr="00000000" w14:paraId="00000167">
      <w:pPr>
        <w:rPr/>
      </w:pPr>
      <w:r w:rsidDel="00000000" w:rsidR="00000000" w:rsidRPr="00000000">
        <w:rPr>
          <w:b w:val="1"/>
          <w:u w:val="single"/>
          <w:rtl w:val="0"/>
        </w:rPr>
        <w:t xml:space="preserve">Obj</w:t>
      </w:r>
      <w:r w:rsidDel="00000000" w:rsidR="00000000" w:rsidRPr="00000000">
        <w:rPr>
          <w:b w:val="1"/>
          <w:rtl w:val="0"/>
        </w:rPr>
        <w:t xml:space="preserve"> </w:t>
      </w:r>
      <w:r w:rsidDel="00000000" w:rsidR="00000000" w:rsidRPr="00000000">
        <w:rPr>
          <w:rtl w:val="0"/>
        </w:rPr>
        <w:t xml:space="preserve">: Découper le réseau d’entreprise en </w:t>
      </w:r>
      <w:r w:rsidDel="00000000" w:rsidR="00000000" w:rsidRPr="00000000">
        <w:rPr>
          <w:b w:val="1"/>
          <w:rtl w:val="0"/>
        </w:rPr>
        <w:t xml:space="preserve">périmètres de sécurité logiques</w:t>
      </w:r>
      <w:r w:rsidDel="00000000" w:rsidR="00000000" w:rsidRPr="00000000">
        <w:rPr>
          <w:rtl w:val="0"/>
        </w:rPr>
        <w:t xml:space="preserve"> regroupant des entités ou fonctions afin de mettre en place des</w:t>
      </w:r>
      <w:r w:rsidDel="00000000" w:rsidR="00000000" w:rsidRPr="00000000">
        <w:rPr>
          <w:b w:val="1"/>
          <w:rtl w:val="0"/>
        </w:rPr>
        <w:t xml:space="preserve"> niveaux à la fois imbriqués et séparés</w:t>
      </w: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b w:val="1"/>
          <w:rtl w:val="0"/>
        </w:rPr>
        <w:t xml:space="preserve">Parefeu</w:t>
      </w:r>
      <w:r w:rsidDel="00000000" w:rsidR="00000000" w:rsidRPr="00000000">
        <w:rPr>
          <w:rtl w:val="0"/>
        </w:rPr>
        <w:t xml:space="preserve"> = pièce maîtresse de la défense périmétrique et de la zone démilitarisée.</w:t>
      </w:r>
    </w:p>
    <w:p w:rsidR="00000000" w:rsidDel="00000000" w:rsidP="00000000" w:rsidRDefault="00000000" w:rsidRPr="00000000" w14:paraId="0000016A">
      <w:pPr>
        <w:rPr/>
      </w:pPr>
      <w:r w:rsidDel="00000000" w:rsidR="00000000" w:rsidRPr="00000000">
        <w:rPr>
          <w:rtl w:val="0"/>
        </w:rPr>
        <w:t xml:space="preserve">Il faut avoir une vue tactique et renforce les défense extérieur, sur flux entrant et sortant.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b w:val="1"/>
          <w:rtl w:val="0"/>
        </w:rPr>
        <w:t xml:space="preserve">DMZ </w:t>
      </w:r>
      <w:r w:rsidDel="00000000" w:rsidR="00000000" w:rsidRPr="00000000">
        <w:rPr>
          <w:rtl w:val="0"/>
        </w:rPr>
        <w:t xml:space="preserve">définit deux types de zones :</w:t>
      </w:r>
    </w:p>
    <w:p w:rsidR="00000000" w:rsidDel="00000000" w:rsidP="00000000" w:rsidRDefault="00000000" w:rsidRPr="00000000" w14:paraId="0000016D">
      <w:pPr>
        <w:numPr>
          <w:ilvl w:val="0"/>
          <w:numId w:val="13"/>
        </w:numPr>
        <w:ind w:left="720" w:hanging="360"/>
        <w:rPr>
          <w:u w:val="none"/>
        </w:rPr>
      </w:pPr>
      <w:r w:rsidDel="00000000" w:rsidR="00000000" w:rsidRPr="00000000">
        <w:rPr>
          <w:rtl w:val="0"/>
        </w:rPr>
        <w:t xml:space="preserve">Une plutôt ouverte aux internautes et potentiellement aux ennemis (systèmes sacrifiables) serveurs ouvert au public, DNS et SMTP.</w:t>
      </w:r>
    </w:p>
    <w:p w:rsidR="00000000" w:rsidDel="00000000" w:rsidP="00000000" w:rsidRDefault="00000000" w:rsidRPr="00000000" w14:paraId="0000016E">
      <w:pPr>
        <w:numPr>
          <w:ilvl w:val="0"/>
          <w:numId w:val="13"/>
        </w:numPr>
        <w:ind w:left="720" w:hanging="360"/>
        <w:rPr>
          <w:u w:val="none"/>
        </w:rPr>
      </w:pPr>
      <w:r w:rsidDel="00000000" w:rsidR="00000000" w:rsidRPr="00000000">
        <w:rPr>
          <w:rtl w:val="0"/>
        </w:rPr>
        <w:t xml:space="preserve">Une ouverte aux partenaires et potentiellement amis, données communes et privées, certificats ou serveurs d’authent.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Effectuer un</w:t>
      </w:r>
      <w:r w:rsidDel="00000000" w:rsidR="00000000" w:rsidRPr="00000000">
        <w:rPr>
          <w:b w:val="1"/>
          <w:rtl w:val="0"/>
        </w:rPr>
        <w:t xml:space="preserve"> cloisonnement </w:t>
      </w:r>
      <w:r w:rsidDel="00000000" w:rsidR="00000000" w:rsidRPr="00000000">
        <w:rPr>
          <w:rtl w:val="0"/>
        </w:rPr>
        <w:t xml:space="preserve">entre privé et public à chaque niveau, cablage, reseau, applicatif. Sondes à déployer dans DMZ.</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Un pare feu est utilisé principalement en coupure, en bordure du réseau privé d’entreprises et du réseau public. Élément essentiel de la sécurité réseau.</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Tous les principaux pare-feux du marché sont stateful, gèrent le niveau 3 et 4, et apportent ainsi un premier niveau de défense périmétrique. Un pare-feu permet :</w:t>
      </w:r>
    </w:p>
    <w:p w:rsidR="00000000" w:rsidDel="00000000" w:rsidP="00000000" w:rsidRDefault="00000000" w:rsidRPr="00000000" w14:paraId="00000175">
      <w:pPr>
        <w:numPr>
          <w:ilvl w:val="0"/>
          <w:numId w:val="31"/>
        </w:numPr>
        <w:ind w:left="720" w:hanging="360"/>
        <w:rPr>
          <w:u w:val="none"/>
        </w:rPr>
      </w:pPr>
      <w:r w:rsidDel="00000000" w:rsidR="00000000" w:rsidRPr="00000000">
        <w:rPr>
          <w:rtl w:val="0"/>
        </w:rPr>
        <w:t xml:space="preserve">De dissimuler la topologie du réseau et les services vulnérables.</w:t>
      </w:r>
    </w:p>
    <w:p w:rsidR="00000000" w:rsidDel="00000000" w:rsidP="00000000" w:rsidRDefault="00000000" w:rsidRPr="00000000" w14:paraId="00000176">
      <w:pPr>
        <w:numPr>
          <w:ilvl w:val="0"/>
          <w:numId w:val="31"/>
        </w:numPr>
        <w:ind w:left="720" w:hanging="360"/>
        <w:rPr>
          <w:u w:val="none"/>
        </w:rPr>
      </w:pPr>
      <w:r w:rsidDel="00000000" w:rsidR="00000000" w:rsidRPr="00000000">
        <w:rPr>
          <w:rtl w:val="0"/>
        </w:rPr>
        <w:t xml:space="preserve">De différencier le trafic entrant et sortant.</w:t>
      </w:r>
    </w:p>
    <w:p w:rsidR="00000000" w:rsidDel="00000000" w:rsidP="00000000" w:rsidRDefault="00000000" w:rsidRPr="00000000" w14:paraId="00000177">
      <w:pPr>
        <w:numPr>
          <w:ilvl w:val="0"/>
          <w:numId w:val="31"/>
        </w:numPr>
        <w:ind w:left="720" w:hanging="360"/>
        <w:rPr>
          <w:u w:val="none"/>
        </w:rPr>
      </w:pPr>
      <w:r w:rsidDel="00000000" w:rsidR="00000000" w:rsidRPr="00000000">
        <w:rPr>
          <w:rtl w:val="0"/>
        </w:rPr>
        <w:t xml:space="preserve">De délimiter des zones de confiance: réseau local, DMZ...</w:t>
      </w:r>
    </w:p>
    <w:p w:rsidR="00000000" w:rsidDel="00000000" w:rsidP="00000000" w:rsidRDefault="00000000" w:rsidRPr="00000000" w14:paraId="00000178">
      <w:pPr>
        <w:numPr>
          <w:ilvl w:val="0"/>
          <w:numId w:val="31"/>
        </w:numPr>
        <w:ind w:left="720" w:hanging="360"/>
        <w:rPr>
          <w:u w:val="none"/>
        </w:rPr>
      </w:pPr>
      <w:r w:rsidDel="00000000" w:rsidR="00000000" w:rsidRPr="00000000">
        <w:rPr>
          <w:rtl w:val="0"/>
        </w:rPr>
        <w:t xml:space="preserve">De constituer un point d’accès distant pour l’interconnexion des réseaux d’entreprise par les connexions VPN IPSEC.</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UTM est un terme pour désigner un parefeu qui possède plus de fonctionnalité de défense qu'un  pare feu basic.</w:t>
      </w:r>
    </w:p>
    <w:p w:rsidR="00000000" w:rsidDel="00000000" w:rsidP="00000000" w:rsidRDefault="00000000" w:rsidRPr="00000000" w14:paraId="0000017B">
      <w:pPr>
        <w:rPr/>
      </w:pPr>
      <w:r w:rsidDel="00000000" w:rsidR="00000000" w:rsidRPr="00000000">
        <w:rPr>
          <w:b w:val="1"/>
          <w:rtl w:val="0"/>
        </w:rPr>
        <w:t xml:space="preserve">UTM</w:t>
      </w:r>
      <w:r w:rsidDel="00000000" w:rsidR="00000000" w:rsidRPr="00000000">
        <w:rPr>
          <w:rtl w:val="0"/>
        </w:rPr>
        <w:t xml:space="preserve"> : Unified Threat Management pour lutter contre les brèches du port 80.</w:t>
      </w:r>
    </w:p>
    <w:p w:rsidR="00000000" w:rsidDel="00000000" w:rsidP="00000000" w:rsidRDefault="00000000" w:rsidRPr="00000000" w14:paraId="0000017C">
      <w:pPr>
        <w:rPr/>
      </w:pPr>
      <w:r w:rsidDel="00000000" w:rsidR="00000000" w:rsidRPr="00000000">
        <w:rPr>
          <w:rtl w:val="0"/>
        </w:rPr>
        <w:t xml:space="preserve">C’est la possibilité de filtrer les paquets jusqu’au niveau 7 (applicatif) du modèle OSI. En analysant le trafic à la volée, et en le comparant à des bases de signature ou des modèles heuristiques,</w:t>
      </w:r>
      <w:r w:rsidDel="00000000" w:rsidR="00000000" w:rsidRPr="00000000">
        <w:rPr>
          <w:b w:val="1"/>
          <w:rtl w:val="0"/>
        </w:rPr>
        <w:t xml:space="preserve"> UTM </w:t>
      </w:r>
      <w:r w:rsidDel="00000000" w:rsidR="00000000" w:rsidRPr="00000000">
        <w:rPr>
          <w:rtl w:val="0"/>
        </w:rPr>
        <w:t xml:space="preserve">permet d’accumuler sur un unique point du réseau les services suivants :</w:t>
      </w:r>
    </w:p>
    <w:p w:rsidR="00000000" w:rsidDel="00000000" w:rsidP="00000000" w:rsidRDefault="00000000" w:rsidRPr="00000000" w14:paraId="0000017D">
      <w:pPr>
        <w:numPr>
          <w:ilvl w:val="0"/>
          <w:numId w:val="18"/>
        </w:numPr>
        <w:ind w:left="720" w:hanging="360"/>
        <w:rPr>
          <w:u w:val="none"/>
        </w:rPr>
      </w:pPr>
      <w:r w:rsidDel="00000000" w:rsidR="00000000" w:rsidRPr="00000000">
        <w:rPr>
          <w:rtl w:val="0"/>
        </w:rPr>
        <w:t xml:space="preserve">Filtrage au niveau IP et transport</w:t>
      </w:r>
    </w:p>
    <w:p w:rsidR="00000000" w:rsidDel="00000000" w:rsidP="00000000" w:rsidRDefault="00000000" w:rsidRPr="00000000" w14:paraId="0000017E">
      <w:pPr>
        <w:numPr>
          <w:ilvl w:val="0"/>
          <w:numId w:val="18"/>
        </w:numPr>
        <w:ind w:left="720" w:hanging="360"/>
        <w:rPr>
          <w:u w:val="none"/>
        </w:rPr>
      </w:pPr>
      <w:r w:rsidDel="00000000" w:rsidR="00000000" w:rsidRPr="00000000">
        <w:rPr>
          <w:rtl w:val="0"/>
        </w:rPr>
        <w:t xml:space="preserve">Filtrage applicatif avec analyse du trafic HTTP, FTP, VoIP, P2P...</w:t>
      </w:r>
    </w:p>
    <w:p w:rsidR="00000000" w:rsidDel="00000000" w:rsidP="00000000" w:rsidRDefault="00000000" w:rsidRPr="00000000" w14:paraId="0000017F">
      <w:pPr>
        <w:numPr>
          <w:ilvl w:val="0"/>
          <w:numId w:val="18"/>
        </w:numPr>
        <w:ind w:left="720" w:hanging="360"/>
        <w:rPr>
          <w:u w:val="none"/>
        </w:rPr>
      </w:pPr>
      <w:r w:rsidDel="00000000" w:rsidR="00000000" w:rsidRPr="00000000">
        <w:rPr>
          <w:b w:val="1"/>
          <w:rtl w:val="0"/>
        </w:rPr>
        <w:t xml:space="preserve">IPS (Intrusion Prevention system) </w:t>
      </w:r>
      <w:r w:rsidDel="00000000" w:rsidR="00000000" w:rsidRPr="00000000">
        <w:rPr>
          <w:rtl w:val="0"/>
        </w:rPr>
        <w:t xml:space="preserve">qui va détecter ou bloquer les attaques connues à partir d’une base de signature</w:t>
      </w:r>
    </w:p>
    <w:p w:rsidR="00000000" w:rsidDel="00000000" w:rsidP="00000000" w:rsidRDefault="00000000" w:rsidRPr="00000000" w14:paraId="00000180">
      <w:pPr>
        <w:numPr>
          <w:ilvl w:val="0"/>
          <w:numId w:val="18"/>
        </w:numPr>
        <w:ind w:left="720" w:hanging="360"/>
        <w:rPr>
          <w:u w:val="none"/>
        </w:rPr>
      </w:pPr>
      <w:r w:rsidDel="00000000" w:rsidR="00000000" w:rsidRPr="00000000">
        <w:rPr>
          <w:rtl w:val="0"/>
        </w:rPr>
        <w:t xml:space="preserve">Antivirus et Antispam</w:t>
      </w:r>
    </w:p>
    <w:p w:rsidR="00000000" w:rsidDel="00000000" w:rsidP="00000000" w:rsidRDefault="00000000" w:rsidRPr="00000000" w14:paraId="00000181">
      <w:pPr>
        <w:numPr>
          <w:ilvl w:val="0"/>
          <w:numId w:val="18"/>
        </w:numPr>
        <w:ind w:left="720" w:hanging="360"/>
        <w:rPr>
          <w:u w:val="none"/>
        </w:rPr>
      </w:pPr>
      <w:r w:rsidDel="00000000" w:rsidR="00000000" w:rsidRPr="00000000">
        <w:rPr>
          <w:rtl w:val="0"/>
        </w:rPr>
        <w:t xml:space="preserve">Filtrage des URLs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b w:val="1"/>
          <w:rtl w:val="0"/>
        </w:rPr>
        <w:t xml:space="preserve">SPOF</w:t>
      </w:r>
      <w:r w:rsidDel="00000000" w:rsidR="00000000" w:rsidRPr="00000000">
        <w:rPr>
          <w:rtl w:val="0"/>
        </w:rPr>
        <w:t xml:space="preserve"> : Single Point Of Failure, l’indisponibilité ou la compromission du pare feu pourrait ainsi compromettre toute la sécurité du réseau.</w:t>
      </w:r>
    </w:p>
    <w:p w:rsidR="00000000" w:rsidDel="00000000" w:rsidP="00000000" w:rsidRDefault="00000000" w:rsidRPr="00000000" w14:paraId="00000184">
      <w:pPr>
        <w:pStyle w:val="Heading2"/>
        <w:rPr/>
      </w:pPr>
      <w:bookmarkStart w:colFirst="0" w:colLast="0" w:name="_o4cg6fikmgdz" w:id="20"/>
      <w:bookmarkEnd w:id="20"/>
      <w:r w:rsidDel="00000000" w:rsidR="00000000" w:rsidRPr="00000000">
        <w:rPr>
          <w:rtl w:val="0"/>
        </w:rPr>
        <w:t xml:space="preserve">C.BeyondCor</w:t>
      </w:r>
      <w:commentRangeStart w:id="0"/>
      <w:r w:rsidDel="00000000" w:rsidR="00000000" w:rsidRPr="00000000">
        <w:rPr>
          <w:rtl w:val="0"/>
        </w:rPr>
        <w:t xml:space="preserve">p</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17"/>
        </w:numPr>
        <w:ind w:left="720" w:hanging="360"/>
        <w:rPr>
          <w:u w:val="none"/>
        </w:rPr>
      </w:pPr>
      <w:r w:rsidDel="00000000" w:rsidR="00000000" w:rsidRPr="00000000">
        <w:rPr>
          <w:b w:val="1"/>
          <w:rtl w:val="0"/>
        </w:rPr>
        <w:t xml:space="preserve">Identifier le terminal </w:t>
      </w:r>
      <w:r w:rsidDel="00000000" w:rsidR="00000000" w:rsidRPr="00000000">
        <w:rPr>
          <w:rtl w:val="0"/>
        </w:rPr>
        <w:t xml:space="preserve">: Terminal infogéré (qu’on connaît) -&gt; Base de données d’inventaire -&gt; ident unique pour faire certificat plus puce TPM.</w:t>
      </w:r>
      <w:r w:rsidDel="00000000" w:rsidR="00000000" w:rsidRPr="00000000">
        <w:rPr>
          <w:b w:val="1"/>
          <w:color w:val="ff0000"/>
          <w:rtl w:val="0"/>
        </w:rPr>
        <w:t xml:space="preserve"> PKI et BDD device </w:t>
      </w:r>
      <w:r w:rsidDel="00000000" w:rsidR="00000000" w:rsidRPr="00000000">
        <w:rPr>
          <w:rtl w:val="0"/>
        </w:rPr>
        <w:t xml:space="preserve">permettent d’identifier le terminal.</w:t>
      </w:r>
    </w:p>
    <w:p w:rsidR="00000000" w:rsidDel="00000000" w:rsidP="00000000" w:rsidRDefault="00000000" w:rsidRPr="00000000" w14:paraId="00000187">
      <w:pPr>
        <w:numPr>
          <w:ilvl w:val="0"/>
          <w:numId w:val="17"/>
        </w:numPr>
        <w:ind w:left="720" w:hanging="360"/>
        <w:rPr>
          <w:u w:val="none"/>
        </w:rPr>
      </w:pPr>
      <w:r w:rsidDel="00000000" w:rsidR="00000000" w:rsidRPr="00000000">
        <w:rPr>
          <w:b w:val="1"/>
          <w:rtl w:val="0"/>
        </w:rPr>
        <w:t xml:space="preserve">Identifier l’utilisateur</w:t>
      </w:r>
      <w:r w:rsidDel="00000000" w:rsidR="00000000" w:rsidRPr="00000000">
        <w:rPr>
          <w:rtl w:val="0"/>
        </w:rPr>
        <w:t xml:space="preserve"> : info sur employé, catégorisation pour savoir si on a le droit d’accéder à une ressource ou pas. Système de</w:t>
      </w:r>
      <w:r w:rsidDel="00000000" w:rsidR="00000000" w:rsidRPr="00000000">
        <w:rPr>
          <w:b w:val="1"/>
          <w:rtl w:val="0"/>
        </w:rPr>
        <w:t xml:space="preserve"> SSO</w:t>
      </w:r>
      <w:r w:rsidDel="00000000" w:rsidR="00000000" w:rsidRPr="00000000">
        <w:rPr>
          <w:rtl w:val="0"/>
        </w:rPr>
        <w:t xml:space="preserve"> permet d’authentifier des users depuis Internet.</w:t>
      </w:r>
      <w:r w:rsidDel="00000000" w:rsidR="00000000" w:rsidRPr="00000000">
        <w:rPr>
          <w:b w:val="1"/>
          <w:color w:val="ff0000"/>
          <w:rtl w:val="0"/>
        </w:rPr>
        <w:t xml:space="preserve"> BDD users </w:t>
      </w:r>
      <w:r w:rsidDel="00000000" w:rsidR="00000000" w:rsidRPr="00000000">
        <w:rPr>
          <w:rtl w:val="0"/>
        </w:rPr>
        <w:t xml:space="preserve">(info depuis qu’on est embauché jusqu'à ce qu’on parte) +</w:t>
      </w:r>
      <w:r w:rsidDel="00000000" w:rsidR="00000000" w:rsidRPr="00000000">
        <w:rPr>
          <w:b w:val="1"/>
          <w:color w:val="ff0000"/>
          <w:rtl w:val="0"/>
        </w:rPr>
        <w:t xml:space="preserve"> SSO</w:t>
        <w:br w:type="textWrapping"/>
      </w:r>
    </w:p>
    <w:p w:rsidR="00000000" w:rsidDel="00000000" w:rsidP="00000000" w:rsidRDefault="00000000" w:rsidRPr="00000000" w14:paraId="00000188">
      <w:pPr>
        <w:numPr>
          <w:ilvl w:val="0"/>
          <w:numId w:val="17"/>
        </w:numPr>
        <w:ind w:left="720" w:hanging="360"/>
        <w:rPr>
          <w:u w:val="none"/>
        </w:rPr>
      </w:pPr>
      <w:r w:rsidDel="00000000" w:rsidR="00000000" w:rsidRPr="00000000">
        <w:rPr>
          <w:b w:val="1"/>
          <w:rtl w:val="0"/>
        </w:rPr>
        <w:t xml:space="preserve">Supprimer la confiance dans le réseau</w:t>
      </w:r>
      <w:r w:rsidDel="00000000" w:rsidR="00000000" w:rsidRPr="00000000">
        <w:rPr>
          <w:rtl w:val="0"/>
        </w:rPr>
        <w:t xml:space="preserve"> : Réseau sans privilèges comme Puppet ou Ansible. ACL (access control list) gérer de manière précise les accès au réseau. Authentification 802.1X. Serveur RADIUS (informer le switch que l’on réponde aux critères. </w:t>
      </w:r>
      <w:r w:rsidDel="00000000" w:rsidR="00000000" w:rsidRPr="00000000">
        <w:rPr>
          <w:b w:val="1"/>
          <w:color w:val="ff0000"/>
          <w:rtl w:val="0"/>
        </w:rPr>
        <w:t xml:space="preserve">Serveur RADIUS </w:t>
      </w:r>
      <w:r w:rsidDel="00000000" w:rsidR="00000000" w:rsidRPr="00000000">
        <w:rPr>
          <w:rtl w:val="0"/>
        </w:rPr>
        <w:t xml:space="preserve">+ </w:t>
      </w:r>
      <w:r w:rsidDel="00000000" w:rsidR="00000000" w:rsidRPr="00000000">
        <w:rPr>
          <w:b w:val="1"/>
          <w:color w:val="ff0000"/>
          <w:rtl w:val="0"/>
        </w:rPr>
        <w:t xml:space="preserve">réseau sans privilèges </w:t>
      </w:r>
      <w:r w:rsidDel="00000000" w:rsidR="00000000" w:rsidRPr="00000000">
        <w:rPr>
          <w:rtl w:val="0"/>
        </w:rPr>
        <w:t xml:space="preserve"> (considéré comme Internet)</w:t>
        <w:br w:type="textWrapping"/>
      </w:r>
    </w:p>
    <w:p w:rsidR="00000000" w:rsidDel="00000000" w:rsidP="00000000" w:rsidRDefault="00000000" w:rsidRPr="00000000" w14:paraId="00000189">
      <w:pPr>
        <w:numPr>
          <w:ilvl w:val="0"/>
          <w:numId w:val="17"/>
        </w:numPr>
        <w:ind w:left="720" w:hanging="360"/>
        <w:rPr>
          <w:u w:val="none"/>
        </w:rPr>
      </w:pPr>
      <w:r w:rsidDel="00000000" w:rsidR="00000000" w:rsidRPr="00000000">
        <w:rPr>
          <w:b w:val="1"/>
          <w:rtl w:val="0"/>
        </w:rPr>
        <w:t xml:space="preserve">Externaliser les applications et workflows</w:t>
      </w:r>
      <w:r w:rsidDel="00000000" w:rsidR="00000000" w:rsidRPr="00000000">
        <w:rPr>
          <w:rtl w:val="0"/>
        </w:rPr>
        <w:t xml:space="preserve"> : Proxy d’accès avec accessibilité globale, load balancing, vérif contrôle accès, santé de l’application et protection anti déni de services. DNS public. CNAME pointe sur les appli via le proxy d’accès.</w:t>
      </w:r>
      <w:r w:rsidDel="00000000" w:rsidR="00000000" w:rsidRPr="00000000">
        <w:rPr>
          <w:b w:val="1"/>
          <w:color w:val="ff0000"/>
          <w:rtl w:val="0"/>
        </w:rPr>
        <w:t xml:space="preserve"> Proxy d’accès </w:t>
      </w:r>
      <w:r w:rsidDel="00000000" w:rsidR="00000000" w:rsidRPr="00000000">
        <w:rPr>
          <w:rtl w:val="0"/>
        </w:rPr>
        <w:t xml:space="preserve">(impose le chiffrement entre le client et l’application.)</w:t>
        <w:br w:type="textWrapping"/>
      </w:r>
    </w:p>
    <w:p w:rsidR="00000000" w:rsidDel="00000000" w:rsidP="00000000" w:rsidRDefault="00000000" w:rsidRPr="00000000" w14:paraId="0000018A">
      <w:pPr>
        <w:numPr>
          <w:ilvl w:val="0"/>
          <w:numId w:val="17"/>
        </w:numPr>
        <w:ind w:left="720" w:hanging="360"/>
        <w:rPr>
          <w:u w:val="none"/>
        </w:rPr>
      </w:pPr>
      <w:r w:rsidDel="00000000" w:rsidR="00000000" w:rsidRPr="00000000">
        <w:rPr>
          <w:b w:val="1"/>
          <w:rtl w:val="0"/>
        </w:rPr>
        <w:t xml:space="preserve">Contrôle d’accès basé sur l’inventaire</w:t>
      </w:r>
      <w:r w:rsidDel="00000000" w:rsidR="00000000" w:rsidRPr="00000000">
        <w:rPr>
          <w:rtl w:val="0"/>
        </w:rPr>
        <w:t xml:space="preserve"> : Moteur de confiance d’une personne ou d’un terminal. Niveau de confiance via Gestionnaire de controle d’acces lors de son workflow de décision. Des </w:t>
      </w:r>
      <w:r w:rsidDel="00000000" w:rsidR="00000000" w:rsidRPr="00000000">
        <w:rPr>
          <w:b w:val="1"/>
          <w:rtl w:val="0"/>
        </w:rPr>
        <w:t xml:space="preserve">règles statiques et heuristiques </w:t>
      </w:r>
      <w:r w:rsidDel="00000000" w:rsidR="00000000" w:rsidRPr="00000000">
        <w:rPr>
          <w:rtl w:val="0"/>
        </w:rPr>
        <w:t xml:space="preserve">sont utilisés pour déterminer ces niveaux de confiance. Gestionnaire de controle d’acces est constamment alimenté par le pipeline de controle d’acces.</w:t>
      </w:r>
      <w:r w:rsidDel="00000000" w:rsidR="00000000" w:rsidRPr="00000000">
        <w:rPr>
          <w:b w:val="1"/>
          <w:color w:val="ff0000"/>
          <w:rtl w:val="0"/>
        </w:rPr>
        <w:t xml:space="preserve"> Moteur de confiance + Pipeline + Acces controle Engine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rPr/>
      </w:pPr>
      <w:bookmarkStart w:colFirst="0" w:colLast="0" w:name="_w8xk5n3k5npv" w:id="21"/>
      <w:bookmarkEnd w:id="21"/>
      <w:r w:rsidDel="00000000" w:rsidR="00000000" w:rsidRPr="00000000">
        <w:rPr>
          <w:rtl w:val="0"/>
        </w:rPr>
        <w:t xml:space="preserve">IV - CM 4 : La sécurité au coeur des métiers</w:t>
      </w:r>
    </w:p>
    <w:p w:rsidR="00000000" w:rsidDel="00000000" w:rsidP="00000000" w:rsidRDefault="00000000" w:rsidRPr="00000000" w14:paraId="0000018E">
      <w:pPr>
        <w:pStyle w:val="Heading2"/>
        <w:rPr/>
      </w:pPr>
      <w:bookmarkStart w:colFirst="0" w:colLast="0" w:name="_k03t6ts1comu" w:id="22"/>
      <w:bookmarkEnd w:id="22"/>
      <w:r w:rsidDel="00000000" w:rsidR="00000000" w:rsidRPr="00000000">
        <w:rPr>
          <w:rtl w:val="0"/>
        </w:rPr>
        <w:t xml:space="preserve">A.L’entreprise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rPr/>
      </w:pPr>
      <w:bookmarkStart w:colFirst="0" w:colLast="0" w:name="_n9z402w1ek50" w:id="23"/>
      <w:bookmarkEnd w:id="23"/>
      <w:r w:rsidDel="00000000" w:rsidR="00000000" w:rsidRPr="00000000">
        <w:rPr>
          <w:rtl w:val="0"/>
        </w:rPr>
        <w:t xml:space="preserve">B.Vulnérabilité humaine</w:t>
      </w:r>
    </w:p>
    <w:p w:rsidR="00000000" w:rsidDel="00000000" w:rsidP="00000000" w:rsidRDefault="00000000" w:rsidRPr="00000000" w14:paraId="00000191">
      <w:pPr>
        <w:rPr/>
      </w:pPr>
      <w:r w:rsidDel="00000000" w:rsidR="00000000" w:rsidRPr="00000000">
        <w:rPr/>
        <w:drawing>
          <wp:inline distB="114300" distT="114300" distL="114300" distR="114300">
            <wp:extent cx="5567363" cy="2913155"/>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567363" cy="291315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2"/>
        <w:rPr/>
      </w:pPr>
      <w:bookmarkStart w:colFirst="0" w:colLast="0" w:name="_nf74lypmu9l5" w:id="24"/>
      <w:bookmarkEnd w:id="24"/>
      <w:r w:rsidDel="00000000" w:rsidR="00000000" w:rsidRPr="00000000">
        <w:rPr>
          <w:rtl w:val="0"/>
        </w:rPr>
        <w:t xml:space="preserve">C.Sécurité des réseaux</w:t>
      </w:r>
    </w:p>
    <w:p w:rsidR="00000000" w:rsidDel="00000000" w:rsidP="00000000" w:rsidRDefault="00000000" w:rsidRPr="00000000" w14:paraId="00000193">
      <w:pPr>
        <w:rPr/>
      </w:pPr>
      <w:r w:rsidDel="00000000" w:rsidR="00000000" w:rsidRPr="00000000">
        <w:rPr/>
        <w:drawing>
          <wp:inline distB="114300" distT="114300" distL="114300" distR="114300">
            <wp:extent cx="5167313" cy="2772495"/>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167313" cy="277249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2"/>
        <w:rPr/>
      </w:pPr>
      <w:bookmarkStart w:colFirst="0" w:colLast="0" w:name="_6w17tqte5q5h" w:id="25"/>
      <w:bookmarkEnd w:id="25"/>
      <w:r w:rsidDel="00000000" w:rsidR="00000000" w:rsidRPr="00000000">
        <w:rPr>
          <w:rtl w:val="0"/>
        </w:rPr>
        <w:t xml:space="preserve">D.Sécurité des développements</w:t>
      </w:r>
    </w:p>
    <w:p w:rsidR="00000000" w:rsidDel="00000000" w:rsidP="00000000" w:rsidRDefault="00000000" w:rsidRPr="00000000" w14:paraId="00000195">
      <w:pPr>
        <w:rPr/>
      </w:pPr>
      <w:r w:rsidDel="00000000" w:rsidR="00000000" w:rsidRPr="00000000">
        <w:rPr>
          <w:rtl w:val="0"/>
        </w:rPr>
        <w:t xml:space="preserve">Scénario 1</w:t>
      </w:r>
    </w:p>
    <w:p w:rsidR="00000000" w:rsidDel="00000000" w:rsidP="00000000" w:rsidRDefault="00000000" w:rsidRPr="00000000" w14:paraId="00000196">
      <w:pPr>
        <w:rPr/>
      </w:pPr>
      <w:r w:rsidDel="00000000" w:rsidR="00000000" w:rsidRPr="00000000">
        <w:rPr/>
        <w:drawing>
          <wp:inline distB="114300" distT="114300" distL="114300" distR="114300">
            <wp:extent cx="5548313" cy="2847888"/>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548313" cy="284788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Scénario 2</w:t>
      </w:r>
    </w:p>
    <w:p w:rsidR="00000000" w:rsidDel="00000000" w:rsidP="00000000" w:rsidRDefault="00000000" w:rsidRPr="00000000" w14:paraId="00000199">
      <w:pPr>
        <w:rPr/>
      </w:pPr>
      <w:r w:rsidDel="00000000" w:rsidR="00000000" w:rsidRPr="00000000">
        <w:rPr/>
        <w:drawing>
          <wp:inline distB="114300" distT="114300" distL="114300" distR="114300">
            <wp:extent cx="5386388" cy="2818459"/>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86388" cy="281845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Scénario 3</w:t>
      </w:r>
    </w:p>
    <w:p w:rsidR="00000000" w:rsidDel="00000000" w:rsidP="00000000" w:rsidRDefault="00000000" w:rsidRPr="00000000" w14:paraId="0000019B">
      <w:pPr>
        <w:rPr/>
      </w:pPr>
      <w:r w:rsidDel="00000000" w:rsidR="00000000" w:rsidRPr="00000000">
        <w:rPr/>
        <w:drawing>
          <wp:inline distB="114300" distT="114300" distL="114300" distR="114300">
            <wp:extent cx="5138738" cy="2697410"/>
            <wp:effectExtent b="0" l="0" r="0" t="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138738" cy="269741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rPr/>
      </w:pPr>
      <w:bookmarkStart w:colFirst="0" w:colLast="0" w:name="_hq71wisg506" w:id="26"/>
      <w:bookmarkEnd w:id="26"/>
      <w:r w:rsidDel="00000000" w:rsidR="00000000" w:rsidRPr="00000000">
        <w:rPr>
          <w:rtl w:val="0"/>
        </w:rPr>
        <w:t xml:space="preserve">E.Sécurité de la communication</w:t>
      </w:r>
    </w:p>
    <w:p w:rsidR="00000000" w:rsidDel="00000000" w:rsidP="00000000" w:rsidRDefault="00000000" w:rsidRPr="00000000" w14:paraId="0000019E">
      <w:pPr>
        <w:rPr/>
      </w:pPr>
      <w:r w:rsidDel="00000000" w:rsidR="00000000" w:rsidRPr="00000000">
        <w:rPr/>
        <w:drawing>
          <wp:inline distB="114300" distT="114300" distL="114300" distR="114300">
            <wp:extent cx="5233988" cy="2608299"/>
            <wp:effectExtent b="0" l="0" r="0" t="0"/>
            <wp:docPr id="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233988" cy="260829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2"/>
        <w:rPr/>
      </w:pPr>
      <w:bookmarkStart w:colFirst="0" w:colLast="0" w:name="_h4df5qojr38x" w:id="27"/>
      <w:bookmarkEnd w:id="27"/>
      <w:r w:rsidDel="00000000" w:rsidR="00000000" w:rsidRPr="00000000">
        <w:rPr>
          <w:rtl w:val="0"/>
        </w:rPr>
        <w:t xml:space="preserve">F.Sécurité de la confiance</w:t>
      </w:r>
    </w:p>
    <w:p w:rsidR="00000000" w:rsidDel="00000000" w:rsidP="00000000" w:rsidRDefault="00000000" w:rsidRPr="00000000" w14:paraId="000001A0">
      <w:pPr>
        <w:rPr/>
      </w:pPr>
      <w:r w:rsidDel="00000000" w:rsidR="00000000" w:rsidRPr="00000000">
        <w:rPr/>
        <w:drawing>
          <wp:inline distB="114300" distT="114300" distL="114300" distR="114300">
            <wp:extent cx="5379268" cy="2671763"/>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79268"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1"/>
        <w:rPr/>
      </w:pPr>
      <w:bookmarkStart w:colFirst="0" w:colLast="0" w:name="_199ds3mlzf8n" w:id="28"/>
      <w:bookmarkEnd w:id="28"/>
      <w:r w:rsidDel="00000000" w:rsidR="00000000" w:rsidRPr="00000000">
        <w:rPr>
          <w:rtl w:val="0"/>
        </w:rPr>
        <w:t xml:space="preserve">V - CM 5 &amp; 6 : Cloud &amp; Architectures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rPr/>
      </w:pPr>
      <w:bookmarkStart w:colFirst="0" w:colLast="0" w:name="_kk11ogu5ylg0" w:id="29"/>
      <w:bookmarkEnd w:id="29"/>
      <w:r w:rsidDel="00000000" w:rsidR="00000000" w:rsidRPr="00000000">
        <w:rPr>
          <w:rtl w:val="0"/>
        </w:rPr>
        <w:t xml:space="preserve">A.Partie 1 : Virtualisation</w:t>
      </w:r>
    </w:p>
    <w:p w:rsidR="00000000" w:rsidDel="00000000" w:rsidP="00000000" w:rsidRDefault="00000000" w:rsidRPr="00000000" w14:paraId="000001A4">
      <w:pPr>
        <w:numPr>
          <w:ilvl w:val="0"/>
          <w:numId w:val="5"/>
        </w:numPr>
        <w:ind w:left="720" w:hanging="360"/>
        <w:rPr>
          <w:u w:val="none"/>
        </w:rPr>
      </w:pPr>
      <w:r w:rsidDel="00000000" w:rsidR="00000000" w:rsidRPr="00000000">
        <w:rPr>
          <w:b w:val="1"/>
          <w:rtl w:val="0"/>
        </w:rPr>
        <w:t xml:space="preserve">Virtualisation </w:t>
      </w:r>
      <w:r w:rsidDel="00000000" w:rsidR="00000000" w:rsidRPr="00000000">
        <w:rPr>
          <w:rtl w:val="0"/>
        </w:rPr>
        <w:t xml:space="preserve">:  Ensemble de techniques et d’outils permettant de faire tourner plusieurs OS sur un serveur. En respectant 2 principes, </w:t>
      </w:r>
      <w:r w:rsidDel="00000000" w:rsidR="00000000" w:rsidRPr="00000000">
        <w:rPr>
          <w:color w:val="ff0000"/>
          <w:rtl w:val="0"/>
        </w:rPr>
        <w:t xml:space="preserve">cloisonnement et transparence</w:t>
      </w:r>
      <w:r w:rsidDel="00000000" w:rsidR="00000000" w:rsidRPr="00000000">
        <w:rPr>
          <w:rtl w:val="0"/>
        </w:rPr>
        <w:t xml:space="preserve">.</w:t>
      </w:r>
    </w:p>
    <w:p w:rsidR="00000000" w:rsidDel="00000000" w:rsidP="00000000" w:rsidRDefault="00000000" w:rsidRPr="00000000" w14:paraId="000001A5">
      <w:pPr>
        <w:numPr>
          <w:ilvl w:val="1"/>
          <w:numId w:val="5"/>
        </w:numPr>
        <w:ind w:left="1440" w:hanging="360"/>
        <w:rPr>
          <w:u w:val="none"/>
        </w:rPr>
      </w:pPr>
      <w:r w:rsidDel="00000000" w:rsidR="00000000" w:rsidRPr="00000000">
        <w:rPr>
          <w:rtl w:val="0"/>
        </w:rPr>
        <w:t xml:space="preserve">Interets: </w:t>
      </w:r>
    </w:p>
    <w:p w:rsidR="00000000" w:rsidDel="00000000" w:rsidP="00000000" w:rsidRDefault="00000000" w:rsidRPr="00000000" w14:paraId="000001A6">
      <w:pPr>
        <w:numPr>
          <w:ilvl w:val="2"/>
          <w:numId w:val="5"/>
        </w:numPr>
        <w:ind w:left="2160" w:hanging="360"/>
        <w:rPr>
          <w:u w:val="none"/>
        </w:rPr>
      </w:pPr>
      <w:r w:rsidDel="00000000" w:rsidR="00000000" w:rsidRPr="00000000">
        <w:rPr>
          <w:rtl w:val="0"/>
        </w:rPr>
        <w:t xml:space="preserve">Economique</w:t>
      </w:r>
    </w:p>
    <w:p w:rsidR="00000000" w:rsidDel="00000000" w:rsidP="00000000" w:rsidRDefault="00000000" w:rsidRPr="00000000" w14:paraId="000001A7">
      <w:pPr>
        <w:numPr>
          <w:ilvl w:val="2"/>
          <w:numId w:val="5"/>
        </w:numPr>
        <w:ind w:left="2160" w:hanging="360"/>
        <w:rPr>
          <w:u w:val="none"/>
        </w:rPr>
      </w:pPr>
      <w:r w:rsidDel="00000000" w:rsidR="00000000" w:rsidRPr="00000000">
        <w:rPr>
          <w:rtl w:val="0"/>
        </w:rPr>
        <w:t xml:space="preserve">Facilité d’administration</w:t>
      </w:r>
    </w:p>
    <w:p w:rsidR="00000000" w:rsidDel="00000000" w:rsidP="00000000" w:rsidRDefault="00000000" w:rsidRPr="00000000" w14:paraId="000001A8">
      <w:pPr>
        <w:numPr>
          <w:ilvl w:val="2"/>
          <w:numId w:val="5"/>
        </w:numPr>
        <w:ind w:left="2160" w:hanging="360"/>
        <w:rPr>
          <w:u w:val="none"/>
        </w:rPr>
      </w:pPr>
      <w:r w:rsidDel="00000000" w:rsidR="00000000" w:rsidRPr="00000000">
        <w:rPr>
          <w:rtl w:val="0"/>
        </w:rPr>
        <w:t xml:space="preserve">Sécurisation</w:t>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numPr>
          <w:ilvl w:val="0"/>
          <w:numId w:val="5"/>
        </w:numPr>
        <w:ind w:left="720" w:hanging="360"/>
        <w:rPr>
          <w:u w:val="none"/>
        </w:rPr>
      </w:pPr>
      <w:r w:rsidDel="00000000" w:rsidR="00000000" w:rsidRPr="00000000">
        <w:rPr>
          <w:b w:val="1"/>
          <w:rtl w:val="0"/>
        </w:rPr>
        <w:t xml:space="preserve">Hyperviseur</w:t>
      </w:r>
      <w:r w:rsidDel="00000000" w:rsidR="00000000" w:rsidRPr="00000000">
        <w:rPr>
          <w:rtl w:val="0"/>
        </w:rPr>
        <w:t xml:space="preserve">: </w:t>
      </w:r>
    </w:p>
    <w:p w:rsidR="00000000" w:rsidDel="00000000" w:rsidP="00000000" w:rsidRDefault="00000000" w:rsidRPr="00000000" w14:paraId="000001AB">
      <w:pPr>
        <w:numPr>
          <w:ilvl w:val="1"/>
          <w:numId w:val="5"/>
        </w:numPr>
        <w:ind w:left="1440" w:hanging="360"/>
        <w:rPr>
          <w:u w:val="none"/>
        </w:rPr>
      </w:pPr>
      <w:r w:rsidDel="00000000" w:rsidR="00000000" w:rsidRPr="00000000">
        <w:rPr>
          <w:i w:val="1"/>
          <w:rtl w:val="0"/>
        </w:rPr>
        <w:t xml:space="preserve">Type 1</w:t>
      </w:r>
      <w:r w:rsidDel="00000000" w:rsidR="00000000" w:rsidRPr="00000000">
        <w:rPr>
          <w:rtl w:val="0"/>
        </w:rPr>
        <w:t xml:space="preserve"> : </w:t>
      </w:r>
      <w:r w:rsidDel="00000000" w:rsidR="00000000" w:rsidRPr="00000000">
        <w:rPr>
          <w:b w:val="1"/>
          <w:rtl w:val="0"/>
        </w:rPr>
        <w:t xml:space="preserve">Hyperviseur complet</w:t>
      </w:r>
      <w:r w:rsidDel="00000000" w:rsidR="00000000" w:rsidRPr="00000000">
        <w:rPr>
          <w:rtl w:val="0"/>
        </w:rPr>
        <w:t xml:space="preserve">, hyperviseur bare-metal : directement sur le matériel.</w:t>
      </w:r>
    </w:p>
    <w:p w:rsidR="00000000" w:rsidDel="00000000" w:rsidP="00000000" w:rsidRDefault="00000000" w:rsidRPr="00000000" w14:paraId="000001AC">
      <w:pPr>
        <w:numPr>
          <w:ilvl w:val="1"/>
          <w:numId w:val="5"/>
        </w:numPr>
        <w:ind w:left="1440" w:hanging="360"/>
        <w:rPr>
          <w:u w:val="none"/>
        </w:rPr>
      </w:pPr>
      <w:r w:rsidDel="00000000" w:rsidR="00000000" w:rsidRPr="00000000">
        <w:rPr>
          <w:i w:val="1"/>
          <w:rtl w:val="0"/>
        </w:rPr>
        <w:t xml:space="preserve">Type 2 </w:t>
      </w:r>
      <w:r w:rsidDel="00000000" w:rsidR="00000000" w:rsidRPr="00000000">
        <w:rPr>
          <w:rtl w:val="0"/>
        </w:rPr>
        <w:t xml:space="preserve">:</w:t>
      </w:r>
      <w:r w:rsidDel="00000000" w:rsidR="00000000" w:rsidRPr="00000000">
        <w:rPr>
          <w:b w:val="1"/>
          <w:rtl w:val="0"/>
        </w:rPr>
        <w:t xml:space="preserve"> Hosted </w:t>
      </w:r>
      <w:r w:rsidDel="00000000" w:rsidR="00000000" w:rsidRPr="00000000">
        <w:rPr>
          <w:rtl w:val="0"/>
        </w:rPr>
        <w:t xml:space="preserve">: Au dessus de l’OS hôte.</w:t>
      </w:r>
    </w:p>
    <w:p w:rsidR="00000000" w:rsidDel="00000000" w:rsidP="00000000" w:rsidRDefault="00000000" w:rsidRPr="00000000" w14:paraId="000001AD">
      <w:pPr>
        <w:numPr>
          <w:ilvl w:val="1"/>
          <w:numId w:val="5"/>
        </w:numPr>
        <w:ind w:left="1440" w:hanging="360"/>
        <w:rPr>
          <w:u w:val="none"/>
        </w:rPr>
      </w:pPr>
      <w:r w:rsidDel="00000000" w:rsidR="00000000" w:rsidRPr="00000000">
        <w:rPr>
          <w:b w:val="1"/>
          <w:rtl w:val="0"/>
        </w:rPr>
        <w:t xml:space="preserve">Paravirtualiseur</w:t>
      </w:r>
      <w:r w:rsidDel="00000000" w:rsidR="00000000" w:rsidRPr="00000000">
        <w:rPr>
          <w:rtl w:val="0"/>
        </w:rPr>
        <w:t xml:space="preserve"> : OS ne se rend pas compte qu’il est modifié. Hyperviseur au dessus du matériel avec OS modifié pour qu’il communique avec hyperviseur, donc pas vraiment de cloisonnement.</w:t>
      </w:r>
    </w:p>
    <w:p w:rsidR="00000000" w:rsidDel="00000000" w:rsidP="00000000" w:rsidRDefault="00000000" w:rsidRPr="00000000" w14:paraId="000001AE">
      <w:pPr>
        <w:numPr>
          <w:ilvl w:val="1"/>
          <w:numId w:val="5"/>
        </w:numPr>
        <w:ind w:left="1440" w:hanging="360"/>
        <w:rPr>
          <w:u w:val="none"/>
        </w:rPr>
      </w:pPr>
      <w:r w:rsidDel="00000000" w:rsidR="00000000" w:rsidRPr="00000000">
        <w:rPr>
          <w:b w:val="1"/>
          <w:rtl w:val="0"/>
        </w:rPr>
        <w:t xml:space="preserve">Isolateur</w:t>
      </w:r>
      <w:r w:rsidDel="00000000" w:rsidR="00000000" w:rsidRPr="00000000">
        <w:rPr>
          <w:rtl w:val="0"/>
        </w:rPr>
        <w:t xml:space="preserve"> : Conteneur, permet un certain niveau d’isolation de ressources. Au dessus du noyau OS hôte. Exemple : Docker.</w:t>
        <w:br w:type="textWrapping"/>
        <w:br w:type="textWrapping"/>
      </w:r>
    </w:p>
    <w:p w:rsidR="00000000" w:rsidDel="00000000" w:rsidP="00000000" w:rsidRDefault="00000000" w:rsidRPr="00000000" w14:paraId="000001AF">
      <w:pPr>
        <w:numPr>
          <w:ilvl w:val="0"/>
          <w:numId w:val="5"/>
        </w:numPr>
        <w:ind w:left="720" w:hanging="360"/>
        <w:rPr>
          <w:u w:val="none"/>
        </w:rPr>
      </w:pPr>
      <w:r w:rsidDel="00000000" w:rsidR="00000000" w:rsidRPr="00000000">
        <w:rPr>
          <w:b w:val="1"/>
          <w:rtl w:val="0"/>
        </w:rPr>
        <w:t xml:space="preserve">Vmware ESX</w:t>
      </w:r>
      <w:r w:rsidDel="00000000" w:rsidR="00000000" w:rsidRPr="00000000">
        <w:rPr>
          <w:rtl w:val="0"/>
        </w:rPr>
        <w:t xml:space="preserve"> : Hyperviseur </w:t>
      </w:r>
      <w:r w:rsidDel="00000000" w:rsidR="00000000" w:rsidRPr="00000000">
        <w:rPr>
          <w:b w:val="1"/>
          <w:rtl w:val="0"/>
        </w:rPr>
        <w:t xml:space="preserve">type 1</w:t>
      </w:r>
    </w:p>
    <w:p w:rsidR="00000000" w:rsidDel="00000000" w:rsidP="00000000" w:rsidRDefault="00000000" w:rsidRPr="00000000" w14:paraId="000001B0">
      <w:pPr>
        <w:numPr>
          <w:ilvl w:val="1"/>
          <w:numId w:val="5"/>
        </w:numPr>
        <w:ind w:left="1440" w:hanging="360"/>
        <w:rPr>
          <w:u w:val="none"/>
        </w:rPr>
      </w:pPr>
      <w:r w:rsidDel="00000000" w:rsidR="00000000" w:rsidRPr="00000000">
        <w:rPr>
          <w:rtl w:val="0"/>
        </w:rPr>
        <w:t xml:space="preserve">Rajouter ou enlever du matériel à chaud</w:t>
      </w:r>
    </w:p>
    <w:p w:rsidR="00000000" w:rsidDel="00000000" w:rsidP="00000000" w:rsidRDefault="00000000" w:rsidRPr="00000000" w14:paraId="000001B1">
      <w:pPr>
        <w:numPr>
          <w:ilvl w:val="1"/>
          <w:numId w:val="5"/>
        </w:numPr>
        <w:ind w:left="1440" w:hanging="360"/>
        <w:rPr>
          <w:u w:val="none"/>
        </w:rPr>
      </w:pPr>
      <w:r w:rsidDel="00000000" w:rsidR="00000000" w:rsidRPr="00000000">
        <w:rPr>
          <w:rtl w:val="0"/>
        </w:rPr>
        <w:t xml:space="preserve">Quand multiplication des serveurs ESX qui peuvent apporter une couche d’abstraction complète.</w:t>
      </w:r>
    </w:p>
    <w:p w:rsidR="00000000" w:rsidDel="00000000" w:rsidP="00000000" w:rsidRDefault="00000000" w:rsidRPr="00000000" w14:paraId="000001B2">
      <w:pPr>
        <w:numPr>
          <w:ilvl w:val="1"/>
          <w:numId w:val="5"/>
        </w:numPr>
        <w:ind w:left="1440" w:hanging="360"/>
        <w:rPr>
          <w:u w:val="none"/>
        </w:rPr>
      </w:pPr>
      <w:r w:rsidDel="00000000" w:rsidR="00000000" w:rsidRPr="00000000">
        <w:rPr>
          <w:rtl w:val="0"/>
        </w:rPr>
        <w:t xml:space="preserve">Virtual Switch avec pleins de ports/VLAN pour utiliser les modes interne/bridge etc..</w:t>
        <w:br w:type="textWrapping"/>
      </w:r>
    </w:p>
    <w:p w:rsidR="00000000" w:rsidDel="00000000" w:rsidP="00000000" w:rsidRDefault="00000000" w:rsidRPr="00000000" w14:paraId="000001B3">
      <w:pPr>
        <w:numPr>
          <w:ilvl w:val="0"/>
          <w:numId w:val="5"/>
        </w:numPr>
        <w:ind w:left="720" w:hanging="360"/>
        <w:rPr>
          <w:u w:val="none"/>
        </w:rPr>
      </w:pPr>
      <w:r w:rsidDel="00000000" w:rsidR="00000000" w:rsidRPr="00000000">
        <w:rPr>
          <w:b w:val="1"/>
          <w:rtl w:val="0"/>
        </w:rPr>
        <w:t xml:space="preserve">Datastore</w:t>
      </w:r>
      <w:r w:rsidDel="00000000" w:rsidR="00000000" w:rsidRPr="00000000">
        <w:rPr>
          <w:rtl w:val="0"/>
        </w:rPr>
        <w:t xml:space="preserve"> : Serveur de stockage de données. Utilisé pour sauvegarder les fichiers des machines virtuelles, templates, images ISO etc…</w:t>
        <w:br w:type="textWrapping"/>
      </w:r>
    </w:p>
    <w:p w:rsidR="00000000" w:rsidDel="00000000" w:rsidP="00000000" w:rsidRDefault="00000000" w:rsidRPr="00000000" w14:paraId="000001B4">
      <w:pPr>
        <w:numPr>
          <w:ilvl w:val="0"/>
          <w:numId w:val="5"/>
        </w:numPr>
        <w:ind w:left="720" w:hanging="360"/>
        <w:rPr>
          <w:u w:val="none"/>
        </w:rPr>
      </w:pPr>
      <w:r w:rsidDel="00000000" w:rsidR="00000000" w:rsidRPr="00000000">
        <w:rPr>
          <w:rtl w:val="0"/>
        </w:rPr>
        <w:t xml:space="preserve">Options disques durs :</w:t>
      </w:r>
    </w:p>
    <w:p w:rsidR="00000000" w:rsidDel="00000000" w:rsidP="00000000" w:rsidRDefault="00000000" w:rsidRPr="00000000" w14:paraId="000001B5">
      <w:pPr>
        <w:numPr>
          <w:ilvl w:val="1"/>
          <w:numId w:val="5"/>
        </w:numPr>
        <w:ind w:left="1440" w:hanging="360"/>
        <w:rPr>
          <w:u w:val="none"/>
        </w:rPr>
      </w:pPr>
      <w:r w:rsidDel="00000000" w:rsidR="00000000" w:rsidRPr="00000000">
        <w:rPr>
          <w:b w:val="1"/>
          <w:rtl w:val="0"/>
        </w:rPr>
        <w:t xml:space="preserve">Thick</w:t>
      </w:r>
      <w:r w:rsidDel="00000000" w:rsidR="00000000" w:rsidRPr="00000000">
        <w:rPr>
          <w:rtl w:val="0"/>
        </w:rPr>
        <w:t xml:space="preserve"> : Taille du disque physique = taille du disque virtuel.</w:t>
      </w:r>
    </w:p>
    <w:p w:rsidR="00000000" w:rsidDel="00000000" w:rsidP="00000000" w:rsidRDefault="00000000" w:rsidRPr="00000000" w14:paraId="000001B6">
      <w:pPr>
        <w:numPr>
          <w:ilvl w:val="1"/>
          <w:numId w:val="5"/>
        </w:numPr>
        <w:ind w:left="1440" w:hanging="360"/>
        <w:rPr>
          <w:u w:val="none"/>
        </w:rPr>
      </w:pPr>
      <w:r w:rsidDel="00000000" w:rsidR="00000000" w:rsidRPr="00000000">
        <w:rPr>
          <w:b w:val="1"/>
          <w:rtl w:val="0"/>
        </w:rPr>
        <w:t xml:space="preserve">Thin </w:t>
      </w:r>
      <w:r w:rsidDel="00000000" w:rsidR="00000000" w:rsidRPr="00000000">
        <w:rPr>
          <w:rtl w:val="0"/>
        </w:rPr>
        <w:t xml:space="preserve">: Taille du disque physique = utilisation du disque virtuel.</w:t>
        <w:br w:type="textWrapping"/>
      </w:r>
    </w:p>
    <w:p w:rsidR="00000000" w:rsidDel="00000000" w:rsidP="00000000" w:rsidRDefault="00000000" w:rsidRPr="00000000" w14:paraId="000001B7">
      <w:pPr>
        <w:numPr>
          <w:ilvl w:val="0"/>
          <w:numId w:val="5"/>
        </w:numPr>
        <w:ind w:left="720" w:hanging="360"/>
        <w:rPr>
          <w:u w:val="none"/>
        </w:rPr>
      </w:pPr>
      <w:r w:rsidDel="00000000" w:rsidR="00000000" w:rsidRPr="00000000">
        <w:rPr>
          <w:b w:val="1"/>
          <w:rtl w:val="0"/>
        </w:rPr>
        <w:t xml:space="preserve">Snapshot</w:t>
      </w:r>
      <w:r w:rsidDel="00000000" w:rsidR="00000000" w:rsidRPr="00000000">
        <w:rPr>
          <w:rtl w:val="0"/>
        </w:rPr>
        <w:t xml:space="preserve"> : Point de reprise en cas de crash de la VM. Ne sont pas des backups. Se garde qq heures/jours. Si 75 snapshots, la machine doit revenir au 1er snapshot pour connaître l’état initiale de la machine, donc long et perf peuvent s’effondrer.</w:t>
        <w:br w:type="textWrapping"/>
      </w:r>
    </w:p>
    <w:p w:rsidR="00000000" w:rsidDel="00000000" w:rsidP="00000000" w:rsidRDefault="00000000" w:rsidRPr="00000000" w14:paraId="000001B8">
      <w:pPr>
        <w:numPr>
          <w:ilvl w:val="0"/>
          <w:numId w:val="5"/>
        </w:numPr>
        <w:ind w:left="720" w:hanging="360"/>
        <w:rPr>
          <w:u w:val="none"/>
        </w:rPr>
      </w:pPr>
      <w:r w:rsidDel="00000000" w:rsidR="00000000" w:rsidRPr="00000000">
        <w:rPr>
          <w:b w:val="1"/>
          <w:rtl w:val="0"/>
        </w:rPr>
        <w:t xml:space="preserve">VMotion</w:t>
      </w:r>
      <w:r w:rsidDel="00000000" w:rsidR="00000000" w:rsidRPr="00000000">
        <w:rPr>
          <w:rtl w:val="0"/>
        </w:rPr>
        <w:t xml:space="preserve"> : Migration directe des machines virtuels, d’un hôte vers un autre à chaud avec des services qui tournent en continue.</w:t>
        <w:br w:type="textWrapping"/>
      </w:r>
    </w:p>
    <w:p w:rsidR="00000000" w:rsidDel="00000000" w:rsidP="00000000" w:rsidRDefault="00000000" w:rsidRPr="00000000" w14:paraId="000001B9">
      <w:pPr>
        <w:numPr>
          <w:ilvl w:val="0"/>
          <w:numId w:val="5"/>
        </w:numPr>
        <w:ind w:left="720" w:hanging="360"/>
        <w:rPr>
          <w:u w:val="none"/>
        </w:rPr>
      </w:pPr>
      <w:r w:rsidDel="00000000" w:rsidR="00000000" w:rsidRPr="00000000">
        <w:rPr>
          <w:b w:val="1"/>
          <w:rtl w:val="0"/>
        </w:rPr>
        <w:t xml:space="preserve">Vmware “HA”</w:t>
      </w:r>
      <w:r w:rsidDel="00000000" w:rsidR="00000000" w:rsidRPr="00000000">
        <w:rPr>
          <w:rtl w:val="0"/>
        </w:rPr>
        <w:t xml:space="preserve"> : Protection contre les pannes Hardware.</w:t>
        <w:br w:type="textWrapping"/>
      </w:r>
    </w:p>
    <w:p w:rsidR="00000000" w:rsidDel="00000000" w:rsidP="00000000" w:rsidRDefault="00000000" w:rsidRPr="00000000" w14:paraId="000001BA">
      <w:pPr>
        <w:numPr>
          <w:ilvl w:val="0"/>
          <w:numId w:val="5"/>
        </w:numPr>
        <w:ind w:left="720" w:hanging="360"/>
        <w:rPr>
          <w:u w:val="none"/>
        </w:rPr>
      </w:pPr>
      <w:r w:rsidDel="00000000" w:rsidR="00000000" w:rsidRPr="00000000">
        <w:rPr>
          <w:b w:val="1"/>
          <w:rtl w:val="0"/>
        </w:rPr>
        <w:t xml:space="preserve">VMware Distributed Resource Scheduler (DRS) </w:t>
      </w:r>
      <w:r w:rsidDel="00000000" w:rsidR="00000000" w:rsidRPr="00000000">
        <w:rPr>
          <w:rtl w:val="0"/>
        </w:rPr>
        <w:t xml:space="preserve">: Ordonnanceurs et rééquilibreur de charge, utilise le VMotion. Effet de bord quand trop agressif, les VMs se refilent la patate chaude.</w:t>
        <w:br w:type="textWrapping"/>
      </w:r>
    </w:p>
    <w:p w:rsidR="00000000" w:rsidDel="00000000" w:rsidP="00000000" w:rsidRDefault="00000000" w:rsidRPr="00000000" w14:paraId="000001BB">
      <w:pPr>
        <w:numPr>
          <w:ilvl w:val="0"/>
          <w:numId w:val="5"/>
        </w:numPr>
        <w:ind w:left="720" w:hanging="360"/>
        <w:rPr>
          <w:u w:val="none"/>
        </w:rPr>
      </w:pPr>
      <w:r w:rsidDel="00000000" w:rsidR="00000000" w:rsidRPr="00000000">
        <w:rPr>
          <w:b w:val="1"/>
          <w:rtl w:val="0"/>
        </w:rPr>
        <w:t xml:space="preserve">Affinité et anti-affinité</w:t>
      </w:r>
      <w:r w:rsidDel="00000000" w:rsidR="00000000" w:rsidRPr="00000000">
        <w:rPr>
          <w:rtl w:val="0"/>
        </w:rPr>
        <w:t xml:space="preserve"> : Exécution des VMs, possibilité de les regrouper sur un même ESX ou au contraire de les dispatcher sur des ESX différents.</w:t>
        <w:br w:type="textWrapping"/>
      </w:r>
    </w:p>
    <w:p w:rsidR="00000000" w:rsidDel="00000000" w:rsidP="00000000" w:rsidRDefault="00000000" w:rsidRPr="00000000" w14:paraId="000001BC">
      <w:pPr>
        <w:numPr>
          <w:ilvl w:val="0"/>
          <w:numId w:val="5"/>
        </w:numPr>
        <w:ind w:left="720" w:hanging="360"/>
        <w:rPr>
          <w:u w:val="none"/>
        </w:rPr>
      </w:pPr>
      <w:r w:rsidDel="00000000" w:rsidR="00000000" w:rsidRPr="00000000">
        <w:rPr>
          <w:b w:val="1"/>
          <w:rtl w:val="0"/>
        </w:rPr>
        <w:t xml:space="preserve">VMware Fault Tolerance</w:t>
      </w:r>
      <w:r w:rsidDel="00000000" w:rsidR="00000000" w:rsidRPr="00000000">
        <w:rPr>
          <w:rtl w:val="0"/>
        </w:rPr>
        <w:t xml:space="preserve"> : Clonage de tout sur un deuxième ESX car si ESX tombe la VM clone, prend immédiatement le pas en temps réel.</w:t>
        <w:br w:type="textWrapping"/>
        <w:br w:type="textWrapping"/>
      </w:r>
      <w:r w:rsidDel="00000000" w:rsidR="00000000" w:rsidRPr="00000000">
        <w:rPr/>
        <w:drawing>
          <wp:inline distB="114300" distT="114300" distL="114300" distR="114300">
            <wp:extent cx="3083860" cy="2319338"/>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083860" cy="23193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BD">
      <w:pPr>
        <w:numPr>
          <w:ilvl w:val="0"/>
          <w:numId w:val="5"/>
        </w:numPr>
        <w:ind w:left="720" w:hanging="360"/>
        <w:rPr>
          <w:u w:val="none"/>
        </w:rPr>
      </w:pPr>
      <w:r w:rsidDel="00000000" w:rsidR="00000000" w:rsidRPr="00000000">
        <w:rPr>
          <w:b w:val="1"/>
          <w:rtl w:val="0"/>
        </w:rPr>
        <w:t xml:space="preserve">SLA ( Service-Level agreement)</w:t>
      </w:r>
      <w:r w:rsidDel="00000000" w:rsidR="00000000" w:rsidRPr="00000000">
        <w:rPr>
          <w:rtl w:val="0"/>
        </w:rPr>
        <w:t xml:space="preserve"> : Paramètre à prendre en compte concernant la disponibilité  des choix d’architecture.</w:t>
      </w:r>
    </w:p>
    <w:p w:rsidR="00000000" w:rsidDel="00000000" w:rsidP="00000000" w:rsidRDefault="00000000" w:rsidRPr="00000000" w14:paraId="000001BE">
      <w:pPr>
        <w:numPr>
          <w:ilvl w:val="1"/>
          <w:numId w:val="5"/>
        </w:numPr>
        <w:ind w:left="1440" w:hanging="360"/>
        <w:rPr>
          <w:u w:val="none"/>
        </w:rPr>
      </w:pPr>
      <w:r w:rsidDel="00000000" w:rsidR="00000000" w:rsidRPr="00000000">
        <w:rPr>
          <w:b w:val="1"/>
          <w:rtl w:val="0"/>
        </w:rPr>
        <w:t xml:space="preserve">GTD</w:t>
      </w:r>
      <w:r w:rsidDel="00000000" w:rsidR="00000000" w:rsidRPr="00000000">
        <w:rPr>
          <w:rtl w:val="0"/>
        </w:rPr>
        <w:t xml:space="preserve"> : Garantie de Temps de disponibilité</w:t>
      </w:r>
    </w:p>
    <w:p w:rsidR="00000000" w:rsidDel="00000000" w:rsidP="00000000" w:rsidRDefault="00000000" w:rsidRPr="00000000" w14:paraId="000001BF">
      <w:pPr>
        <w:numPr>
          <w:ilvl w:val="1"/>
          <w:numId w:val="5"/>
        </w:numPr>
        <w:ind w:left="1440" w:hanging="360"/>
        <w:rPr>
          <w:u w:val="none"/>
        </w:rPr>
      </w:pPr>
      <w:r w:rsidDel="00000000" w:rsidR="00000000" w:rsidRPr="00000000">
        <w:rPr>
          <w:b w:val="1"/>
          <w:rtl w:val="0"/>
        </w:rPr>
        <w:t xml:space="preserve">GTI </w:t>
      </w:r>
      <w:r w:rsidDel="00000000" w:rsidR="00000000" w:rsidRPr="00000000">
        <w:rPr>
          <w:rtl w:val="0"/>
        </w:rPr>
        <w:t xml:space="preserve">: Garantie de Temps d’intervention</w:t>
      </w:r>
    </w:p>
    <w:p w:rsidR="00000000" w:rsidDel="00000000" w:rsidP="00000000" w:rsidRDefault="00000000" w:rsidRPr="00000000" w14:paraId="000001C0">
      <w:pPr>
        <w:numPr>
          <w:ilvl w:val="1"/>
          <w:numId w:val="5"/>
        </w:numPr>
        <w:ind w:left="1440" w:hanging="360"/>
        <w:rPr>
          <w:u w:val="none"/>
        </w:rPr>
      </w:pPr>
      <w:r w:rsidDel="00000000" w:rsidR="00000000" w:rsidRPr="00000000">
        <w:rPr>
          <w:b w:val="1"/>
          <w:rtl w:val="0"/>
        </w:rPr>
        <w:t xml:space="preserve">GTR</w:t>
      </w:r>
      <w:r w:rsidDel="00000000" w:rsidR="00000000" w:rsidRPr="00000000">
        <w:rPr>
          <w:rtl w:val="0"/>
        </w:rPr>
        <w:t xml:space="preserve"> : Garantie de temps de rétablissement</w:t>
      </w:r>
    </w:p>
    <w:p w:rsidR="00000000" w:rsidDel="00000000" w:rsidP="00000000" w:rsidRDefault="00000000" w:rsidRPr="00000000" w14:paraId="000001C1">
      <w:pPr>
        <w:numPr>
          <w:ilvl w:val="1"/>
          <w:numId w:val="5"/>
        </w:numPr>
        <w:ind w:left="1440" w:hanging="360"/>
        <w:rPr>
          <w:u w:val="none"/>
        </w:rPr>
      </w:pPr>
      <w:r w:rsidDel="00000000" w:rsidR="00000000" w:rsidRPr="00000000">
        <w:rPr>
          <w:b w:val="1"/>
          <w:rtl w:val="0"/>
        </w:rPr>
        <w:t xml:space="preserve">RTO</w:t>
      </w:r>
      <w:r w:rsidDel="00000000" w:rsidR="00000000" w:rsidRPr="00000000">
        <w:rPr>
          <w:rtl w:val="0"/>
        </w:rPr>
        <w:t xml:space="preserve"> : Recovery Time Objective (retour de service)</w:t>
      </w:r>
    </w:p>
    <w:p w:rsidR="00000000" w:rsidDel="00000000" w:rsidP="00000000" w:rsidRDefault="00000000" w:rsidRPr="00000000" w14:paraId="000001C2">
      <w:pPr>
        <w:numPr>
          <w:ilvl w:val="1"/>
          <w:numId w:val="5"/>
        </w:numPr>
        <w:ind w:left="1440" w:hanging="360"/>
        <w:rPr>
          <w:u w:val="none"/>
        </w:rPr>
      </w:pPr>
      <w:r w:rsidDel="00000000" w:rsidR="00000000" w:rsidRPr="00000000">
        <w:rPr>
          <w:b w:val="1"/>
          <w:rtl w:val="0"/>
        </w:rPr>
        <w:t xml:space="preserve">RPO</w:t>
      </w:r>
      <w:r w:rsidDel="00000000" w:rsidR="00000000" w:rsidRPr="00000000">
        <w:rPr>
          <w:rtl w:val="0"/>
        </w:rPr>
        <w:t xml:space="preserve"> : Recovery Point Objective (données perdues)</w:t>
        <w:br w:type="textWrapping"/>
      </w:r>
    </w:p>
    <w:p w:rsidR="00000000" w:rsidDel="00000000" w:rsidP="00000000" w:rsidRDefault="00000000" w:rsidRPr="00000000" w14:paraId="000001C3">
      <w:pPr>
        <w:numPr>
          <w:ilvl w:val="0"/>
          <w:numId w:val="5"/>
        </w:numPr>
        <w:ind w:left="720" w:hanging="360"/>
        <w:rPr>
          <w:u w:val="none"/>
        </w:rPr>
      </w:pPr>
      <w:r w:rsidDel="00000000" w:rsidR="00000000" w:rsidRPr="00000000">
        <w:rPr>
          <w:b w:val="1"/>
          <w:rtl w:val="0"/>
        </w:rPr>
        <w:t xml:space="preserve">Virtualisation du réseau</w:t>
      </w:r>
      <w:r w:rsidDel="00000000" w:rsidR="00000000" w:rsidRPr="00000000">
        <w:rPr>
          <w:rtl w:val="0"/>
        </w:rPr>
        <w:t xml:space="preserve"> :</w:t>
      </w:r>
    </w:p>
    <w:p w:rsidR="00000000" w:rsidDel="00000000" w:rsidP="00000000" w:rsidRDefault="00000000" w:rsidRPr="00000000" w14:paraId="000001C4">
      <w:pPr>
        <w:numPr>
          <w:ilvl w:val="1"/>
          <w:numId w:val="5"/>
        </w:numPr>
        <w:ind w:left="1440" w:hanging="360"/>
        <w:rPr>
          <w:u w:val="none"/>
        </w:rPr>
      </w:pPr>
      <w:r w:rsidDel="00000000" w:rsidR="00000000" w:rsidRPr="00000000">
        <w:rPr>
          <w:rtl w:val="0"/>
        </w:rPr>
        <w:t xml:space="preserve">VLAN 802.1Q (trunk)</w:t>
      </w:r>
    </w:p>
    <w:p w:rsidR="00000000" w:rsidDel="00000000" w:rsidP="00000000" w:rsidRDefault="00000000" w:rsidRPr="00000000" w14:paraId="000001C5">
      <w:pPr>
        <w:numPr>
          <w:ilvl w:val="1"/>
          <w:numId w:val="5"/>
        </w:numPr>
        <w:ind w:left="1440" w:hanging="360"/>
        <w:rPr>
          <w:u w:val="none"/>
        </w:rPr>
      </w:pPr>
      <w:r w:rsidDel="00000000" w:rsidR="00000000" w:rsidRPr="00000000">
        <w:rPr>
          <w:rtl w:val="0"/>
        </w:rPr>
        <w:t xml:space="preserve">vSwitch</w:t>
      </w:r>
    </w:p>
    <w:p w:rsidR="00000000" w:rsidDel="00000000" w:rsidP="00000000" w:rsidRDefault="00000000" w:rsidRPr="00000000" w14:paraId="000001C6">
      <w:pPr>
        <w:numPr>
          <w:ilvl w:val="1"/>
          <w:numId w:val="5"/>
        </w:numPr>
        <w:ind w:left="1440" w:hanging="360"/>
        <w:rPr>
          <w:u w:val="none"/>
        </w:rPr>
      </w:pPr>
      <w:r w:rsidDel="00000000" w:rsidR="00000000" w:rsidRPr="00000000">
        <w:rPr>
          <w:rtl w:val="0"/>
        </w:rPr>
        <w:t xml:space="preserve">Virtual Firewall</w:t>
      </w:r>
    </w:p>
    <w:p w:rsidR="00000000" w:rsidDel="00000000" w:rsidP="00000000" w:rsidRDefault="00000000" w:rsidRPr="00000000" w14:paraId="000001C7">
      <w:pPr>
        <w:numPr>
          <w:ilvl w:val="1"/>
          <w:numId w:val="5"/>
        </w:numPr>
        <w:ind w:left="1440" w:hanging="360"/>
        <w:rPr>
          <w:u w:val="none"/>
        </w:rPr>
      </w:pPr>
      <w:r w:rsidDel="00000000" w:rsidR="00000000" w:rsidRPr="00000000">
        <w:rPr>
          <w:rtl w:val="0"/>
        </w:rPr>
        <w:t xml:space="preserve">vNIC</w:t>
      </w:r>
    </w:p>
    <w:p w:rsidR="00000000" w:rsidDel="00000000" w:rsidP="00000000" w:rsidRDefault="00000000" w:rsidRPr="00000000" w14:paraId="000001C8">
      <w:pPr>
        <w:numPr>
          <w:ilvl w:val="1"/>
          <w:numId w:val="5"/>
        </w:numPr>
        <w:ind w:left="1440" w:hanging="360"/>
        <w:rPr>
          <w:u w:val="none"/>
        </w:rPr>
      </w:pPr>
      <w:r w:rsidDel="00000000" w:rsidR="00000000" w:rsidRPr="00000000">
        <w:rPr>
          <w:rtl w:val="0"/>
        </w:rPr>
        <w:t xml:space="preserve">10G NIC partitioning</w:t>
      </w:r>
    </w:p>
    <w:p w:rsidR="00000000" w:rsidDel="00000000" w:rsidP="00000000" w:rsidRDefault="00000000" w:rsidRPr="00000000" w14:paraId="000001C9">
      <w:pPr>
        <w:numPr>
          <w:ilvl w:val="1"/>
          <w:numId w:val="5"/>
        </w:numPr>
        <w:ind w:left="1440" w:hanging="360"/>
        <w:rPr>
          <w:u w:val="none"/>
        </w:rPr>
      </w:pPr>
      <w:r w:rsidDel="00000000" w:rsidR="00000000" w:rsidRPr="00000000">
        <w:rPr>
          <w:rtl w:val="0"/>
        </w:rPr>
        <w:t xml:space="preserve">VPN</w:t>
        <w:br w:type="textWrapping"/>
      </w:r>
    </w:p>
    <w:p w:rsidR="00000000" w:rsidDel="00000000" w:rsidP="00000000" w:rsidRDefault="00000000" w:rsidRPr="00000000" w14:paraId="000001CA">
      <w:pPr>
        <w:numPr>
          <w:ilvl w:val="0"/>
          <w:numId w:val="5"/>
        </w:numPr>
        <w:ind w:left="720" w:hanging="360"/>
        <w:rPr>
          <w:u w:val="none"/>
        </w:rPr>
      </w:pPr>
      <w:r w:rsidDel="00000000" w:rsidR="00000000" w:rsidRPr="00000000">
        <w:rPr>
          <w:b w:val="1"/>
          <w:rtl w:val="0"/>
        </w:rPr>
        <w:t xml:space="preserve">Virtualisation de stockage</w:t>
      </w:r>
      <w:r w:rsidDel="00000000" w:rsidR="00000000" w:rsidRPr="00000000">
        <w:rPr>
          <w:rtl w:val="0"/>
        </w:rPr>
        <w:t xml:space="preserve"> :</w:t>
      </w:r>
    </w:p>
    <w:p w:rsidR="00000000" w:rsidDel="00000000" w:rsidP="00000000" w:rsidRDefault="00000000" w:rsidRPr="00000000" w14:paraId="000001CB">
      <w:pPr>
        <w:numPr>
          <w:ilvl w:val="1"/>
          <w:numId w:val="5"/>
        </w:numPr>
        <w:ind w:left="1440" w:hanging="360"/>
        <w:rPr>
          <w:u w:val="none"/>
        </w:rPr>
      </w:pPr>
      <w:r w:rsidDel="00000000" w:rsidR="00000000" w:rsidRPr="00000000">
        <w:rPr>
          <w:rtl w:val="0"/>
        </w:rPr>
        <w:t xml:space="preserve">DAS: Disques en attachement direct.</w:t>
      </w:r>
    </w:p>
    <w:p w:rsidR="00000000" w:rsidDel="00000000" w:rsidP="00000000" w:rsidRDefault="00000000" w:rsidRPr="00000000" w14:paraId="000001CC">
      <w:pPr>
        <w:numPr>
          <w:ilvl w:val="1"/>
          <w:numId w:val="5"/>
        </w:numPr>
        <w:ind w:left="1440" w:hanging="360"/>
        <w:rPr>
          <w:u w:val="none"/>
        </w:rPr>
      </w:pPr>
      <w:r w:rsidDel="00000000" w:rsidR="00000000" w:rsidRPr="00000000">
        <w:rPr>
          <w:rtl w:val="0"/>
        </w:rPr>
        <w:t xml:space="preserve">SAN: Réseau spécialisé pour le stockage, mode bloque.</w:t>
      </w:r>
    </w:p>
    <w:p w:rsidR="00000000" w:rsidDel="00000000" w:rsidP="00000000" w:rsidRDefault="00000000" w:rsidRPr="00000000" w14:paraId="000001CD">
      <w:pPr>
        <w:numPr>
          <w:ilvl w:val="1"/>
          <w:numId w:val="5"/>
        </w:numPr>
        <w:ind w:left="1440" w:hanging="360"/>
        <w:rPr>
          <w:u w:val="none"/>
        </w:rPr>
      </w:pPr>
      <w:r w:rsidDel="00000000" w:rsidR="00000000" w:rsidRPr="00000000">
        <w:rPr>
          <w:rtl w:val="0"/>
        </w:rPr>
        <w:t xml:space="preserve">NAS: Périphérique de stockage en réseau, mode fichier.</w:t>
        <w:br w:type="textWrapping"/>
      </w:r>
    </w:p>
    <w:p w:rsidR="00000000" w:rsidDel="00000000" w:rsidP="00000000" w:rsidRDefault="00000000" w:rsidRPr="00000000" w14:paraId="000001CE">
      <w:pPr>
        <w:numPr>
          <w:ilvl w:val="0"/>
          <w:numId w:val="5"/>
        </w:numPr>
        <w:ind w:left="720" w:hanging="360"/>
        <w:rPr>
          <w:u w:val="none"/>
        </w:rPr>
      </w:pPr>
      <w:r w:rsidDel="00000000" w:rsidR="00000000" w:rsidRPr="00000000">
        <w:rPr>
          <w:b w:val="1"/>
          <w:rtl w:val="0"/>
        </w:rPr>
        <w:t xml:space="preserve">PRA/DRS</w:t>
      </w:r>
      <w:r w:rsidDel="00000000" w:rsidR="00000000" w:rsidRPr="00000000">
        <w:rPr>
          <w:rtl w:val="0"/>
        </w:rPr>
        <w:t xml:space="preserve"> : Plan de reprise d’activité / Disaster Recovery System</w:t>
      </w:r>
    </w:p>
    <w:p w:rsidR="00000000" w:rsidDel="00000000" w:rsidP="00000000" w:rsidRDefault="00000000" w:rsidRPr="00000000" w14:paraId="000001CF">
      <w:pPr>
        <w:numPr>
          <w:ilvl w:val="1"/>
          <w:numId w:val="5"/>
        </w:numPr>
        <w:ind w:left="1440" w:hanging="360"/>
        <w:rPr>
          <w:u w:val="none"/>
        </w:rPr>
      </w:pPr>
      <w:r w:rsidDel="00000000" w:rsidR="00000000" w:rsidRPr="00000000">
        <w:rPr>
          <w:rtl w:val="0"/>
        </w:rPr>
        <w:t xml:space="preserve">Réplication entre les baies de stockages</w:t>
      </w:r>
    </w:p>
    <w:p w:rsidR="00000000" w:rsidDel="00000000" w:rsidP="00000000" w:rsidRDefault="00000000" w:rsidRPr="00000000" w14:paraId="000001D0">
      <w:pPr>
        <w:numPr>
          <w:ilvl w:val="1"/>
          <w:numId w:val="5"/>
        </w:numPr>
        <w:ind w:left="1440" w:hanging="360"/>
        <w:rPr>
          <w:u w:val="none"/>
        </w:rPr>
      </w:pPr>
      <w:r w:rsidDel="00000000" w:rsidR="00000000" w:rsidRPr="00000000">
        <w:rPr>
          <w:rtl w:val="0"/>
        </w:rPr>
        <w:t xml:space="preserve">Réplication au niveau système</w:t>
      </w:r>
    </w:p>
    <w:p w:rsidR="00000000" w:rsidDel="00000000" w:rsidP="00000000" w:rsidRDefault="00000000" w:rsidRPr="00000000" w14:paraId="000001D1">
      <w:pPr>
        <w:numPr>
          <w:ilvl w:val="1"/>
          <w:numId w:val="5"/>
        </w:numPr>
        <w:ind w:left="1440" w:hanging="360"/>
        <w:rPr>
          <w:u w:val="none"/>
        </w:rPr>
      </w:pPr>
      <w:r w:rsidDel="00000000" w:rsidR="00000000" w:rsidRPr="00000000">
        <w:rPr>
          <w:rtl w:val="0"/>
        </w:rPr>
        <w:t xml:space="preserve">Réplication au niveau applicatif</w:t>
        <w:br w:type="textWrapping"/>
      </w:r>
    </w:p>
    <w:p w:rsidR="00000000" w:rsidDel="00000000" w:rsidP="00000000" w:rsidRDefault="00000000" w:rsidRPr="00000000" w14:paraId="000001D2">
      <w:pPr>
        <w:numPr>
          <w:ilvl w:val="0"/>
          <w:numId w:val="5"/>
        </w:numPr>
        <w:ind w:left="720" w:hanging="360"/>
        <w:rPr>
          <w:u w:val="none"/>
        </w:rPr>
      </w:pPr>
      <w:r w:rsidDel="00000000" w:rsidR="00000000" w:rsidRPr="00000000">
        <w:rPr>
          <w:b w:val="1"/>
          <w:rtl w:val="0"/>
        </w:rPr>
        <w:t xml:space="preserve">Le point critique, le réseau</w:t>
      </w:r>
      <w:r w:rsidDel="00000000" w:rsidR="00000000" w:rsidRPr="00000000">
        <w:rPr>
          <w:rtl w:val="0"/>
        </w:rPr>
        <w:t xml:space="preserve"> :</w:t>
      </w:r>
    </w:p>
    <w:p w:rsidR="00000000" w:rsidDel="00000000" w:rsidP="00000000" w:rsidRDefault="00000000" w:rsidRPr="00000000" w14:paraId="000001D3">
      <w:pPr>
        <w:numPr>
          <w:ilvl w:val="1"/>
          <w:numId w:val="5"/>
        </w:numPr>
        <w:ind w:left="1440" w:hanging="360"/>
        <w:rPr>
          <w:u w:val="none"/>
        </w:rPr>
      </w:pPr>
      <w:r w:rsidDel="00000000" w:rsidR="00000000" w:rsidRPr="00000000">
        <w:rPr>
          <w:rtl w:val="0"/>
        </w:rPr>
        <w:t xml:space="preserve">Déplacer une machine, physique ou virtuel, n’est pas vraiment compliqué.</w:t>
      </w:r>
    </w:p>
    <w:p w:rsidR="00000000" w:rsidDel="00000000" w:rsidP="00000000" w:rsidRDefault="00000000" w:rsidRPr="00000000" w14:paraId="000001D4">
      <w:pPr>
        <w:numPr>
          <w:ilvl w:val="1"/>
          <w:numId w:val="5"/>
        </w:numPr>
        <w:ind w:left="1440" w:hanging="360"/>
        <w:rPr>
          <w:u w:val="none"/>
        </w:rPr>
      </w:pPr>
      <w:r w:rsidDel="00000000" w:rsidR="00000000" w:rsidRPr="00000000">
        <w:rPr>
          <w:rtl w:val="0"/>
        </w:rPr>
        <w:t xml:space="preserve">Par contre, continuer à communiquer avec le reste du système, c’est pas gagné.</w:t>
      </w:r>
    </w:p>
    <w:p w:rsidR="00000000" w:rsidDel="00000000" w:rsidP="00000000" w:rsidRDefault="00000000" w:rsidRPr="00000000" w14:paraId="000001D5">
      <w:pPr>
        <w:numPr>
          <w:ilvl w:val="2"/>
          <w:numId w:val="5"/>
        </w:numPr>
        <w:ind w:left="2160" w:hanging="360"/>
        <w:rPr>
          <w:u w:val="none"/>
        </w:rPr>
      </w:pPr>
      <w:r w:rsidDel="00000000" w:rsidR="00000000" w:rsidRPr="00000000">
        <w:rPr>
          <w:rtl w:val="0"/>
        </w:rPr>
        <w:t xml:space="preserve">Configuration réseau de l’OS</w:t>
      </w:r>
    </w:p>
    <w:p w:rsidR="00000000" w:rsidDel="00000000" w:rsidP="00000000" w:rsidRDefault="00000000" w:rsidRPr="00000000" w14:paraId="000001D6">
      <w:pPr>
        <w:numPr>
          <w:ilvl w:val="2"/>
          <w:numId w:val="5"/>
        </w:numPr>
        <w:ind w:left="2160" w:hanging="360"/>
        <w:rPr>
          <w:u w:val="none"/>
        </w:rPr>
      </w:pPr>
      <w:r w:rsidDel="00000000" w:rsidR="00000000" w:rsidRPr="00000000">
        <w:rPr>
          <w:rtl w:val="0"/>
        </w:rPr>
        <w:t xml:space="preserve">Configuration réseau des applications (parfois “en dur” ou en basse)</w:t>
      </w:r>
    </w:p>
    <w:p w:rsidR="00000000" w:rsidDel="00000000" w:rsidP="00000000" w:rsidRDefault="00000000" w:rsidRPr="00000000" w14:paraId="000001D7">
      <w:pPr>
        <w:numPr>
          <w:ilvl w:val="2"/>
          <w:numId w:val="5"/>
        </w:numPr>
        <w:ind w:left="2160" w:hanging="360"/>
        <w:rPr>
          <w:u w:val="none"/>
        </w:rPr>
      </w:pPr>
      <w:r w:rsidDel="00000000" w:rsidR="00000000" w:rsidRPr="00000000">
        <w:rPr>
          <w:rtl w:val="0"/>
        </w:rPr>
        <w:t xml:space="preserve">Dépendances avec des services transverse d’infrastructure (DNS, NTP, SMTP, proxy..)</w:t>
        <w:br w:type="textWrapping"/>
      </w:r>
    </w:p>
    <w:p w:rsidR="00000000" w:rsidDel="00000000" w:rsidP="00000000" w:rsidRDefault="00000000" w:rsidRPr="00000000" w14:paraId="000001D8">
      <w:pPr>
        <w:numPr>
          <w:ilvl w:val="0"/>
          <w:numId w:val="5"/>
        </w:numPr>
        <w:ind w:left="720" w:hanging="360"/>
        <w:rPr>
          <w:u w:val="none"/>
        </w:rPr>
      </w:pPr>
      <w:r w:rsidDel="00000000" w:rsidR="00000000" w:rsidRPr="00000000">
        <w:rPr>
          <w:b w:val="1"/>
          <w:rtl w:val="0"/>
        </w:rPr>
        <w:t xml:space="preserve">vApp</w:t>
      </w:r>
      <w:r w:rsidDel="00000000" w:rsidR="00000000" w:rsidRPr="00000000">
        <w:rPr>
          <w:rtl w:val="0"/>
        </w:rPr>
        <w:t xml:space="preserve"> : Regroupement de plusieurs VM dans une ensemble logique. Cas d’usage : service en multi-tiers.</w:t>
      </w:r>
    </w:p>
    <w:p w:rsidR="00000000" w:rsidDel="00000000" w:rsidP="00000000" w:rsidRDefault="00000000" w:rsidRPr="00000000" w14:paraId="000001D9">
      <w:pPr>
        <w:pStyle w:val="Heading2"/>
        <w:rPr/>
      </w:pPr>
      <w:bookmarkStart w:colFirst="0" w:colLast="0" w:name="_muucyeudfdjs" w:id="30"/>
      <w:bookmarkEnd w:id="30"/>
      <w:r w:rsidDel="00000000" w:rsidR="00000000" w:rsidRPr="00000000">
        <w:rPr>
          <w:rtl w:val="0"/>
        </w:rPr>
        <w:t xml:space="preserve">B.Partie 2 : Cloud</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1"/>
        <w:rPr/>
      </w:pPr>
      <w:bookmarkStart w:colFirst="0" w:colLast="0" w:name="_tnzisjaeka25" w:id="31"/>
      <w:bookmarkEnd w:id="31"/>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rPr/>
      </w:pPr>
      <w:bookmarkStart w:colFirst="0" w:colLast="0" w:name="_peqti8v1zw" w:id="32"/>
      <w:bookmarkEnd w:id="32"/>
      <w:r w:rsidDel="00000000" w:rsidR="00000000" w:rsidRPr="00000000">
        <w:rPr>
          <w:rtl w:val="0"/>
        </w:rPr>
        <w:t xml:space="preserve">VI - CM 7 : Formation PKI d’entreprise</w:t>
      </w:r>
    </w:p>
    <w:p w:rsidR="00000000" w:rsidDel="00000000" w:rsidP="00000000" w:rsidRDefault="00000000" w:rsidRPr="00000000" w14:paraId="000001DF">
      <w:pPr>
        <w:pStyle w:val="Heading2"/>
        <w:rPr/>
      </w:pPr>
      <w:bookmarkStart w:colFirst="0" w:colLast="0" w:name="_1n9unfr7oepm" w:id="33"/>
      <w:bookmarkEnd w:id="33"/>
      <w:r w:rsidDel="00000000" w:rsidR="00000000" w:rsidRPr="00000000">
        <w:rPr>
          <w:rtl w:val="0"/>
        </w:rPr>
        <w:t xml:space="preserve">A.Introduction</w:t>
      </w:r>
    </w:p>
    <w:p w:rsidR="00000000" w:rsidDel="00000000" w:rsidP="00000000" w:rsidRDefault="00000000" w:rsidRPr="00000000" w14:paraId="000001E0">
      <w:pPr>
        <w:rPr/>
      </w:pPr>
      <w:r w:rsidDel="00000000" w:rsidR="00000000" w:rsidRPr="00000000">
        <w:rPr>
          <w:rtl w:val="0"/>
        </w:rPr>
        <w:t xml:space="preserve">la sécurité est un vecteur de confiance, réciproque fausse.</w:t>
      </w:r>
    </w:p>
    <w:p w:rsidR="00000000" w:rsidDel="00000000" w:rsidP="00000000" w:rsidRDefault="00000000" w:rsidRPr="00000000" w14:paraId="000001E1">
      <w:pPr>
        <w:rPr/>
      </w:pPr>
      <w:r w:rsidDel="00000000" w:rsidR="00000000" w:rsidRPr="00000000">
        <w:rPr>
          <w:rFonts w:ascii="Arial Unicode MS" w:cs="Arial Unicode MS" w:eastAsia="Arial Unicode MS" w:hAnsi="Arial Unicode MS"/>
          <w:rtl w:val="0"/>
        </w:rPr>
        <w:t xml:space="preserve">PKI → équivalent IRL → Carte d’identité, coffre fort, signatures.</w:t>
      </w:r>
    </w:p>
    <w:p w:rsidR="00000000" w:rsidDel="00000000" w:rsidP="00000000" w:rsidRDefault="00000000" w:rsidRPr="00000000" w14:paraId="000001E2">
      <w:pPr>
        <w:pStyle w:val="Heading2"/>
        <w:rPr/>
      </w:pPr>
      <w:bookmarkStart w:colFirst="0" w:colLast="0" w:name="_gtprux579zzb" w:id="34"/>
      <w:bookmarkEnd w:id="34"/>
      <w:r w:rsidDel="00000000" w:rsidR="00000000" w:rsidRPr="00000000">
        <w:rPr>
          <w:rtl w:val="0"/>
        </w:rPr>
        <w:t xml:space="preserve">B.Rappels de cryptologie</w:t>
      </w:r>
    </w:p>
    <w:p w:rsidR="00000000" w:rsidDel="00000000" w:rsidP="00000000" w:rsidRDefault="00000000" w:rsidRPr="00000000" w14:paraId="000001E3">
      <w:pPr>
        <w:rPr/>
      </w:pPr>
      <w:r w:rsidDel="00000000" w:rsidR="00000000" w:rsidRPr="00000000">
        <w:rPr>
          <w:rtl w:val="0"/>
        </w:rPr>
        <w:t xml:space="preserve">la crypto DOIT garantir: Confidentialité, Intégrité, Authentification et Non répudiation.</w:t>
      </w:r>
    </w:p>
    <w:p w:rsidR="00000000" w:rsidDel="00000000" w:rsidP="00000000" w:rsidRDefault="00000000" w:rsidRPr="00000000" w14:paraId="000001E4">
      <w:pPr>
        <w:jc w:val="center"/>
        <w:rPr/>
      </w:pPr>
      <w:r w:rsidDel="00000000" w:rsidR="00000000" w:rsidRPr="00000000">
        <w:rPr>
          <w:rtl w:val="0"/>
        </w:rPr>
        <w:t xml:space="preserve">La sécurité ne repose pas sur le secret des algos mais des clés.</w:t>
      </w:r>
      <w:r w:rsidDel="00000000" w:rsidR="00000000" w:rsidRPr="00000000">
        <w:rPr/>
        <w:drawing>
          <wp:inline distB="114300" distT="114300" distL="114300" distR="114300">
            <wp:extent cx="4529138" cy="2333470"/>
            <wp:effectExtent b="0" l="0" r="0" t="0"/>
            <wp:docPr id="11" name="image22.png"/>
            <a:graphic>
              <a:graphicData uri="http://schemas.openxmlformats.org/drawingml/2006/picture">
                <pic:pic>
                  <pic:nvPicPr>
                    <pic:cNvPr id="0" name="image22.png"/>
                    <pic:cNvPicPr preferRelativeResize="0"/>
                  </pic:nvPicPr>
                  <pic:blipFill>
                    <a:blip r:embed="rId26"/>
                    <a:srcRect b="2307" l="0" r="0" t="0"/>
                    <a:stretch>
                      <a:fillRect/>
                    </a:stretch>
                  </pic:blipFill>
                  <pic:spPr>
                    <a:xfrm>
                      <a:off x="0" y="0"/>
                      <a:ext cx="4529138" cy="233347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2"/>
        <w:rPr/>
      </w:pPr>
      <w:bookmarkStart w:colFirst="0" w:colLast="0" w:name="_vfnschv3ah94" w:id="35"/>
      <w:bookmarkEnd w:id="35"/>
      <w:r w:rsidDel="00000000" w:rsidR="00000000" w:rsidRPr="00000000">
        <w:rPr>
          <w:rtl w:val="0"/>
        </w:rPr>
        <w:t xml:space="preserve">C.Certificats numériques</w:t>
      </w:r>
    </w:p>
    <w:p w:rsidR="00000000" w:rsidDel="00000000" w:rsidP="00000000" w:rsidRDefault="00000000" w:rsidRPr="00000000" w14:paraId="000001E6">
      <w:pPr>
        <w:rPr/>
      </w:pPr>
      <w:r w:rsidDel="00000000" w:rsidR="00000000" w:rsidRPr="00000000">
        <w:rPr>
          <w:rFonts w:ascii="Arial Unicode MS" w:cs="Arial Unicode MS" w:eastAsia="Arial Unicode MS" w:hAnsi="Arial Unicode MS"/>
          <w:rtl w:val="0"/>
        </w:rPr>
        <w:t xml:space="preserve">Pour savoir que les clé vienne bien de la personne voulu → certificat</w:t>
      </w:r>
    </w:p>
    <w:p w:rsidR="00000000" w:rsidDel="00000000" w:rsidP="00000000" w:rsidRDefault="00000000" w:rsidRPr="00000000" w14:paraId="000001E7">
      <w:pPr>
        <w:pStyle w:val="Heading3"/>
        <w:jc w:val="center"/>
        <w:rPr/>
      </w:pPr>
      <w:bookmarkStart w:colFirst="0" w:colLast="0" w:name="_9kgt4bhd9nvg" w:id="36"/>
      <w:bookmarkEnd w:id="36"/>
      <w:r w:rsidDel="00000000" w:rsidR="00000000" w:rsidRPr="00000000">
        <w:rPr/>
        <w:drawing>
          <wp:inline distB="114300" distT="114300" distL="114300" distR="114300">
            <wp:extent cx="2828033" cy="2093912"/>
            <wp:effectExtent b="0" l="0" r="0" t="0"/>
            <wp:docPr id="1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828033" cy="2093912"/>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Fonts w:ascii="Arial Unicode MS" w:cs="Arial Unicode MS" w:eastAsia="Arial Unicode MS" w:hAnsi="Arial Unicode MS"/>
          <w:rtl w:val="0"/>
        </w:rPr>
        <w:t xml:space="preserve">certificat → carte d’identité</w:t>
      </w:r>
    </w:p>
    <w:p w:rsidR="00000000" w:rsidDel="00000000" w:rsidP="00000000" w:rsidRDefault="00000000" w:rsidRPr="00000000" w14:paraId="000001E9">
      <w:pPr>
        <w:rPr/>
      </w:pPr>
      <w:r w:rsidDel="00000000" w:rsidR="00000000" w:rsidRPr="00000000">
        <w:rPr>
          <w:rtl w:val="0"/>
        </w:rPr>
        <w:t xml:space="preserve">Un certificat contient: clé publique, numéro de série (unique dans une AC), des infos d’identification, durée de validité, signature et info sur son usage.</w:t>
      </w:r>
    </w:p>
    <w:p w:rsidR="00000000" w:rsidDel="00000000" w:rsidP="00000000" w:rsidRDefault="00000000" w:rsidRPr="00000000" w14:paraId="000001EA">
      <w:pPr>
        <w:rPr/>
      </w:pPr>
      <w:r w:rsidDel="00000000" w:rsidR="00000000" w:rsidRPr="00000000">
        <w:rPr>
          <w:rtl w:val="0"/>
        </w:rPr>
        <w:t xml:space="preserve">Différent format de certificat X509 et CVC (une autorité de certification), PGP (certifié par plusieurs personne).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PGP:</w:t>
      </w:r>
    </w:p>
    <w:p w:rsidR="00000000" w:rsidDel="00000000" w:rsidP="00000000" w:rsidRDefault="00000000" w:rsidRPr="00000000" w14:paraId="000001ED">
      <w:pPr>
        <w:rPr/>
      </w:pPr>
      <w:r w:rsidDel="00000000" w:rsidR="00000000" w:rsidRPr="00000000">
        <w:rPr/>
        <w:drawing>
          <wp:inline distB="114300" distT="114300" distL="114300" distR="114300">
            <wp:extent cx="5734050" cy="1600200"/>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734050" cy="3327400"/>
            <wp:effectExtent b="0" l="0" r="0" t="0"/>
            <wp:docPr id="1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Appl des certificats X509:</w:t>
      </w:r>
    </w:p>
    <w:p w:rsidR="00000000" w:rsidDel="00000000" w:rsidP="00000000" w:rsidRDefault="00000000" w:rsidRPr="00000000" w14:paraId="000001F4">
      <w:pPr>
        <w:rPr/>
      </w:pPr>
      <w:r w:rsidDel="00000000" w:rsidR="00000000" w:rsidRPr="00000000">
        <w:rPr>
          <w:rtl w:val="0"/>
        </w:rPr>
        <w:t xml:space="preserve">SSL/TLS et IPSec et S/MIME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drawing>
          <wp:inline distB="114300" distT="114300" distL="114300" distR="114300">
            <wp:extent cx="5334000" cy="2428875"/>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3340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5734050" cy="3225800"/>
            <wp:effectExtent b="0" l="0" r="0" t="0"/>
            <wp:docPr id="2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5734050" cy="3479800"/>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On peut stocker les clé privée dans : disque dur, carte à puce, token sur port usb, HSM (Hardware security Module)</w:t>
      </w:r>
    </w:p>
    <w:p w:rsidR="00000000" w:rsidDel="00000000" w:rsidP="00000000" w:rsidRDefault="00000000" w:rsidRPr="00000000" w14:paraId="000001FD">
      <w:pPr>
        <w:pStyle w:val="Heading2"/>
        <w:rPr/>
      </w:pPr>
      <w:bookmarkStart w:colFirst="0" w:colLast="0" w:name="_764e6me2u155" w:id="37"/>
      <w:bookmarkEnd w:id="37"/>
      <w:r w:rsidDel="00000000" w:rsidR="00000000" w:rsidRPr="00000000">
        <w:rPr>
          <w:rtl w:val="0"/>
        </w:rPr>
        <w:t xml:space="preserve">D.PKI / IGC</w:t>
      </w:r>
    </w:p>
    <w:p w:rsidR="00000000" w:rsidDel="00000000" w:rsidP="00000000" w:rsidRDefault="00000000" w:rsidRPr="00000000" w14:paraId="000001FE">
      <w:pPr>
        <w:rPr/>
      </w:pPr>
      <w:r w:rsidDel="00000000" w:rsidR="00000000" w:rsidRPr="00000000">
        <w:rPr>
          <w:rtl w:val="0"/>
        </w:rPr>
        <w:t xml:space="preserve">Certificat délivré par IGC (Infrastructure de Gestion de Clés)</w:t>
      </w:r>
    </w:p>
    <w:p w:rsidR="00000000" w:rsidDel="00000000" w:rsidP="00000000" w:rsidRDefault="00000000" w:rsidRPr="00000000" w14:paraId="000001FF">
      <w:pPr>
        <w:rPr/>
      </w:pPr>
      <w:r w:rsidDel="00000000" w:rsidR="00000000" w:rsidRPr="00000000">
        <w:rPr>
          <w:rtl w:val="0"/>
        </w:rPr>
        <w:t xml:space="preserve">IGC est composé de plusieurs entité qui ont tous un rôle défini pour le cycle de vie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IGC est le point de rassemblement de la cryptographie et des procédures.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IGC est décomposé sous forme d’Autorités.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AC est une composant de IGC qui signe les certifcat LCR.</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4000500" cy="4238625"/>
            <wp:effectExtent b="0" l="0" r="0" t="0"/>
            <wp:docPr id="1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0005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5734050" cy="3683000"/>
            <wp:effectExtent b="0" l="0" r="0" 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Rôle d’une IGC:</w:t>
      </w:r>
    </w:p>
    <w:p w:rsidR="00000000" w:rsidDel="00000000" w:rsidP="00000000" w:rsidRDefault="00000000" w:rsidRPr="00000000" w14:paraId="0000020B">
      <w:pPr>
        <w:rPr/>
      </w:pPr>
      <w:r w:rsidDel="00000000" w:rsidR="00000000" w:rsidRPr="00000000">
        <w:rPr>
          <w:rtl w:val="0"/>
        </w:rPr>
        <w:t xml:space="preserve">Garantir la confiance</w:t>
      </w:r>
    </w:p>
    <w:p w:rsidR="00000000" w:rsidDel="00000000" w:rsidP="00000000" w:rsidRDefault="00000000" w:rsidRPr="00000000" w14:paraId="0000020C">
      <w:pPr>
        <w:rPr/>
      </w:pPr>
      <w:r w:rsidDel="00000000" w:rsidR="00000000" w:rsidRPr="00000000">
        <w:rPr>
          <w:rtl w:val="0"/>
        </w:rPr>
        <w:t xml:space="preserve">Contrôler les demandes(légitimité de celle-ci)</w:t>
      </w:r>
    </w:p>
    <w:p w:rsidR="00000000" w:rsidDel="00000000" w:rsidP="00000000" w:rsidRDefault="00000000" w:rsidRPr="00000000" w14:paraId="0000020D">
      <w:pPr>
        <w:rPr/>
      </w:pPr>
      <w:r w:rsidDel="00000000" w:rsidR="00000000" w:rsidRPr="00000000">
        <w:rPr>
          <w:rtl w:val="0"/>
        </w:rPr>
        <w:t xml:space="preserve">Identifier les acteurs</w:t>
      </w:r>
    </w:p>
    <w:p w:rsidR="00000000" w:rsidDel="00000000" w:rsidP="00000000" w:rsidRDefault="00000000" w:rsidRPr="00000000" w14:paraId="0000020E">
      <w:pPr>
        <w:rPr/>
      </w:pPr>
      <w:r w:rsidDel="00000000" w:rsidR="00000000" w:rsidRPr="00000000">
        <w:rPr>
          <w:rtl w:val="0"/>
        </w:rPr>
        <w:t xml:space="preserve">Gere les certificats &amp; les bi-clés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IGC est composé de AC et AE (autorité d’enregistrement) , A</w:t>
      </w:r>
    </w:p>
    <w:p w:rsidR="00000000" w:rsidDel="00000000" w:rsidP="00000000" w:rsidRDefault="00000000" w:rsidRPr="00000000" w14:paraId="00000212">
      <w:pPr>
        <w:pStyle w:val="Heading2"/>
        <w:rPr/>
      </w:pPr>
      <w:bookmarkStart w:colFirst="0" w:colLast="0" w:name="_tu8oziv9ep4c" w:id="38"/>
      <w:bookmarkEnd w:id="38"/>
      <w:r w:rsidDel="00000000" w:rsidR="00000000" w:rsidRPr="00000000">
        <w:rPr>
          <w:rtl w:val="0"/>
        </w:rPr>
        <w:t xml:space="preserve">E.Bonnes pratiques IGC</w:t>
      </w:r>
    </w:p>
    <w:sectPr>
      <w:footerReference r:id="rId35"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nny Kruger" w:id="0" w:date="2019-02-20T14:18:20Z">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gros tu considères ton intranet comme "non secure"</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donc chaque entité de ton intranet va nécessairement vérifier tout ce qui transite par elle</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authentification, certificats, signatures, etc.</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c'est par opposition à une architecture firewall-based</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 Pedro Miguel (Elio)Aujourd'hui à 15:14</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 dans ton architecture tu as une trust authority/zone où sont définis exactement les tests et les choses à vérifier et qui est vraiment vraiment sécurisée et bien isolée</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schéma du cours avec le proxy te montre ce qu'il y a derrière chacune des entités</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sinon je crois que google (scalar peut-être le nom?) est assez ouvert sur leur BeyondCorp</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donc va voir ce qu'ils disent si ça t'intéresse</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christophe_jAujourd'hui à 15:16</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yep, chaque constituant de ton reseau doit etre validé par une trust authority, et selon le niveau de confiance, tu as accès à plus ou moins de choses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22.png"/><Relationship Id="rId25" Type="http://schemas.openxmlformats.org/officeDocument/2006/relationships/image" Target="media/image2.png"/><Relationship Id="rId28" Type="http://schemas.openxmlformats.org/officeDocument/2006/relationships/image" Target="media/image18.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9.png"/><Relationship Id="rId31" Type="http://schemas.openxmlformats.org/officeDocument/2006/relationships/image" Target="media/image19.png"/><Relationship Id="rId30" Type="http://schemas.openxmlformats.org/officeDocument/2006/relationships/image" Target="media/image6.png"/><Relationship Id="rId11" Type="http://schemas.openxmlformats.org/officeDocument/2006/relationships/image" Target="media/image3.png"/><Relationship Id="rId33" Type="http://schemas.openxmlformats.org/officeDocument/2006/relationships/image" Target="media/image1.png"/><Relationship Id="rId10" Type="http://schemas.openxmlformats.org/officeDocument/2006/relationships/image" Target="media/image26.png"/><Relationship Id="rId32" Type="http://schemas.openxmlformats.org/officeDocument/2006/relationships/image" Target="media/image10.png"/><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12.png"/><Relationship Id="rId34" Type="http://schemas.openxmlformats.org/officeDocument/2006/relationships/image" Target="media/image20.png"/><Relationship Id="rId15" Type="http://schemas.openxmlformats.org/officeDocument/2006/relationships/hyperlink" Target="https://www.quora.com/What-types-of-hackers-are-there" TargetMode="External"/><Relationship Id="rId14" Type="http://schemas.openxmlformats.org/officeDocument/2006/relationships/hyperlink" Target="https://fr.wikipedia.org/wiki/Web" TargetMode="External"/><Relationship Id="rId17" Type="http://schemas.openxmlformats.org/officeDocument/2006/relationships/image" Target="media/image17.png"/><Relationship Id="rId16" Type="http://schemas.openxmlformats.org/officeDocument/2006/relationships/image" Target="media/image24.png"/><Relationship Id="rId19" Type="http://schemas.openxmlformats.org/officeDocument/2006/relationships/image" Target="media/image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