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B5B20">
      <w:r>
        <w:drawing>
          <wp:inline distT="0" distB="0" distL="114300" distR="114300">
            <wp:extent cx="3032760" cy="28575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0629"/>
    <w:p w14:paraId="144F76A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Quy trình mượn tài liệu</w:t>
      </w:r>
    </w:p>
    <w:p w14:paraId="64F15C0F">
      <w:r>
        <w:drawing>
          <wp:inline distT="0" distB="0" distL="114300" distR="114300">
            <wp:extent cx="5006340" cy="5577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3CA2">
      <w:pPr>
        <w:rPr>
          <w:rFonts w:hint="default"/>
          <w:lang w:val="en-US"/>
        </w:rPr>
      </w:pPr>
      <w:r>
        <w:rPr>
          <w:rFonts w:hint="default"/>
          <w:lang w:val="en-US"/>
        </w:rPr>
        <w:t>Quy trình phục vụ mượn/trả tài liệu</w:t>
      </w:r>
    </w:p>
    <w:p w14:paraId="7172AE97">
      <w:r>
        <w:drawing>
          <wp:inline distT="0" distB="0" distL="114300" distR="114300">
            <wp:extent cx="4800600" cy="58750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00A0"/>
    <w:p w14:paraId="2E032F93">
      <w:pPr>
        <w:rPr>
          <w:rFonts w:hint="default"/>
          <w:lang w:val="en-US"/>
        </w:rPr>
      </w:pPr>
      <w:r>
        <w:rPr>
          <w:rFonts w:hint="default"/>
          <w:lang w:val="en-US"/>
        </w:rPr>
        <w:t>Quy trình thu và quản lý phí trễ hạn</w:t>
      </w:r>
    </w:p>
    <w:p w14:paraId="0B02323D">
      <w:r>
        <w:drawing>
          <wp:inline distT="0" distB="0" distL="114300" distR="114300">
            <wp:extent cx="4686300" cy="63398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9116"/>
    <w:p w14:paraId="5CAB51A3">
      <w:pPr>
        <w:rPr>
          <w:rFonts w:hint="default"/>
          <w:lang w:val="en-US"/>
        </w:rPr>
      </w:pPr>
    </w:p>
    <w:p w14:paraId="059D3DE1">
      <w:r>
        <w:drawing>
          <wp:inline distT="0" distB="0" distL="114300" distR="114300">
            <wp:extent cx="4610100" cy="500634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7486"/>
    <w:p w14:paraId="129DB80F"/>
    <w:p w14:paraId="52BA7BFE"/>
    <w:p w14:paraId="25717143">
      <w:r>
        <w:drawing>
          <wp:inline distT="0" distB="0" distL="114300" distR="114300">
            <wp:extent cx="4617720" cy="599694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D500"/>
    <w:p w14:paraId="6399466F"/>
    <w:p w14:paraId="7CBE02EA">
      <w:r>
        <w:drawing>
          <wp:inline distT="0" distB="0" distL="114300" distR="114300">
            <wp:extent cx="4747260" cy="450342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2E39"/>
    <w:p w14:paraId="184F7BF5"/>
    <w:p w14:paraId="44996E60"/>
    <w:p w14:paraId="1E31866B">
      <w:r>
        <w:drawing>
          <wp:inline distT="0" distB="0" distL="114300" distR="114300">
            <wp:extent cx="4701540" cy="381762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C284"/>
    <w:p w14:paraId="2EE21048">
      <w:pPr>
        <w:rPr>
          <w:rFonts w:hint="default"/>
          <w:lang w:val="en-US"/>
        </w:rPr>
      </w:pPr>
      <w:r>
        <w:drawing>
          <wp:inline distT="0" distB="0" distL="114300" distR="114300">
            <wp:extent cx="4709160" cy="502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C13FB"/>
    <w:rsid w:val="7F4C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2026-08-27T05:19:00Z</dcterms:created>
  <dc:creator>Tô Khiết Lâm</dc:creator>
  <cp:lastModifiedBy>Tô Khiết Lâm</cp:lastModifiedBy>
  <dcterms:modified xsi:type="dcterms:W3CDTF">2026-08-27T05:37:18Z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9BC5107451A64881B781D70A09C811BD_11</vt:lpwstr>
  </property>
  <property fmtid="{D5CDD505-2E9C-101B-9397-08002B2CF9AE}" pid="4" name="KSOTemplateDocerSaveRecord">
    <vt:lpwstr>eyJoZGlkIjoiMjdlMmY2Y2Y5ZjE5ZjMxNjQ5ZjhiZmQwZWJmYmI5MTMiLCJ1c2VySWQiOiIxMzkyMTY1MjUxODM2In0=</vt:lpwstr>
  </property>
</Properties>
</file>