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7B3D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Nhóm Thủ thư (Chuyên môn nghiệp vụ thư viện)</w:t>
      </w:r>
    </w:p>
    <w:p w14:paraId="5C335AC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Đây là những người làm chuyên môn cốt lõi về thông tin và tài liệu. Công việc của họ xoay quanh vòng đời của một cuốn sách từ lúc mua về đến lúc tới tay người đọc:</w:t>
      </w:r>
    </w:p>
    <w:p w14:paraId="60796520">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Khâu Bổ sung (Acquisition):</w:t>
      </w:r>
    </w:p>
    <w:p w14:paraId="3FD6B5C4">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Đánh giá nhu cầu của người đọc để quyết định mua sách gì.</w:t>
      </w:r>
    </w:p>
    <w:p w14:paraId="60B3CD15">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Lên danh sách, làm việc với các nhà xuất bản, nhà sách để nhập tài liệu mới.</w:t>
      </w:r>
    </w:p>
    <w:p w14:paraId="3CACCCB1">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Tiếp nhận sách hiến tặng từ các cá nhân, tổ chức.</w:t>
      </w:r>
    </w:p>
    <w:p w14:paraId="0127EEDD">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Khâu Xử lý tài liệu (Cataloging &amp; Classification):</w:t>
      </w:r>
    </w:p>
    <w:p w14:paraId="01DF7755">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Phân loại sách theo các khung chuẩn quốc tế (như DDC, UDC) để biết sách thuộc chủ đề nào.</w:t>
      </w:r>
    </w:p>
    <w:p w14:paraId="6DC577DD">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Biên mục: Tạo siêu dữ liệu (metadata), nhập các thông tin như tên tác giả, năm xuất bản, tóm tắt nội dung vào hệ thống quản lý.</w:t>
      </w:r>
    </w:p>
    <w:p w14:paraId="14612D91">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Dán nhãn, mã vạch, gắn chip từ (RFID) chống trộm vào từng cuốn sách.</w:t>
      </w:r>
    </w:p>
    <w:p w14:paraId="1BE01803">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Khâu Phục vụ bạn đọc (Circulation &amp; Reference):</w:t>
      </w:r>
    </w:p>
    <w:p w14:paraId="2181F90B">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Đứng quầy xử lý việc mượn/trả sách, thu tiền phạt nếu trả trễ.</w:t>
      </w:r>
    </w:p>
    <w:p w14:paraId="44942B30">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Tư vấn, tìm kiếm tài liệu chuyên sâu giúp sinh viên hoặc người làm nghiên cứu.</w:t>
      </w:r>
    </w:p>
    <w:p w14:paraId="00EFF6D5">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Khâu Bảo quản (Preservation):</w:t>
      </w:r>
    </w:p>
    <w:p w14:paraId="50C711B1">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Kiểm kê kho sách định kỳ xem có mất mát không.</w:t>
      </w:r>
    </w:p>
    <w:p w14:paraId="69F5A233">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Phục chế, dán lại gáy những cuốn sách cũ, rách nát.</w:t>
      </w:r>
    </w:p>
    <w:p w14:paraId="37F833F3">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Tham gia vào quá trình số hóa (scan sách giấy thành bản PDF/digital lưu lên hệ thống).</w:t>
      </w:r>
    </w:p>
    <w:p w14:paraId="554CF12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Nhóm Cán bộ thư viện (Các bộ phận hỗ trợ, phi thủ thư)</w:t>
      </w:r>
    </w:p>
    <w:p w14:paraId="143FED5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Đội này không cần học chuyên ngành thông tin - thư viện, nhưng đảm bảo cho cái tổ chức thư viện đó tồn tại và hoạt động mượt mà.</w:t>
      </w:r>
    </w:p>
    <w:p w14:paraId="16659255">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Cán bộ Công nghệ thông tin (IT):</w:t>
      </w:r>
    </w:p>
    <w:p w14:paraId="6D9FB332">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Xây dựng, duy trì và nâng cấp hệ thống phần mềm quản lý thư viện (giống như hệ thống fullstack mà anh em dev tụi mình hay làm).</w:t>
      </w:r>
    </w:p>
    <w:p w14:paraId="3CE5759D">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Quản trị database lưu trữ tài liệu số, bảo mật dữ liệu người dùng.</w:t>
      </w:r>
    </w:p>
    <w:p w14:paraId="57CF1C48">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Xử lý lỗi máy chủ, bảo trì mạng máy tính và hệ thống mượn/trả sách tự động.</w:t>
      </w:r>
    </w:p>
    <w:p w14:paraId="6AC63CBD">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Cán bộ Truyền thông &amp; Sự kiện:</w:t>
      </w:r>
    </w:p>
    <w:p w14:paraId="0FDB6B73">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Tổ chức các buổi giao lưu tác giả, hội sách, workshop kỹ năng.</w:t>
      </w:r>
    </w:p>
    <w:p w14:paraId="7F71E1B2">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Quản lý fanpage, truyền thông để thu hút người dân hoặc sinh viên đến thư viện nhiều hơn.</w:t>
      </w:r>
    </w:p>
    <w:p w14:paraId="612ED1F4">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Cán bộ Hành chính - Kế toán:</w:t>
      </w:r>
    </w:p>
    <w:p w14:paraId="74397B4A">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Cầm trịch ngân sách, phân bổ tiền mua sách, trả lương nhân sự.</w:t>
      </w:r>
    </w:p>
    <w:p w14:paraId="186387CF">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Quản lý cơ sở vật chất (mua sắm bàn ghế, kệ sách, máy lạnh).</w:t>
      </w:r>
    </w:p>
    <w:p w14:paraId="3A979F4A">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Nhân viên An ninh &amp; Tạp vụ:</w:t>
      </w:r>
    </w:p>
    <w:p w14:paraId="37E126C7">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Bảo vệ an ninh ra vào, giữ xe.</w:t>
      </w:r>
    </w:p>
    <w:p w14:paraId="05A38A1A">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Dọn dẹp vệ sinh, đảm bảo không gian đọc luôn sạch sẽ, yên tĩnh.</w:t>
      </w:r>
    </w:p>
    <w:p w14:paraId="1A25DD58">
      <w:pPr>
        <w:pStyle w:val="5"/>
        <w:keepNext w:val="0"/>
        <w:keepLines w:val="0"/>
        <w:widowControl/>
        <w:suppressLineNumbers w:val="0"/>
        <w:ind w:left="1440"/>
        <w:rPr>
          <w:rFonts w:hint="default" w:ascii="Times New Roman" w:hAnsi="Times New Roman" w:cs="Times New Roman"/>
          <w:sz w:val="24"/>
          <w:szCs w:val="24"/>
        </w:rPr>
      </w:pPr>
    </w:p>
    <w:p w14:paraId="71D63F38">
      <w:pPr>
        <w:pStyle w:val="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Web (Dùng cho user, admin)</w:t>
      </w:r>
    </w:p>
    <w:p w14:paraId="035C6DC8">
      <w:pPr>
        <w:pStyle w:val="5"/>
        <w:keepNext w:val="0"/>
        <w:keepLines w:val="0"/>
        <w:widowControl/>
        <w:suppressLineNumbers w:val="0"/>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Có 1 tab hướng dẫn người dùng sử dụng web (có thể nhiều trang do nhiều chức năng)</w:t>
      </w:r>
    </w:p>
    <w:p w14:paraId="00B42688">
      <w:pPr>
        <w:pStyle w:val="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App (Dụng cho user, thủ thư)</w:t>
      </w:r>
    </w:p>
    <w:p w14:paraId="6EDD0DAE">
      <w:pPr>
        <w:pStyle w:val="5"/>
        <w:keepNext w:val="0"/>
        <w:keepLines w:val="0"/>
        <w:widowControl/>
        <w:suppressLineNumbers w:val="0"/>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-Có 1 tab hướng dẫn người dụng sử dụng app (có thể nhiều screens do nhiều chức năng)</w:t>
      </w:r>
    </w:p>
    <w:p w14:paraId="7CAC1FC1">
      <w:pPr>
        <w:pStyle w:val="5"/>
        <w:keepNext w:val="0"/>
        <w:keepLines w:val="0"/>
        <w:widowControl/>
        <w:suppressLineNumbers w:val="0"/>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-Tích hợp thêm khả năng quét mã vạch trên sách:</w:t>
      </w:r>
    </w:p>
    <w:p w14:paraId="3E464C34">
      <w:pPr>
        <w:pStyle w:val="5"/>
        <w:keepNext w:val="0"/>
        <w:keepLines w:val="0"/>
        <w:widowControl/>
        <w:suppressLineNumbers w:val="0"/>
        <w:ind w:left="72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+Đối với sách được quét được cho là “mượn của thư viện”: Sẽ hiển thị thông tin tổng quan của cuốn sách (tên, tác giả, năm xuất bản,…), số sách hiện tại có trong thư viện, thông tin người mượn và thông tin của thủ thư cho mượn.</w:t>
      </w:r>
    </w:p>
    <w:p w14:paraId="5A55ACFD">
      <w:pPr>
        <w:pStyle w:val="5"/>
        <w:keepNext w:val="0"/>
        <w:keepLines w:val="0"/>
        <w:widowControl/>
        <w:suppressLineNumbers w:val="0"/>
        <w:ind w:left="72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+Đối với sách chưa được mượn: Sẽ hiển thị thông tin tổng quan của sách, có người đặt trước chưa.</w:t>
      </w:r>
    </w:p>
    <w:p w14:paraId="615F35C0">
      <w:pPr>
        <w:pStyle w:val="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Window Form (dùng cho thủ thư):</w:t>
      </w:r>
    </w:p>
    <w:p w14:paraId="414B0FFE">
      <w:pPr>
        <w:pStyle w:val="5"/>
        <w:keepNext w:val="0"/>
        <w:keepLines w:val="0"/>
        <w:widowControl/>
        <w:suppressLineNumbers w:val="0"/>
        <w:rPr>
          <w:rFonts w:hint="default" w:ascii="Times New Roman" w:hAnsi="Times New Roman" w:cs="Times New Roman"/>
          <w:sz w:val="24"/>
          <w:szCs w:val="24"/>
          <w:lang w:val="en-US"/>
        </w:rPr>
      </w:pPr>
    </w:p>
    <w:p w14:paraId="04027A51">
      <w:pPr>
        <w:pStyle w:val="5"/>
        <w:keepNext w:val="0"/>
        <w:keepLines w:val="0"/>
        <w:widowControl/>
        <w:suppressLineNumbers w:val="0"/>
        <w:rPr>
          <w:rFonts w:hint="default" w:ascii="Times New Roman" w:hAnsi="Times New Roman" w:cs="Times New Roman"/>
          <w:sz w:val="24"/>
          <w:szCs w:val="24"/>
          <w:lang w:val="en-US"/>
        </w:rPr>
      </w:pPr>
      <w:r>
        <w:drawing>
          <wp:inline distT="0" distB="0" distL="114300" distR="114300">
            <wp:extent cx="5266690" cy="702246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7022465"/>
                    </a:xfrm>
                    <a:prstGeom prst="rect">
                      <a:avLst/>
                    </a:prstGeom>
                    <a:noFill/>
                    <a:ln>
                      <a:noFill/>
                    </a:ln>
                  </pic:spPr>
                </pic:pic>
              </a:graphicData>
            </a:graphic>
          </wp:inline>
        </w:drawing>
      </w:r>
      <w:bookmarkStart w:id="0" w:name="_GoBack"/>
      <w:bookmarkEnd w:id="0"/>
    </w:p>
    <w:p w14:paraId="15A5FA3D">
      <w:r>
        <w:drawing>
          <wp:inline distT="0" distB="0" distL="114300" distR="114300">
            <wp:extent cx="5266690" cy="702246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7022465"/>
                    </a:xfrm>
                    <a:prstGeom prst="rect">
                      <a:avLst/>
                    </a:prstGeom>
                    <a:noFill/>
                    <a:ln>
                      <a:noFill/>
                    </a:ln>
                  </pic:spPr>
                </pic:pic>
              </a:graphicData>
            </a:graphic>
          </wp:inline>
        </w:drawing>
      </w:r>
    </w:p>
    <w:p w14:paraId="5FB6684D"/>
    <w:p w14:paraId="0A443B15">
      <w:pPr>
        <w:rPr>
          <w:rFonts w:hint="default"/>
        </w:rPr>
      </w:pPr>
      <w:r>
        <w:drawing>
          <wp:inline distT="0" distB="0" distL="114300" distR="114300">
            <wp:extent cx="5266690" cy="702246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702246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D824C4"/>
    <w:rsid w:val="4FD82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2026-08-25T16:42:00Z</dcterms:created>
  <dc:creator>Tô Khiết Lâm</dc:creator>
  <cp:lastModifiedBy>Tô Khiết Lâm</cp:lastModifiedBy>
  <dcterms:modified xsi:type="dcterms:W3CDTF">2026-08-25T16:51:16Z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33B7F7252B82439FA56C48BD09FA2EE8_11</vt:lpwstr>
  </property>
  <property fmtid="{D5CDD505-2E9C-101B-9397-08002B2CF9AE}" pid="4" name="KSOTemplateDocerSaveRecord">
    <vt:lpwstr>eyJoZGlkIjoiMjdlMmY2Y2Y5ZjE5ZjMxNjQ5ZjhiZmQwZWJmYmI5MTMiLCJ1c2VySWQiOiIxMzkyMTY1MjUxODM2In0=</vt:lpwstr>
  </property>
</Properties>
</file>