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30262" w:rsidRDefault="007425A2">
      <w:proofErr w:type="spellStart"/>
      <w:r>
        <w:rPr>
          <w:rFonts w:ascii="Calibri" w:eastAsia="Calibri" w:hAnsi="Calibri" w:cs="Calibri"/>
          <w:b/>
          <w:sz w:val="24"/>
          <w:szCs w:val="24"/>
        </w:rPr>
        <w:t>Purchase</w:t>
      </w:r>
      <w:r>
        <w:rPr>
          <w:rFonts w:ascii="Calibri" w:eastAsia="Calibri" w:hAnsi="Calibri" w:cs="Calibri"/>
          <w:b/>
          <w:sz w:val="24"/>
          <w:szCs w:val="24"/>
        </w:rPr>
        <w:t>Equipment</w:t>
      </w:r>
      <w:proofErr w:type="spellEnd"/>
    </w:p>
    <w:p w:rsidR="00A30262" w:rsidRDefault="007425A2">
      <w:pPr>
        <w:pStyle w:val="Heading1"/>
        <w:ind w:left="2160" w:hanging="2160"/>
      </w:pPr>
      <w:r>
        <w:t>Short Description:</w:t>
      </w:r>
      <w:r>
        <w:tab/>
      </w:r>
      <w:r>
        <w:rPr>
          <w:rFonts w:ascii="Calibri" w:eastAsia="Calibri" w:hAnsi="Calibri" w:cs="Calibri"/>
          <w:b w:val="0"/>
        </w:rPr>
        <w:t xml:space="preserve">This use case enables the actor to purchase new equipment depending on the request of the Operations Manager, which eventually will means to contact a supplier to buy the required </w:t>
      </w:r>
      <w:proofErr w:type="spellStart"/>
      <w:r>
        <w:rPr>
          <w:rFonts w:ascii="Calibri" w:eastAsia="Calibri" w:hAnsi="Calibri" w:cs="Calibri"/>
          <w:b w:val="0"/>
        </w:rPr>
        <w:t>equipments</w:t>
      </w:r>
      <w:proofErr w:type="spellEnd"/>
      <w:r>
        <w:rPr>
          <w:rFonts w:ascii="Calibri" w:eastAsia="Calibri" w:hAnsi="Calibri" w:cs="Calibri"/>
          <w:b w:val="0"/>
        </w:rPr>
        <w:t>.</w:t>
      </w:r>
    </w:p>
    <w:p w:rsidR="00A30262" w:rsidRDefault="007425A2">
      <w:pPr>
        <w:pStyle w:val="Heading1"/>
      </w:pPr>
      <w:r>
        <w:t xml:space="preserve">Actors:  </w:t>
      </w:r>
      <w:r>
        <w:rPr>
          <w:b w:val="0"/>
        </w:rPr>
        <w:tab/>
      </w:r>
      <w:r>
        <w:rPr>
          <w:b w:val="0"/>
        </w:rPr>
        <w:tab/>
      </w:r>
      <w:proofErr w:type="spellStart"/>
      <w:r>
        <w:rPr>
          <w:rFonts w:ascii="Calibri" w:eastAsia="Calibri" w:hAnsi="Calibri" w:cs="Calibri"/>
          <w:b w:val="0"/>
        </w:rPr>
        <w:t>InventoryEquipmentManager</w:t>
      </w:r>
      <w:proofErr w:type="spellEnd"/>
      <w:r>
        <w:rPr>
          <w:rFonts w:ascii="Calibri" w:eastAsia="Calibri" w:hAnsi="Calibri" w:cs="Calibri"/>
          <w:b w:val="0"/>
        </w:rPr>
        <w:t xml:space="preserve">, </w:t>
      </w:r>
      <w:proofErr w:type="spellStart"/>
      <w:r>
        <w:rPr>
          <w:rFonts w:ascii="Calibri" w:eastAsia="Calibri" w:hAnsi="Calibri" w:cs="Calibri"/>
          <w:b w:val="0"/>
        </w:rPr>
        <w:t>OperationsManager</w:t>
      </w:r>
      <w:proofErr w:type="spellEnd"/>
      <w:r>
        <w:rPr>
          <w:rFonts w:ascii="Calibri" w:eastAsia="Calibri" w:hAnsi="Calibri" w:cs="Calibri"/>
          <w:b w:val="0"/>
        </w:rPr>
        <w:t xml:space="preserve">, </w:t>
      </w:r>
      <w:r w:rsidR="00726386">
        <w:rPr>
          <w:rFonts w:ascii="Calibri" w:eastAsia="Calibri" w:hAnsi="Calibri" w:cs="Calibri"/>
          <w:b w:val="0"/>
        </w:rPr>
        <w:t>Equipment</w:t>
      </w:r>
      <w:bookmarkStart w:id="0" w:name="_GoBack"/>
      <w:bookmarkEnd w:id="0"/>
      <w:r>
        <w:rPr>
          <w:rFonts w:ascii="Calibri" w:eastAsia="Calibri" w:hAnsi="Calibri" w:cs="Calibri"/>
          <w:b w:val="0"/>
        </w:rPr>
        <w:t>Supplier</w:t>
      </w:r>
    </w:p>
    <w:p w:rsidR="00A30262" w:rsidRDefault="007425A2">
      <w:pPr>
        <w:ind w:left="1440" w:hanging="1440"/>
      </w:pPr>
      <w:r>
        <w:rPr>
          <w:b/>
        </w:rPr>
        <w:t>Trigger:</w:t>
      </w:r>
      <w:r>
        <w:rPr>
          <w:b/>
        </w:rPr>
        <w:tab/>
      </w:r>
      <w:r>
        <w:rPr>
          <w:rFonts w:ascii="Calibri" w:eastAsia="Calibri" w:hAnsi="Calibri" w:cs="Calibri"/>
        </w:rPr>
        <w:t xml:space="preserve">This use case gets trigger when the </w:t>
      </w:r>
      <w:proofErr w:type="spellStart"/>
      <w:r>
        <w:rPr>
          <w:rFonts w:ascii="Calibri" w:eastAsia="Calibri" w:hAnsi="Calibri" w:cs="Calibri"/>
        </w:rPr>
        <w:t>OperationsManager</w:t>
      </w:r>
      <w:proofErr w:type="spellEnd"/>
      <w:r>
        <w:rPr>
          <w:rFonts w:ascii="Calibri" w:eastAsia="Calibri" w:hAnsi="Calibri" w:cs="Calibri"/>
        </w:rPr>
        <w:t xml:space="preserve"> makes a request</w:t>
      </w:r>
    </w:p>
    <w:p w:rsidR="00A30262" w:rsidRDefault="007425A2">
      <w:pPr>
        <w:ind w:left="1440" w:hanging="1440"/>
      </w:pPr>
      <w:r>
        <w:rPr>
          <w:b/>
        </w:rPr>
        <w:t>Results:</w:t>
      </w:r>
      <w:r>
        <w:rPr>
          <w:b/>
        </w:rPr>
        <w:tab/>
      </w:r>
      <w:r>
        <w:rPr>
          <w:rFonts w:ascii="Calibri" w:eastAsia="Calibri" w:hAnsi="Calibri" w:cs="Calibri"/>
        </w:rPr>
        <w:t>New Equipment is added to the business depending on the demand</w:t>
      </w:r>
    </w:p>
    <w:sectPr w:rsidR="00A30262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5A2" w:rsidRDefault="007425A2">
      <w:pPr>
        <w:spacing w:after="0"/>
      </w:pPr>
      <w:r>
        <w:separator/>
      </w:r>
    </w:p>
  </w:endnote>
  <w:endnote w:type="continuationSeparator" w:id="0">
    <w:p w:rsidR="007425A2" w:rsidRDefault="007425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5A2" w:rsidRDefault="007425A2">
      <w:pPr>
        <w:spacing w:after="0"/>
      </w:pPr>
      <w:r>
        <w:separator/>
      </w:r>
    </w:p>
  </w:footnote>
  <w:footnote w:type="continuationSeparator" w:id="0">
    <w:p w:rsidR="007425A2" w:rsidRDefault="007425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262" w:rsidRDefault="007425A2">
    <w:pPr>
      <w:tabs>
        <w:tab w:val="center" w:pos="4680"/>
        <w:tab w:val="right" w:pos="9360"/>
      </w:tabs>
      <w:spacing w:before="720" w:after="0"/>
    </w:pPr>
    <w:r>
      <w:rPr>
        <w:sz w:val="20"/>
        <w:szCs w:val="20"/>
      </w:rPr>
      <w:t>Antoine’s Landscaping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726386">
      <w:rPr>
        <w:noProof/>
      </w:rPr>
      <w:t>1</w:t>
    </w:r>
    <w:r>
      <w:fldChar w:fldCharType="end"/>
    </w:r>
    <w:r>
      <w:rPr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726386">
      <w:rPr>
        <w:noProof/>
      </w:rPr>
      <w:t>1</w:t>
    </w:r>
    <w:r>
      <w:fldChar w:fldCharType="end"/>
    </w:r>
  </w:p>
  <w:p w:rsidR="00A30262" w:rsidRDefault="007425A2">
    <w:pPr>
      <w:tabs>
        <w:tab w:val="center" w:pos="4680"/>
        <w:tab w:val="right" w:pos="9360"/>
      </w:tabs>
      <w:spacing w:after="0"/>
    </w:pPr>
    <w:r>
      <w:rPr>
        <w:sz w:val="20"/>
        <w:szCs w:val="20"/>
      </w:rPr>
      <w:t>Alejandro Mesa Suarez</w:t>
    </w:r>
  </w:p>
  <w:p w:rsidR="00A30262" w:rsidRDefault="007425A2">
    <w:pPr>
      <w:tabs>
        <w:tab w:val="center" w:pos="4680"/>
        <w:tab w:val="right" w:pos="9360"/>
      </w:tabs>
      <w:spacing w:after="0"/>
    </w:pPr>
    <w:r>
      <w:rPr>
        <w:sz w:val="20"/>
        <w:szCs w:val="20"/>
      </w:rPr>
      <w:tab/>
      <w:t>February 1, 2017</w:t>
    </w:r>
    <w:r>
      <w:rPr>
        <w:sz w:val="20"/>
        <w:szCs w:val="20"/>
      </w:rPr>
      <w:tab/>
    </w:r>
  </w:p>
  <w:p w:rsidR="00A30262" w:rsidRDefault="00A3026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0262"/>
    <w:rsid w:val="00726386"/>
    <w:rsid w:val="007425A2"/>
    <w:rsid w:val="00A30262"/>
    <w:rsid w:val="00AA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34FB"/>
  <w15:docId w15:val="{2024E084-88AA-4E94-84E1-1098ECF9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Mesa</cp:lastModifiedBy>
  <cp:revision>2</cp:revision>
  <dcterms:created xsi:type="dcterms:W3CDTF">2017-02-02T20:07:00Z</dcterms:created>
  <dcterms:modified xsi:type="dcterms:W3CDTF">2017-02-02T20:19:00Z</dcterms:modified>
</cp:coreProperties>
</file>