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6B3F" w:rsidRDefault="00B32443">
      <w:r>
        <w:rPr>
          <w:b/>
        </w:rPr>
        <w:t>Conduct</w:t>
      </w:r>
      <w:r w:rsidR="004C0D99">
        <w:rPr>
          <w:b/>
        </w:rPr>
        <w:t>Preventive</w:t>
      </w:r>
      <w:r>
        <w:rPr>
          <w:b/>
        </w:rPr>
        <w:t>Mainte</w:t>
      </w:r>
      <w:r w:rsidR="004C0D99">
        <w:rPr>
          <w:b/>
        </w:rPr>
        <w:t>nance</w:t>
      </w:r>
    </w:p>
    <w:p w:rsidR="002D6B3F" w:rsidRDefault="004C0D99">
      <w:pPr>
        <w:pStyle w:val="Heading1"/>
        <w:ind w:left="2160" w:hanging="2160"/>
      </w:pPr>
      <w:r>
        <w:t>Short Description:</w:t>
      </w:r>
      <w:r>
        <w:tab/>
      </w:r>
      <w:r>
        <w:rPr>
          <w:rFonts w:ascii="Calibri" w:eastAsia="Calibri" w:hAnsi="Calibri" w:cs="Calibri"/>
          <w:b w:val="0"/>
        </w:rPr>
        <w:t xml:space="preserve">This use case enables the actor to </w:t>
      </w:r>
      <w:r w:rsidR="00B32443">
        <w:rPr>
          <w:rFonts w:ascii="Calibri" w:eastAsia="Calibri" w:hAnsi="Calibri" w:cs="Calibri"/>
          <w:b w:val="0"/>
        </w:rPr>
        <w:t>conduct preventive maintenance. The repair is either</w:t>
      </w:r>
      <w:r>
        <w:rPr>
          <w:rFonts w:ascii="Calibri" w:eastAsia="Calibri" w:hAnsi="Calibri" w:cs="Calibri"/>
          <w:b w:val="0"/>
        </w:rPr>
        <w:t xml:space="preserve"> </w:t>
      </w:r>
      <w:r w:rsidR="00B32443">
        <w:rPr>
          <w:rFonts w:ascii="Calibri" w:eastAsia="Calibri" w:hAnsi="Calibri" w:cs="Calibri"/>
          <w:b w:val="0"/>
        </w:rPr>
        <w:t>done by the company or and Engine Repair Shop</w:t>
      </w:r>
    </w:p>
    <w:p w:rsidR="002D6B3F" w:rsidRDefault="004C0D99">
      <w:pPr>
        <w:pStyle w:val="Heading1"/>
      </w:pPr>
      <w:r>
        <w:t xml:space="preserve">Actors:  </w:t>
      </w:r>
      <w:r>
        <w:rPr>
          <w:b w:val="0"/>
        </w:rPr>
        <w:tab/>
      </w:r>
      <w:r>
        <w:rPr>
          <w:b w:val="0"/>
        </w:rPr>
        <w:tab/>
        <w:t>I</w:t>
      </w:r>
      <w:r>
        <w:rPr>
          <w:rFonts w:ascii="Calibri" w:eastAsia="Calibri" w:hAnsi="Calibri" w:cs="Calibri"/>
          <w:b w:val="0"/>
        </w:rPr>
        <w:t>nventoryEquipmentManager</w:t>
      </w:r>
      <w:r w:rsidR="00B32443">
        <w:rPr>
          <w:rFonts w:ascii="Calibri" w:eastAsia="Calibri" w:hAnsi="Calibri" w:cs="Calibri"/>
          <w:b w:val="0"/>
        </w:rPr>
        <w:t>, EngineRepairShop</w:t>
      </w:r>
    </w:p>
    <w:p w:rsidR="002D6B3F" w:rsidRDefault="004C0D99">
      <w:pPr>
        <w:ind w:left="1440" w:hanging="1440"/>
      </w:pPr>
      <w:r>
        <w:rPr>
          <w:b/>
        </w:rPr>
        <w:t>Trigger:</w:t>
      </w:r>
      <w:r>
        <w:rPr>
          <w:b/>
        </w:rPr>
        <w:tab/>
      </w:r>
      <w:r>
        <w:rPr>
          <w:rFonts w:ascii="Calibri" w:eastAsia="Calibri" w:hAnsi="Calibri" w:cs="Calibri"/>
        </w:rPr>
        <w:t xml:space="preserve">This use case </w:t>
      </w:r>
      <w:r w:rsidR="00B32443">
        <w:rPr>
          <w:rFonts w:ascii="Calibri" w:eastAsia="Calibri" w:hAnsi="Calibri" w:cs="Calibri"/>
        </w:rPr>
        <w:t xml:space="preserve">gets triggered after the preventive </w:t>
      </w:r>
      <w:r w:rsidR="00B32443" w:rsidRPr="00B32443">
        <w:rPr>
          <w:rFonts w:ascii="Calibri" w:eastAsia="Calibri" w:hAnsi="Calibri" w:cs="Calibri"/>
        </w:rPr>
        <w:t>maintenance</w:t>
      </w:r>
      <w:r w:rsidR="00B32443">
        <w:rPr>
          <w:rFonts w:ascii="Calibri" w:eastAsia="Calibri" w:hAnsi="Calibri" w:cs="Calibri"/>
        </w:rPr>
        <w:t xml:space="preserve"> have been schedule</w:t>
      </w:r>
      <w:r>
        <w:rPr>
          <w:rFonts w:ascii="Calibri" w:eastAsia="Calibri" w:hAnsi="Calibri" w:cs="Calibri"/>
        </w:rPr>
        <w:t xml:space="preserve"> </w:t>
      </w:r>
    </w:p>
    <w:p w:rsidR="002D6B3F" w:rsidRDefault="004C0D99">
      <w:pPr>
        <w:ind w:left="1440" w:hanging="1440"/>
      </w:pPr>
      <w:r>
        <w:rPr>
          <w:b/>
        </w:rPr>
        <w:t>Results:</w:t>
      </w:r>
      <w:r>
        <w:rPr>
          <w:b/>
        </w:rPr>
        <w:tab/>
      </w:r>
      <w:r w:rsidR="00B32443">
        <w:rPr>
          <w:rFonts w:ascii="Calibri" w:eastAsia="Calibri" w:hAnsi="Calibri" w:cs="Calibri"/>
        </w:rPr>
        <w:t>The equipment is fixed and operational.</w:t>
      </w:r>
      <w:bookmarkStart w:id="0" w:name="_GoBack"/>
      <w:bookmarkEnd w:id="0"/>
    </w:p>
    <w:sectPr w:rsidR="002D6B3F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D99" w:rsidRDefault="004C0D99">
      <w:pPr>
        <w:spacing w:after="0"/>
      </w:pPr>
      <w:r>
        <w:separator/>
      </w:r>
    </w:p>
  </w:endnote>
  <w:endnote w:type="continuationSeparator" w:id="0">
    <w:p w:rsidR="004C0D99" w:rsidRDefault="004C0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D99" w:rsidRDefault="004C0D99">
      <w:pPr>
        <w:spacing w:after="0"/>
      </w:pPr>
      <w:r>
        <w:separator/>
      </w:r>
    </w:p>
  </w:footnote>
  <w:footnote w:type="continuationSeparator" w:id="0">
    <w:p w:rsidR="004C0D99" w:rsidRDefault="004C0D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B3F" w:rsidRDefault="004C0D99">
    <w:pPr>
      <w:tabs>
        <w:tab w:val="center" w:pos="4680"/>
        <w:tab w:val="right" w:pos="9360"/>
      </w:tabs>
      <w:spacing w:before="720" w:after="0"/>
    </w:pPr>
    <w:r>
      <w:rPr>
        <w:sz w:val="20"/>
        <w:szCs w:val="20"/>
      </w:rPr>
      <w:t>Antoine’s Landscaping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B32443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B32443">
      <w:rPr>
        <w:noProof/>
      </w:rPr>
      <w:t>1</w:t>
    </w:r>
    <w:r>
      <w:fldChar w:fldCharType="end"/>
    </w:r>
  </w:p>
  <w:p w:rsidR="002D6B3F" w:rsidRDefault="004C0D99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>Alejandro Mesa Suarez</w:t>
    </w:r>
  </w:p>
  <w:p w:rsidR="002D6B3F" w:rsidRDefault="004C0D99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ab/>
      <w:t>February 1, 2017</w:t>
    </w:r>
    <w:r>
      <w:rPr>
        <w:sz w:val="20"/>
        <w:szCs w:val="20"/>
      </w:rPr>
      <w:tab/>
    </w:r>
  </w:p>
  <w:p w:rsidR="002D6B3F" w:rsidRDefault="002D6B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6B3F"/>
    <w:rsid w:val="002D6B3F"/>
    <w:rsid w:val="004C0D99"/>
    <w:rsid w:val="00B3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461"/>
  <w15:docId w15:val="{18EA8A16-15AA-4C79-BFD4-C8E5AFEB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2</cp:revision>
  <dcterms:created xsi:type="dcterms:W3CDTF">2017-02-02T19:50:00Z</dcterms:created>
  <dcterms:modified xsi:type="dcterms:W3CDTF">2017-02-02T19:57:00Z</dcterms:modified>
</cp:coreProperties>
</file>