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2EEC78" w14:textId="77777777" w:rsidR="006161FF" w:rsidRDefault="006161FF" w:rsidP="008A4819">
      <w:pPr>
        <w:pStyle w:val="Heading2"/>
        <w:spacing w:before="41"/>
        <w:ind w:left="0" w:right="19"/>
        <w:jc w:val="center"/>
        <w:rPr>
          <w:rFonts w:asciiTheme="minorHAnsi" w:hAnsiTheme="minorHAnsi" w:cstheme="minorHAnsi"/>
        </w:rPr>
      </w:pPr>
    </w:p>
    <w:p w14:paraId="0B72CCD2" w14:textId="2D72B24D" w:rsidR="007F25AC" w:rsidRPr="00050E30" w:rsidRDefault="009E300F" w:rsidP="008A4819">
      <w:pPr>
        <w:pStyle w:val="Heading2"/>
        <w:spacing w:before="41"/>
        <w:ind w:left="0" w:right="19"/>
        <w:jc w:val="center"/>
        <w:rPr>
          <w:rFonts w:asciiTheme="minorHAnsi" w:hAnsiTheme="minorHAnsi" w:cstheme="minorHAnsi"/>
          <w:spacing w:val="-2"/>
        </w:rPr>
      </w:pPr>
      <w:r w:rsidRPr="00050E30">
        <w:rPr>
          <w:rFonts w:asciiTheme="minorHAnsi" w:hAnsiTheme="minorHAnsi" w:cstheme="minorHAnsi"/>
        </w:rPr>
        <w:t xml:space="preserve">Emily </w:t>
      </w:r>
      <w:r w:rsidRPr="00050E30">
        <w:rPr>
          <w:rFonts w:asciiTheme="minorHAnsi" w:hAnsiTheme="minorHAnsi" w:cstheme="minorHAnsi"/>
          <w:spacing w:val="-2"/>
        </w:rPr>
        <w:t>Alger</w:t>
      </w:r>
    </w:p>
    <w:p w14:paraId="25084113" w14:textId="3F25B3EB" w:rsidR="00796280" w:rsidRPr="00050E30" w:rsidRDefault="003C0480" w:rsidP="00796280">
      <w:pPr>
        <w:pStyle w:val="Heading2"/>
        <w:spacing w:before="41"/>
        <w:ind w:right="19"/>
        <w:jc w:val="center"/>
        <w:rPr>
          <w:rFonts w:asciiTheme="minorHAnsi" w:hAnsiTheme="minorHAnsi" w:cstheme="minorHAnsi"/>
          <w:b w:val="0"/>
          <w:bCs w:val="0"/>
        </w:rPr>
      </w:pPr>
      <w:r w:rsidRPr="003C0480">
        <w:rPr>
          <w:rFonts w:asciiTheme="minorHAnsi" w:hAnsiTheme="minorHAnsi" w:cstheme="minorHAnsi"/>
          <w:b w:val="0"/>
          <w:bCs w:val="0"/>
        </w:rPr>
        <w:t>The Big Data Institute</w:t>
      </w:r>
      <w:r w:rsidR="00796280" w:rsidRPr="00050E30">
        <w:rPr>
          <w:rFonts w:asciiTheme="minorHAnsi" w:hAnsiTheme="minorHAnsi" w:cstheme="minorHAnsi"/>
          <w:b w:val="0"/>
          <w:bCs w:val="0"/>
        </w:rPr>
        <w:t xml:space="preserve">, </w:t>
      </w:r>
      <w:r w:rsidR="0042132A">
        <w:rPr>
          <w:rFonts w:asciiTheme="minorHAnsi" w:hAnsiTheme="minorHAnsi" w:cstheme="minorHAnsi"/>
          <w:b w:val="0"/>
          <w:bCs w:val="0"/>
        </w:rPr>
        <w:t>University of Oxford</w:t>
      </w:r>
      <w:r w:rsidR="00796280" w:rsidRPr="00050E30">
        <w:rPr>
          <w:rFonts w:asciiTheme="minorHAnsi" w:hAnsiTheme="minorHAnsi" w:cstheme="minorHAnsi"/>
          <w:b w:val="0"/>
          <w:bCs w:val="0"/>
        </w:rPr>
        <w:t xml:space="preserve">, </w:t>
      </w:r>
      <w:r w:rsidR="002B6ADE" w:rsidRPr="002B6ADE">
        <w:rPr>
          <w:rFonts w:asciiTheme="minorHAnsi" w:hAnsiTheme="minorHAnsi" w:cstheme="minorHAnsi"/>
          <w:b w:val="0"/>
          <w:bCs w:val="0"/>
        </w:rPr>
        <w:t>Old Road Campus</w:t>
      </w:r>
      <w:r w:rsidR="002B6ADE">
        <w:rPr>
          <w:rFonts w:asciiTheme="minorHAnsi" w:hAnsiTheme="minorHAnsi" w:cstheme="minorHAnsi"/>
          <w:b w:val="0"/>
          <w:bCs w:val="0"/>
        </w:rPr>
        <w:t xml:space="preserve">, </w:t>
      </w:r>
      <w:r w:rsidR="0042132A">
        <w:rPr>
          <w:rFonts w:asciiTheme="minorHAnsi" w:hAnsiTheme="minorHAnsi" w:cstheme="minorHAnsi"/>
          <w:b w:val="0"/>
          <w:bCs w:val="0"/>
        </w:rPr>
        <w:t>Oxford</w:t>
      </w:r>
      <w:r w:rsidR="00796280" w:rsidRPr="00050E30">
        <w:rPr>
          <w:rFonts w:asciiTheme="minorHAnsi" w:hAnsiTheme="minorHAnsi" w:cstheme="minorHAnsi"/>
          <w:b w:val="0"/>
          <w:bCs w:val="0"/>
        </w:rPr>
        <w:t xml:space="preserve">, </w:t>
      </w:r>
      <w:r w:rsidR="002B6ADE" w:rsidRPr="002B6ADE">
        <w:rPr>
          <w:rFonts w:asciiTheme="minorHAnsi" w:hAnsiTheme="minorHAnsi" w:cstheme="minorHAnsi"/>
          <w:b w:val="0"/>
          <w:bCs w:val="0"/>
        </w:rPr>
        <w:t>OX3 7LF</w:t>
      </w:r>
    </w:p>
    <w:p w14:paraId="67352FEB" w14:textId="5206F102" w:rsidR="00F76264" w:rsidRPr="00E17030" w:rsidRDefault="00F97D5F" w:rsidP="00E17030">
      <w:pPr>
        <w:pStyle w:val="BodyText"/>
        <w:spacing w:before="60"/>
        <w:ind w:left="2" w:right="19" w:firstLine="0"/>
        <w:jc w:val="center"/>
      </w:pPr>
      <w:hyperlink r:id="rId5" w:history="1">
        <w:r w:rsidRPr="00050E30">
          <w:rPr>
            <w:rStyle w:val="Hyperlink"/>
            <w:rFonts w:asciiTheme="minorHAnsi" w:hAnsiTheme="minorHAnsi" w:cstheme="minorHAnsi"/>
          </w:rPr>
          <w:t>Website</w:t>
        </w:r>
      </w:hyperlink>
      <w:r w:rsidR="00CD2B8A" w:rsidRPr="00050E30">
        <w:rPr>
          <w:rFonts w:asciiTheme="minorHAnsi" w:hAnsiTheme="minorHAnsi" w:cstheme="minorHAnsi"/>
        </w:rPr>
        <w:tab/>
        <w:t xml:space="preserve">Email: </w:t>
      </w:r>
      <w:hyperlink r:id="rId6" w:history="1">
        <w:r w:rsidR="00AB4EDB" w:rsidRPr="00B37A70">
          <w:rPr>
            <w:rStyle w:val="Hyperlink"/>
          </w:rPr>
          <w:t>emily.alger@ndm.ox.ac.uk</w:t>
        </w:r>
      </w:hyperlink>
      <w:r w:rsidR="00AB4EDB">
        <w:t xml:space="preserve"> </w:t>
      </w:r>
      <w:r w:rsidR="00AB4EDB">
        <w:rPr>
          <w:rFonts w:asciiTheme="minorHAnsi" w:hAnsiTheme="minorHAnsi" w:cstheme="minorHAnsi"/>
        </w:rPr>
        <w:t xml:space="preserve">      </w:t>
      </w:r>
      <w:hyperlink r:id="rId7" w:history="1">
        <w:r w:rsidR="00CD2B8A" w:rsidRPr="00050E30">
          <w:rPr>
            <w:rStyle w:val="Hyperlink"/>
            <w:rFonts w:asciiTheme="minorHAnsi" w:hAnsiTheme="minorHAnsi" w:cstheme="minorHAnsi"/>
          </w:rPr>
          <w:t>Google Scholar</w:t>
        </w:r>
      </w:hyperlink>
    </w:p>
    <w:p w14:paraId="443F9DB8" w14:textId="470AEDAA" w:rsidR="001811DD" w:rsidRPr="00E17030" w:rsidRDefault="00E17030" w:rsidP="00E17030">
      <w:pPr>
        <w:pStyle w:val="NormalWeb"/>
        <w:jc w:val="center"/>
        <w:rPr>
          <w:rFonts w:asciiTheme="minorHAnsi" w:eastAsia="Calibri" w:hAnsiTheme="minorHAnsi" w:cstheme="minorHAnsi"/>
          <w:lang w:val="en-US" w:eastAsia="en-US"/>
        </w:rPr>
      </w:pPr>
      <w:r w:rsidRPr="00E17030">
        <w:rPr>
          <w:rFonts w:asciiTheme="minorHAnsi" w:eastAsia="Calibri" w:hAnsiTheme="minorHAnsi" w:cstheme="minorHAnsi"/>
          <w:lang w:val="en-US" w:eastAsia="en-US"/>
        </w:rPr>
        <w:t>I develop Bayesian adaptive clinical trial methodology, with a particular focus on dose-finding and patient-</w:t>
      </w:r>
      <w:proofErr w:type="spellStart"/>
      <w:r w:rsidRPr="00E17030">
        <w:rPr>
          <w:rFonts w:asciiTheme="minorHAnsi" w:eastAsia="Calibri" w:hAnsiTheme="minorHAnsi" w:cstheme="minorHAnsi"/>
          <w:lang w:val="en-US" w:eastAsia="en-US"/>
        </w:rPr>
        <w:t>centred</w:t>
      </w:r>
      <w:proofErr w:type="spellEnd"/>
      <w:r w:rsidRPr="00E17030">
        <w:rPr>
          <w:rFonts w:asciiTheme="minorHAnsi" w:eastAsia="Calibri" w:hAnsiTheme="minorHAnsi" w:cstheme="minorHAnsi"/>
          <w:lang w:val="en-US" w:eastAsia="en-US"/>
        </w:rPr>
        <w:t xml:space="preserve"> trial design.</w:t>
      </w:r>
    </w:p>
    <w:p w14:paraId="14D2A946" w14:textId="77777777" w:rsidR="002F177A" w:rsidRDefault="002F177A" w:rsidP="002F177A">
      <w:pPr>
        <w:pStyle w:val="Heading1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Professional position</w:t>
      </w:r>
    </w:p>
    <w:p w14:paraId="70B495E7" w14:textId="2945169D" w:rsidR="002F177A" w:rsidRPr="00AC4B40" w:rsidRDefault="002F177A" w:rsidP="002F177A">
      <w:pPr>
        <w:pStyle w:val="Heading1"/>
        <w:rPr>
          <w:rFonts w:asciiTheme="minorHAnsi" w:hAnsiTheme="minorHAnsi" w:cstheme="minorHAnsi"/>
          <w:sz w:val="24"/>
          <w:szCs w:val="24"/>
          <w:u w:val="none"/>
        </w:rPr>
      </w:pPr>
      <w:r w:rsidRPr="00AC4B40">
        <w:rPr>
          <w:rFonts w:asciiTheme="minorHAnsi" w:hAnsiTheme="minorHAnsi" w:cstheme="minorHAnsi"/>
          <w:sz w:val="24"/>
          <w:szCs w:val="24"/>
          <w:u w:val="none"/>
        </w:rPr>
        <w:t>November 2025</w:t>
      </w:r>
      <w:r w:rsidR="00C770CD">
        <w:rPr>
          <w:rFonts w:asciiTheme="minorHAnsi" w:hAnsiTheme="minorHAnsi" w:cstheme="minorHAnsi"/>
          <w:sz w:val="24"/>
          <w:szCs w:val="24"/>
          <w:u w:val="none"/>
        </w:rPr>
        <w:t xml:space="preserve"> – Present</w:t>
      </w:r>
      <w:r w:rsidRPr="00AC4B40">
        <w:rPr>
          <w:rFonts w:asciiTheme="minorHAnsi" w:hAnsiTheme="minorHAnsi" w:cstheme="minorHAnsi"/>
          <w:sz w:val="24"/>
          <w:szCs w:val="24"/>
          <w:u w:val="none"/>
        </w:rPr>
        <w:t>: University of Oxford, Postdoctoral Research Assistant</w:t>
      </w:r>
    </w:p>
    <w:p w14:paraId="5AE7B6F4" w14:textId="77777777" w:rsidR="002F177A" w:rsidRDefault="002F177A" w:rsidP="006652DA">
      <w:pPr>
        <w:pStyle w:val="Heading1"/>
        <w:rPr>
          <w:rFonts w:asciiTheme="minorHAnsi" w:hAnsiTheme="minorHAnsi" w:cstheme="minorHAnsi"/>
          <w:b w:val="0"/>
          <w:bCs w:val="0"/>
          <w:i/>
          <w:iCs/>
          <w:sz w:val="24"/>
          <w:szCs w:val="24"/>
          <w:u w:val="none"/>
        </w:rPr>
      </w:pPr>
      <w:r w:rsidRPr="006652DA">
        <w:rPr>
          <w:rFonts w:asciiTheme="minorHAnsi" w:hAnsiTheme="minorHAnsi" w:cstheme="minorHAnsi"/>
          <w:b w:val="0"/>
          <w:bCs w:val="0"/>
          <w:i/>
          <w:iCs/>
          <w:sz w:val="24"/>
          <w:szCs w:val="24"/>
          <w:u w:val="none"/>
        </w:rPr>
        <w:t>Oxford-GSK Centre for Biostatistics and AI in Medicine (</w:t>
      </w:r>
      <w:proofErr w:type="spellStart"/>
      <w:r w:rsidRPr="006652DA">
        <w:rPr>
          <w:rFonts w:asciiTheme="minorHAnsi" w:hAnsiTheme="minorHAnsi" w:cstheme="minorHAnsi"/>
          <w:b w:val="0"/>
          <w:bCs w:val="0"/>
          <w:i/>
          <w:iCs/>
          <w:sz w:val="24"/>
          <w:szCs w:val="24"/>
          <w:u w:val="none"/>
        </w:rPr>
        <w:t>CeBAM</w:t>
      </w:r>
      <w:proofErr w:type="spellEnd"/>
      <w:r w:rsidRPr="006652DA">
        <w:rPr>
          <w:rFonts w:asciiTheme="minorHAnsi" w:hAnsiTheme="minorHAnsi" w:cstheme="minorHAnsi"/>
          <w:b w:val="0"/>
          <w:bCs w:val="0"/>
          <w:i/>
          <w:iCs/>
          <w:sz w:val="24"/>
          <w:szCs w:val="24"/>
          <w:u w:val="none"/>
        </w:rPr>
        <w:t>).</w:t>
      </w:r>
    </w:p>
    <w:p w14:paraId="2E9C58BE" w14:textId="247960E6" w:rsidR="006652DA" w:rsidRPr="006652DA" w:rsidRDefault="00B11DC4" w:rsidP="006652DA">
      <w:pPr>
        <w:pStyle w:val="Heading1"/>
        <w:numPr>
          <w:ilvl w:val="0"/>
          <w:numId w:val="15"/>
        </w:numPr>
        <w:rPr>
          <w:rFonts w:asciiTheme="minorHAnsi" w:hAnsiTheme="minorHAnsi" w:cstheme="minorHAnsi"/>
          <w:b w:val="0"/>
          <w:bCs w:val="0"/>
          <w:sz w:val="24"/>
          <w:szCs w:val="24"/>
          <w:u w:val="none"/>
        </w:rPr>
      </w:pPr>
      <w:r w:rsidRPr="00B11DC4">
        <w:rPr>
          <w:rFonts w:asciiTheme="minorHAnsi" w:hAnsiTheme="minorHAnsi" w:cstheme="minorHAnsi"/>
          <w:b w:val="0"/>
          <w:bCs w:val="0"/>
          <w:sz w:val="24"/>
          <w:szCs w:val="24"/>
          <w:u w:val="none"/>
        </w:rPr>
        <w:t>Developing novel Bayesian adaptive methodology</w:t>
      </w:r>
      <w:r>
        <w:rPr>
          <w:rFonts w:asciiTheme="minorHAnsi" w:hAnsiTheme="minorHAnsi" w:cstheme="minorHAnsi"/>
          <w:b w:val="0"/>
          <w:bCs w:val="0"/>
          <w:sz w:val="24"/>
          <w:szCs w:val="24"/>
          <w:u w:val="none"/>
        </w:rPr>
        <w:t xml:space="preserve"> </w:t>
      </w:r>
      <w:r w:rsidRPr="00B11DC4">
        <w:rPr>
          <w:rFonts w:asciiTheme="minorHAnsi" w:hAnsiTheme="minorHAnsi" w:cstheme="minorHAnsi"/>
          <w:b w:val="0"/>
          <w:bCs w:val="0"/>
          <w:sz w:val="24"/>
          <w:szCs w:val="24"/>
          <w:u w:val="none"/>
        </w:rPr>
        <w:t>to improve sequential data collection and decision-making within clinical trials.</w:t>
      </w:r>
    </w:p>
    <w:p w14:paraId="40EB1007" w14:textId="77777777" w:rsidR="002F177A" w:rsidRDefault="002F177A" w:rsidP="00F105A0">
      <w:pPr>
        <w:pStyle w:val="Heading1"/>
        <w:ind w:left="0"/>
        <w:rPr>
          <w:rFonts w:asciiTheme="minorHAnsi" w:hAnsiTheme="minorHAnsi" w:cstheme="minorHAnsi"/>
          <w:spacing w:val="-2"/>
          <w:sz w:val="24"/>
          <w:szCs w:val="24"/>
        </w:rPr>
      </w:pPr>
    </w:p>
    <w:p w14:paraId="6C0C2CE2" w14:textId="31D12E54" w:rsidR="004B3EE9" w:rsidRPr="00050E30" w:rsidRDefault="009E300F" w:rsidP="00F105A0">
      <w:pPr>
        <w:pStyle w:val="Heading1"/>
        <w:ind w:left="0"/>
        <w:rPr>
          <w:rFonts w:asciiTheme="minorHAnsi" w:hAnsiTheme="minorHAnsi" w:cstheme="minorHAnsi"/>
          <w:spacing w:val="-2"/>
          <w:sz w:val="24"/>
          <w:szCs w:val="24"/>
        </w:rPr>
      </w:pPr>
      <w:r w:rsidRPr="00050E30">
        <w:rPr>
          <w:rFonts w:asciiTheme="minorHAnsi" w:hAnsiTheme="minorHAnsi" w:cstheme="minorHAnsi"/>
          <w:spacing w:val="-2"/>
          <w:sz w:val="24"/>
          <w:szCs w:val="24"/>
        </w:rPr>
        <w:t>Education</w:t>
      </w:r>
    </w:p>
    <w:p w14:paraId="4DFA8D02" w14:textId="3C0C513D" w:rsidR="007F25AC" w:rsidRPr="00050E30" w:rsidRDefault="007F25AC" w:rsidP="007F25AC">
      <w:pPr>
        <w:pStyle w:val="Heading2"/>
        <w:spacing w:before="23" w:line="292" w:lineRule="exact"/>
        <w:rPr>
          <w:rFonts w:asciiTheme="minorHAnsi" w:hAnsiTheme="minorHAnsi" w:cstheme="minorHAnsi"/>
        </w:rPr>
      </w:pPr>
      <w:r w:rsidRPr="00050E30">
        <w:rPr>
          <w:rFonts w:asciiTheme="minorHAnsi" w:hAnsiTheme="minorHAnsi" w:cstheme="minorHAnsi"/>
        </w:rPr>
        <w:t>October</w:t>
      </w:r>
      <w:r w:rsidRPr="00050E30">
        <w:rPr>
          <w:rFonts w:asciiTheme="minorHAnsi" w:hAnsiTheme="minorHAnsi" w:cstheme="minorHAnsi"/>
          <w:spacing w:val="-4"/>
        </w:rPr>
        <w:t xml:space="preserve"> </w:t>
      </w:r>
      <w:r w:rsidRPr="00050E30">
        <w:rPr>
          <w:rFonts w:asciiTheme="minorHAnsi" w:hAnsiTheme="minorHAnsi" w:cstheme="minorHAnsi"/>
        </w:rPr>
        <w:t>2022</w:t>
      </w:r>
      <w:r w:rsidRPr="00050E30">
        <w:rPr>
          <w:rFonts w:asciiTheme="minorHAnsi" w:hAnsiTheme="minorHAnsi" w:cstheme="minorHAnsi"/>
          <w:spacing w:val="-2"/>
        </w:rPr>
        <w:t xml:space="preserve"> </w:t>
      </w:r>
      <w:r w:rsidRPr="00050E30">
        <w:rPr>
          <w:rFonts w:asciiTheme="minorHAnsi" w:hAnsiTheme="minorHAnsi" w:cstheme="minorHAnsi"/>
        </w:rPr>
        <w:t>–</w:t>
      </w:r>
      <w:r w:rsidR="008A4819" w:rsidRPr="00050E30">
        <w:rPr>
          <w:rFonts w:asciiTheme="minorHAnsi" w:hAnsiTheme="minorHAnsi" w:cstheme="minorHAnsi"/>
        </w:rPr>
        <w:t xml:space="preserve"> </w:t>
      </w:r>
      <w:r w:rsidRPr="00050E30">
        <w:rPr>
          <w:rFonts w:asciiTheme="minorHAnsi" w:hAnsiTheme="minorHAnsi" w:cstheme="minorHAnsi"/>
        </w:rPr>
        <w:t>October 2025:</w:t>
      </w:r>
      <w:r w:rsidRPr="00050E30">
        <w:rPr>
          <w:rFonts w:asciiTheme="minorHAnsi" w:hAnsiTheme="minorHAnsi" w:cstheme="minorHAnsi"/>
          <w:spacing w:val="-1"/>
        </w:rPr>
        <w:t xml:space="preserve"> </w:t>
      </w:r>
      <w:r w:rsidR="003B7552" w:rsidRPr="003B7552">
        <w:rPr>
          <w:rFonts w:asciiTheme="minorHAnsi" w:hAnsiTheme="minorHAnsi" w:cstheme="minorHAnsi"/>
        </w:rPr>
        <w:t>Institute of Cancer Research, PhD in Biostatistics</w:t>
      </w:r>
    </w:p>
    <w:p w14:paraId="0EEFF131" w14:textId="0B954A52" w:rsidR="00693EFC" w:rsidRDefault="003B7552" w:rsidP="005E0560">
      <w:pPr>
        <w:pStyle w:val="Heading2"/>
        <w:numPr>
          <w:ilvl w:val="0"/>
          <w:numId w:val="2"/>
        </w:numPr>
        <w:spacing w:before="23" w:line="292" w:lineRule="exact"/>
        <w:rPr>
          <w:rFonts w:asciiTheme="minorHAnsi" w:hAnsiTheme="minorHAnsi" w:cstheme="minorHAnsi"/>
          <w:b w:val="0"/>
          <w:bCs w:val="0"/>
        </w:rPr>
      </w:pPr>
      <w:r>
        <w:rPr>
          <w:rFonts w:asciiTheme="minorHAnsi" w:hAnsiTheme="minorHAnsi" w:cstheme="minorHAnsi"/>
          <w:b w:val="0"/>
          <w:bCs w:val="0"/>
        </w:rPr>
        <w:t>Supervised by Professor Christina Yap, degree awarded 27</w:t>
      </w:r>
      <w:r w:rsidRPr="003B7552">
        <w:rPr>
          <w:rFonts w:asciiTheme="minorHAnsi" w:hAnsiTheme="minorHAnsi" w:cstheme="minorHAnsi"/>
          <w:b w:val="0"/>
          <w:bCs w:val="0"/>
          <w:vertAlign w:val="superscript"/>
        </w:rPr>
        <w:t>th</w:t>
      </w:r>
      <w:r>
        <w:rPr>
          <w:rFonts w:asciiTheme="minorHAnsi" w:hAnsiTheme="minorHAnsi" w:cstheme="minorHAnsi"/>
          <w:b w:val="0"/>
          <w:bCs w:val="0"/>
        </w:rPr>
        <w:t xml:space="preserve"> April 2026</w:t>
      </w:r>
      <w:r w:rsidR="00611202">
        <w:rPr>
          <w:rFonts w:asciiTheme="minorHAnsi" w:hAnsiTheme="minorHAnsi" w:cstheme="minorHAnsi"/>
          <w:b w:val="0"/>
          <w:bCs w:val="0"/>
        </w:rPr>
        <w:t>.</w:t>
      </w:r>
    </w:p>
    <w:p w14:paraId="70E3D523" w14:textId="7950CFD4" w:rsidR="007F25AC" w:rsidRPr="00611202" w:rsidRDefault="00255C8A" w:rsidP="005E0560">
      <w:pPr>
        <w:pStyle w:val="Heading2"/>
        <w:numPr>
          <w:ilvl w:val="0"/>
          <w:numId w:val="2"/>
        </w:numPr>
        <w:spacing w:before="23" w:line="292" w:lineRule="exact"/>
        <w:rPr>
          <w:rFonts w:asciiTheme="minorHAnsi" w:hAnsiTheme="minorHAnsi" w:cstheme="minorHAnsi"/>
          <w:b w:val="0"/>
          <w:bCs w:val="0"/>
          <w:i/>
          <w:iCs/>
        </w:rPr>
      </w:pPr>
      <w:r>
        <w:rPr>
          <w:rFonts w:asciiTheme="minorHAnsi" w:hAnsiTheme="minorHAnsi" w:cstheme="minorHAnsi"/>
          <w:b w:val="0"/>
          <w:bCs w:val="0"/>
        </w:rPr>
        <w:t>Thesis</w:t>
      </w:r>
      <w:r w:rsidR="00621167">
        <w:rPr>
          <w:rFonts w:asciiTheme="minorHAnsi" w:hAnsiTheme="minorHAnsi" w:cstheme="minorHAnsi"/>
          <w:b w:val="0"/>
          <w:bCs w:val="0"/>
        </w:rPr>
        <w:t xml:space="preserve">: </w:t>
      </w:r>
      <w:r w:rsidR="00621167" w:rsidRPr="00611202">
        <w:rPr>
          <w:rFonts w:asciiTheme="minorHAnsi" w:hAnsiTheme="minorHAnsi" w:cstheme="minorHAnsi"/>
          <w:b w:val="0"/>
          <w:bCs w:val="0"/>
          <w:i/>
          <w:iCs/>
        </w:rPr>
        <w:t>Integrating Patient-reported Outcomes (PROs) in Early Phase Dose-finding Oncology Trials</w:t>
      </w:r>
    </w:p>
    <w:p w14:paraId="6F749892" w14:textId="77777777" w:rsidR="004346F5" w:rsidRPr="00050E30" w:rsidRDefault="009E300F">
      <w:pPr>
        <w:pStyle w:val="Heading2"/>
        <w:spacing w:before="23" w:line="292" w:lineRule="exact"/>
        <w:rPr>
          <w:rFonts w:asciiTheme="minorHAnsi" w:hAnsiTheme="minorHAnsi" w:cstheme="minorHAnsi"/>
        </w:rPr>
      </w:pPr>
      <w:r w:rsidRPr="00050E30">
        <w:rPr>
          <w:rFonts w:asciiTheme="minorHAnsi" w:hAnsiTheme="minorHAnsi" w:cstheme="minorHAnsi"/>
        </w:rPr>
        <w:t>October</w:t>
      </w:r>
      <w:r w:rsidRPr="00050E30">
        <w:rPr>
          <w:rFonts w:asciiTheme="minorHAnsi" w:hAnsiTheme="minorHAnsi" w:cstheme="minorHAnsi"/>
          <w:spacing w:val="-4"/>
        </w:rPr>
        <w:t xml:space="preserve"> </w:t>
      </w:r>
      <w:r w:rsidRPr="00050E30">
        <w:rPr>
          <w:rFonts w:asciiTheme="minorHAnsi" w:hAnsiTheme="minorHAnsi" w:cstheme="minorHAnsi"/>
        </w:rPr>
        <w:t>2017</w:t>
      </w:r>
      <w:r w:rsidRPr="00050E30">
        <w:rPr>
          <w:rFonts w:asciiTheme="minorHAnsi" w:hAnsiTheme="minorHAnsi" w:cstheme="minorHAnsi"/>
          <w:spacing w:val="-2"/>
        </w:rPr>
        <w:t xml:space="preserve"> </w:t>
      </w:r>
      <w:r w:rsidRPr="00050E30">
        <w:rPr>
          <w:rFonts w:asciiTheme="minorHAnsi" w:hAnsiTheme="minorHAnsi" w:cstheme="minorHAnsi"/>
        </w:rPr>
        <w:t>–</w:t>
      </w:r>
      <w:r w:rsidRPr="00050E30">
        <w:rPr>
          <w:rFonts w:asciiTheme="minorHAnsi" w:hAnsiTheme="minorHAnsi" w:cstheme="minorHAnsi"/>
          <w:spacing w:val="-1"/>
        </w:rPr>
        <w:t xml:space="preserve"> </w:t>
      </w:r>
      <w:r w:rsidRPr="00050E30">
        <w:rPr>
          <w:rFonts w:asciiTheme="minorHAnsi" w:hAnsiTheme="minorHAnsi" w:cstheme="minorHAnsi"/>
        </w:rPr>
        <w:t>June</w:t>
      </w:r>
      <w:r w:rsidRPr="00050E30">
        <w:rPr>
          <w:rFonts w:asciiTheme="minorHAnsi" w:hAnsiTheme="minorHAnsi" w:cstheme="minorHAnsi"/>
          <w:spacing w:val="-3"/>
        </w:rPr>
        <w:t xml:space="preserve"> </w:t>
      </w:r>
      <w:r w:rsidRPr="00050E30">
        <w:rPr>
          <w:rFonts w:asciiTheme="minorHAnsi" w:hAnsiTheme="minorHAnsi" w:cstheme="minorHAnsi"/>
        </w:rPr>
        <w:t>2022:</w:t>
      </w:r>
      <w:r w:rsidRPr="00050E30">
        <w:rPr>
          <w:rFonts w:asciiTheme="minorHAnsi" w:hAnsiTheme="minorHAnsi" w:cstheme="minorHAnsi"/>
          <w:spacing w:val="-1"/>
        </w:rPr>
        <w:t xml:space="preserve"> </w:t>
      </w:r>
      <w:r w:rsidRPr="00050E30">
        <w:rPr>
          <w:rFonts w:asciiTheme="minorHAnsi" w:hAnsiTheme="minorHAnsi" w:cstheme="minorHAnsi"/>
        </w:rPr>
        <w:t>University</w:t>
      </w:r>
      <w:r w:rsidRPr="00050E30">
        <w:rPr>
          <w:rFonts w:asciiTheme="minorHAnsi" w:hAnsiTheme="minorHAnsi" w:cstheme="minorHAnsi"/>
          <w:spacing w:val="-4"/>
        </w:rPr>
        <w:t xml:space="preserve"> </w:t>
      </w:r>
      <w:r w:rsidRPr="00050E30">
        <w:rPr>
          <w:rFonts w:asciiTheme="minorHAnsi" w:hAnsiTheme="minorHAnsi" w:cstheme="minorHAnsi"/>
        </w:rPr>
        <w:t>of</w:t>
      </w:r>
      <w:r w:rsidRPr="00050E30">
        <w:rPr>
          <w:rFonts w:asciiTheme="minorHAnsi" w:hAnsiTheme="minorHAnsi" w:cstheme="minorHAnsi"/>
          <w:spacing w:val="-2"/>
        </w:rPr>
        <w:t xml:space="preserve"> </w:t>
      </w:r>
      <w:r w:rsidRPr="00050E30">
        <w:rPr>
          <w:rFonts w:asciiTheme="minorHAnsi" w:hAnsiTheme="minorHAnsi" w:cstheme="minorHAnsi"/>
        </w:rPr>
        <w:t>Warwick,</w:t>
      </w:r>
      <w:r w:rsidRPr="00050E30">
        <w:rPr>
          <w:rFonts w:asciiTheme="minorHAnsi" w:hAnsiTheme="minorHAnsi" w:cstheme="minorHAnsi"/>
          <w:spacing w:val="-2"/>
        </w:rPr>
        <w:t xml:space="preserve"> </w:t>
      </w:r>
      <w:r w:rsidRPr="00050E30">
        <w:rPr>
          <w:rFonts w:asciiTheme="minorHAnsi" w:hAnsiTheme="minorHAnsi" w:cstheme="minorHAnsi"/>
        </w:rPr>
        <w:t>Mathematics</w:t>
      </w:r>
      <w:r w:rsidRPr="00050E30">
        <w:rPr>
          <w:rFonts w:asciiTheme="minorHAnsi" w:hAnsiTheme="minorHAnsi" w:cstheme="minorHAnsi"/>
          <w:spacing w:val="-1"/>
        </w:rPr>
        <w:t xml:space="preserve"> </w:t>
      </w:r>
      <w:r w:rsidRPr="00050E30">
        <w:rPr>
          <w:rFonts w:asciiTheme="minorHAnsi" w:hAnsiTheme="minorHAnsi" w:cstheme="minorHAnsi"/>
        </w:rPr>
        <w:t>and</w:t>
      </w:r>
      <w:r w:rsidRPr="00050E30">
        <w:rPr>
          <w:rFonts w:asciiTheme="minorHAnsi" w:hAnsiTheme="minorHAnsi" w:cstheme="minorHAnsi"/>
          <w:spacing w:val="-3"/>
        </w:rPr>
        <w:t xml:space="preserve"> </w:t>
      </w:r>
      <w:r w:rsidRPr="00050E30">
        <w:rPr>
          <w:rFonts w:asciiTheme="minorHAnsi" w:hAnsiTheme="minorHAnsi" w:cstheme="minorHAnsi"/>
        </w:rPr>
        <w:t>Statistics</w:t>
      </w:r>
      <w:r w:rsidRPr="00050E30">
        <w:rPr>
          <w:rFonts w:asciiTheme="minorHAnsi" w:hAnsiTheme="minorHAnsi" w:cstheme="minorHAnsi"/>
          <w:spacing w:val="-2"/>
        </w:rPr>
        <w:t xml:space="preserve"> </w:t>
      </w:r>
      <w:r w:rsidRPr="00050E30">
        <w:rPr>
          <w:rFonts w:asciiTheme="minorHAnsi" w:hAnsiTheme="minorHAnsi" w:cstheme="minorHAnsi"/>
        </w:rPr>
        <w:t>(BSc</w:t>
      </w:r>
      <w:r w:rsidRPr="00050E30">
        <w:rPr>
          <w:rFonts w:asciiTheme="minorHAnsi" w:hAnsiTheme="minorHAnsi" w:cstheme="minorHAnsi"/>
          <w:spacing w:val="-2"/>
        </w:rPr>
        <w:t xml:space="preserve"> </w:t>
      </w:r>
      <w:proofErr w:type="spellStart"/>
      <w:r w:rsidRPr="00050E30">
        <w:rPr>
          <w:rFonts w:asciiTheme="minorHAnsi" w:hAnsiTheme="minorHAnsi" w:cstheme="minorHAnsi"/>
          <w:spacing w:val="-2"/>
        </w:rPr>
        <w:t>MMathStat</w:t>
      </w:r>
      <w:proofErr w:type="spellEnd"/>
      <w:r w:rsidRPr="00050E30">
        <w:rPr>
          <w:rFonts w:asciiTheme="minorHAnsi" w:hAnsiTheme="minorHAnsi" w:cstheme="minorHAnsi"/>
          <w:spacing w:val="-2"/>
        </w:rPr>
        <w:t>)</w:t>
      </w:r>
    </w:p>
    <w:p w14:paraId="670E18CA" w14:textId="7D4900DC" w:rsidR="009E300F" w:rsidRPr="00050E30" w:rsidRDefault="009E300F" w:rsidP="009E300F">
      <w:pPr>
        <w:pStyle w:val="ListParagraph"/>
        <w:numPr>
          <w:ilvl w:val="0"/>
          <w:numId w:val="1"/>
        </w:numPr>
        <w:tabs>
          <w:tab w:val="left" w:pos="820"/>
        </w:tabs>
        <w:spacing w:line="305" w:lineRule="exact"/>
        <w:ind w:hanging="360"/>
        <w:rPr>
          <w:rFonts w:asciiTheme="minorHAnsi" w:hAnsiTheme="minorHAnsi" w:cstheme="minorHAnsi"/>
          <w:sz w:val="24"/>
          <w:szCs w:val="24"/>
        </w:rPr>
      </w:pPr>
      <w:r w:rsidRPr="00050E30">
        <w:rPr>
          <w:rFonts w:asciiTheme="minorHAnsi" w:hAnsiTheme="minorHAnsi" w:cstheme="minorHAnsi"/>
          <w:sz w:val="24"/>
          <w:szCs w:val="24"/>
        </w:rPr>
        <w:t>First</w:t>
      </w:r>
      <w:r w:rsidRPr="00050E30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050E30">
        <w:rPr>
          <w:rFonts w:asciiTheme="minorHAnsi" w:hAnsiTheme="minorHAnsi" w:cstheme="minorHAnsi"/>
          <w:sz w:val="24"/>
          <w:szCs w:val="24"/>
        </w:rPr>
        <w:t>Class</w:t>
      </w:r>
      <w:r w:rsidRPr="00050E30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050E30">
        <w:rPr>
          <w:rFonts w:asciiTheme="minorHAnsi" w:hAnsiTheme="minorHAnsi" w:cstheme="minorHAnsi"/>
          <w:sz w:val="24"/>
          <w:szCs w:val="24"/>
        </w:rPr>
        <w:t>-</w:t>
      </w:r>
      <w:r w:rsidRPr="00050E30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050E30">
        <w:rPr>
          <w:rFonts w:asciiTheme="minorHAnsi" w:hAnsiTheme="minorHAnsi" w:cstheme="minorHAnsi"/>
          <w:sz w:val="24"/>
          <w:szCs w:val="24"/>
        </w:rPr>
        <w:t>Bachelor</w:t>
      </w:r>
      <w:r w:rsidRPr="00050E30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050E30">
        <w:rPr>
          <w:rFonts w:asciiTheme="minorHAnsi" w:hAnsiTheme="minorHAnsi" w:cstheme="minorHAnsi"/>
          <w:sz w:val="24"/>
          <w:szCs w:val="24"/>
        </w:rPr>
        <w:t>of</w:t>
      </w:r>
      <w:r w:rsidRPr="00050E30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050E30">
        <w:rPr>
          <w:rFonts w:asciiTheme="minorHAnsi" w:hAnsiTheme="minorHAnsi" w:cstheme="minorHAnsi"/>
          <w:sz w:val="24"/>
          <w:szCs w:val="24"/>
        </w:rPr>
        <w:t>Science,</w:t>
      </w:r>
      <w:r w:rsidRPr="00050E30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050E30">
        <w:rPr>
          <w:rFonts w:asciiTheme="minorHAnsi" w:hAnsiTheme="minorHAnsi" w:cstheme="minorHAnsi"/>
          <w:sz w:val="24"/>
          <w:szCs w:val="24"/>
        </w:rPr>
        <w:t>Master</w:t>
      </w:r>
      <w:r w:rsidRPr="00050E30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050E30">
        <w:rPr>
          <w:rFonts w:asciiTheme="minorHAnsi" w:hAnsiTheme="minorHAnsi" w:cstheme="minorHAnsi"/>
          <w:sz w:val="24"/>
          <w:szCs w:val="24"/>
        </w:rPr>
        <w:t>of</w:t>
      </w:r>
      <w:r w:rsidRPr="00050E30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050E30">
        <w:rPr>
          <w:rFonts w:asciiTheme="minorHAnsi" w:hAnsiTheme="minorHAnsi" w:cstheme="minorHAnsi"/>
          <w:sz w:val="24"/>
          <w:szCs w:val="24"/>
        </w:rPr>
        <w:t>Mathematics</w:t>
      </w:r>
      <w:r w:rsidRPr="00050E30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050E30">
        <w:rPr>
          <w:rFonts w:asciiTheme="minorHAnsi" w:hAnsiTheme="minorHAnsi" w:cstheme="minorHAnsi"/>
          <w:sz w:val="24"/>
          <w:szCs w:val="24"/>
        </w:rPr>
        <w:t>and</w:t>
      </w:r>
      <w:r w:rsidRPr="00050E30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050E30">
        <w:rPr>
          <w:rFonts w:asciiTheme="minorHAnsi" w:hAnsiTheme="minorHAnsi" w:cstheme="minorHAnsi"/>
          <w:sz w:val="24"/>
          <w:szCs w:val="24"/>
        </w:rPr>
        <w:t>Statistics</w:t>
      </w:r>
      <w:r w:rsidRPr="00050E30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050E30">
        <w:rPr>
          <w:rFonts w:asciiTheme="minorHAnsi" w:hAnsiTheme="minorHAnsi" w:cstheme="minorHAnsi"/>
          <w:sz w:val="24"/>
          <w:szCs w:val="24"/>
        </w:rPr>
        <w:t>(with</w:t>
      </w:r>
      <w:r w:rsidRPr="00050E30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050E30">
        <w:rPr>
          <w:rFonts w:asciiTheme="minorHAnsi" w:hAnsiTheme="minorHAnsi" w:cstheme="minorHAnsi"/>
          <w:spacing w:val="-2"/>
          <w:sz w:val="24"/>
          <w:szCs w:val="24"/>
        </w:rPr>
        <w:t>Honours)</w:t>
      </w:r>
      <w:r w:rsidR="00B047BE">
        <w:rPr>
          <w:rFonts w:asciiTheme="minorHAnsi" w:hAnsiTheme="minorHAnsi" w:cstheme="minorHAnsi"/>
          <w:spacing w:val="-2"/>
          <w:sz w:val="24"/>
          <w:szCs w:val="24"/>
        </w:rPr>
        <w:t>.</w:t>
      </w:r>
    </w:p>
    <w:p w14:paraId="5A52217B" w14:textId="2FE1C157" w:rsidR="004346F5" w:rsidRPr="00050E30" w:rsidRDefault="009E300F" w:rsidP="000308AD">
      <w:pPr>
        <w:pStyle w:val="ListParagraph"/>
        <w:numPr>
          <w:ilvl w:val="0"/>
          <w:numId w:val="1"/>
        </w:numPr>
        <w:tabs>
          <w:tab w:val="left" w:pos="820"/>
        </w:tabs>
        <w:spacing w:before="2"/>
        <w:ind w:right="601"/>
        <w:rPr>
          <w:rFonts w:asciiTheme="minorHAnsi" w:hAnsiTheme="minorHAnsi" w:cstheme="minorHAnsi"/>
          <w:sz w:val="24"/>
          <w:szCs w:val="24"/>
        </w:rPr>
      </w:pPr>
      <w:r w:rsidRPr="00050E30">
        <w:rPr>
          <w:rFonts w:asciiTheme="minorHAnsi" w:hAnsiTheme="minorHAnsi" w:cstheme="minorHAnsi"/>
          <w:sz w:val="24"/>
          <w:szCs w:val="24"/>
        </w:rPr>
        <w:t>Relevant</w:t>
      </w:r>
      <w:r w:rsidRPr="00050E30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050E30">
        <w:rPr>
          <w:rFonts w:asciiTheme="minorHAnsi" w:hAnsiTheme="minorHAnsi" w:cstheme="minorHAnsi"/>
          <w:sz w:val="24"/>
          <w:szCs w:val="24"/>
        </w:rPr>
        <w:t>final</w:t>
      </w:r>
      <w:r w:rsidRPr="00050E30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050E30">
        <w:rPr>
          <w:rFonts w:asciiTheme="minorHAnsi" w:hAnsiTheme="minorHAnsi" w:cstheme="minorHAnsi"/>
          <w:sz w:val="24"/>
          <w:szCs w:val="24"/>
        </w:rPr>
        <w:t>year</w:t>
      </w:r>
      <w:r w:rsidRPr="00050E30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050E30">
        <w:rPr>
          <w:rFonts w:asciiTheme="minorHAnsi" w:hAnsiTheme="minorHAnsi" w:cstheme="minorHAnsi"/>
          <w:sz w:val="24"/>
          <w:szCs w:val="24"/>
        </w:rPr>
        <w:t>modules:</w:t>
      </w:r>
      <w:r w:rsidRPr="00050E30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050E30">
        <w:rPr>
          <w:rFonts w:asciiTheme="minorHAnsi" w:hAnsiTheme="minorHAnsi" w:cstheme="minorHAnsi"/>
          <w:sz w:val="24"/>
          <w:szCs w:val="24"/>
        </w:rPr>
        <w:t>Monte</w:t>
      </w:r>
      <w:r w:rsidRPr="00050E30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050E30">
        <w:rPr>
          <w:rFonts w:asciiTheme="minorHAnsi" w:hAnsiTheme="minorHAnsi" w:cstheme="minorHAnsi"/>
          <w:sz w:val="24"/>
          <w:szCs w:val="24"/>
        </w:rPr>
        <w:t>Carlo</w:t>
      </w:r>
      <w:r w:rsidRPr="00050E30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050E30">
        <w:rPr>
          <w:rFonts w:asciiTheme="minorHAnsi" w:hAnsiTheme="minorHAnsi" w:cstheme="minorHAnsi"/>
          <w:sz w:val="24"/>
          <w:szCs w:val="24"/>
        </w:rPr>
        <w:t>Methods</w:t>
      </w:r>
      <w:r w:rsidRPr="00050E30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050E30">
        <w:rPr>
          <w:rFonts w:asciiTheme="minorHAnsi" w:hAnsiTheme="minorHAnsi" w:cstheme="minorHAnsi"/>
          <w:sz w:val="24"/>
          <w:szCs w:val="24"/>
        </w:rPr>
        <w:t>(93),</w:t>
      </w:r>
      <w:r w:rsidRPr="00050E30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="005A4463" w:rsidRPr="00050E30">
        <w:rPr>
          <w:rFonts w:asciiTheme="minorHAnsi" w:hAnsiTheme="minorHAnsi" w:cstheme="minorHAnsi"/>
          <w:sz w:val="24"/>
          <w:szCs w:val="24"/>
        </w:rPr>
        <w:t xml:space="preserve">Statistical Learning and Big Data (82), </w:t>
      </w:r>
      <w:r w:rsidR="00CD2B8A" w:rsidRPr="00050E30">
        <w:rPr>
          <w:rFonts w:asciiTheme="minorHAnsi" w:hAnsiTheme="minorHAnsi" w:cstheme="minorHAnsi"/>
          <w:sz w:val="24"/>
          <w:szCs w:val="24"/>
        </w:rPr>
        <w:t xml:space="preserve">Bayesian Statistics and Decision Theory (82), </w:t>
      </w:r>
      <w:r w:rsidRPr="00050E30">
        <w:rPr>
          <w:rFonts w:asciiTheme="minorHAnsi" w:hAnsiTheme="minorHAnsi" w:cstheme="minorHAnsi"/>
          <w:sz w:val="24"/>
          <w:szCs w:val="24"/>
        </w:rPr>
        <w:t>Bayesian</w:t>
      </w:r>
      <w:r w:rsidRPr="00050E30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050E30">
        <w:rPr>
          <w:rFonts w:asciiTheme="minorHAnsi" w:hAnsiTheme="minorHAnsi" w:cstheme="minorHAnsi"/>
          <w:sz w:val="24"/>
          <w:szCs w:val="24"/>
        </w:rPr>
        <w:t>Forecasting</w:t>
      </w:r>
      <w:r w:rsidRPr="00050E30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050E30">
        <w:rPr>
          <w:rFonts w:asciiTheme="minorHAnsi" w:hAnsiTheme="minorHAnsi" w:cstheme="minorHAnsi"/>
          <w:sz w:val="24"/>
          <w:szCs w:val="24"/>
        </w:rPr>
        <w:t>and</w:t>
      </w:r>
      <w:r w:rsidRPr="00050E30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050E30">
        <w:rPr>
          <w:rFonts w:asciiTheme="minorHAnsi" w:hAnsiTheme="minorHAnsi" w:cstheme="minorHAnsi"/>
          <w:sz w:val="24"/>
          <w:szCs w:val="24"/>
        </w:rPr>
        <w:t>Intervention (76)</w:t>
      </w:r>
      <w:r w:rsidR="00CD2B8A" w:rsidRPr="00050E30">
        <w:rPr>
          <w:rFonts w:asciiTheme="minorHAnsi" w:hAnsiTheme="minorHAnsi" w:cstheme="minorHAnsi"/>
          <w:sz w:val="24"/>
          <w:szCs w:val="24"/>
        </w:rPr>
        <w:t>.</w:t>
      </w:r>
    </w:p>
    <w:p w14:paraId="3E9AEC64" w14:textId="77777777" w:rsidR="00D95008" w:rsidRDefault="00D95008" w:rsidP="000308AD">
      <w:pPr>
        <w:pStyle w:val="Heading2"/>
        <w:spacing w:before="23" w:line="292" w:lineRule="exact"/>
        <w:rPr>
          <w:rFonts w:asciiTheme="minorHAnsi" w:hAnsiTheme="minorHAnsi" w:cstheme="minorHAnsi"/>
          <w:u w:val="single"/>
        </w:rPr>
      </w:pPr>
    </w:p>
    <w:p w14:paraId="594F8B54" w14:textId="535683CC" w:rsidR="00D12ECD" w:rsidRPr="008856D6" w:rsidRDefault="008856D6" w:rsidP="00D12ECD">
      <w:pPr>
        <w:pStyle w:val="Heading2"/>
        <w:spacing w:before="23" w:line="292" w:lineRule="exact"/>
        <w:rPr>
          <w:rFonts w:asciiTheme="minorHAnsi" w:hAnsiTheme="minorHAnsi" w:cstheme="minorHAnsi"/>
          <w:u w:val="single"/>
        </w:rPr>
      </w:pPr>
      <w:r w:rsidRPr="008856D6">
        <w:rPr>
          <w:u w:val="single"/>
        </w:rPr>
        <w:t>Selected First-Author Publications</w:t>
      </w:r>
      <w:r w:rsidR="000308AD" w:rsidRPr="008856D6">
        <w:rPr>
          <w:rFonts w:asciiTheme="minorHAnsi" w:hAnsiTheme="minorHAnsi" w:cstheme="minorHAnsi"/>
          <w:u w:val="single"/>
        </w:rPr>
        <w:t>:</w:t>
      </w:r>
      <w:r w:rsidR="005E0560" w:rsidRPr="008856D6">
        <w:rPr>
          <w:rFonts w:asciiTheme="minorHAnsi" w:hAnsiTheme="minorHAnsi" w:cstheme="minorHAnsi"/>
          <w:u w:val="single"/>
        </w:rPr>
        <w:t xml:space="preserve"> </w:t>
      </w:r>
    </w:p>
    <w:p w14:paraId="0DB0B836" w14:textId="5085F119" w:rsidR="004F582D" w:rsidRDefault="004F582D" w:rsidP="00BA7701">
      <w:pPr>
        <w:pStyle w:val="Heading2"/>
        <w:numPr>
          <w:ilvl w:val="0"/>
          <w:numId w:val="14"/>
        </w:numPr>
        <w:spacing w:before="23" w:line="292" w:lineRule="exact"/>
        <w:rPr>
          <w:rFonts w:asciiTheme="minorHAnsi" w:hAnsiTheme="minorHAnsi" w:cstheme="minorHAnsi"/>
          <w:b w:val="0"/>
          <w:bCs w:val="0"/>
        </w:rPr>
      </w:pPr>
      <w:r w:rsidRPr="004F582D">
        <w:rPr>
          <w:rFonts w:asciiTheme="minorHAnsi" w:hAnsiTheme="minorHAnsi" w:cstheme="minorHAnsi"/>
        </w:rPr>
        <w:t>Alger, E</w:t>
      </w:r>
      <w:r w:rsidRPr="004F582D">
        <w:rPr>
          <w:rFonts w:asciiTheme="minorHAnsi" w:hAnsiTheme="minorHAnsi" w:cstheme="minorHAnsi"/>
          <w:b w:val="0"/>
          <w:bCs w:val="0"/>
        </w:rPr>
        <w:t xml:space="preserve">., </w:t>
      </w:r>
      <w:proofErr w:type="spellStart"/>
      <w:r w:rsidRPr="004F582D">
        <w:rPr>
          <w:rFonts w:asciiTheme="minorHAnsi" w:hAnsiTheme="minorHAnsi" w:cstheme="minorHAnsi"/>
          <w:b w:val="0"/>
          <w:bCs w:val="0"/>
        </w:rPr>
        <w:t>Aiyegbusi</w:t>
      </w:r>
      <w:proofErr w:type="spellEnd"/>
      <w:r w:rsidRPr="004F582D">
        <w:rPr>
          <w:rFonts w:asciiTheme="minorHAnsi" w:hAnsiTheme="minorHAnsi" w:cstheme="minorHAnsi"/>
          <w:b w:val="0"/>
          <w:bCs w:val="0"/>
        </w:rPr>
        <w:t xml:space="preserve">, O. L., Dueck, A. C., </w:t>
      </w:r>
      <w:proofErr w:type="spellStart"/>
      <w:r w:rsidRPr="004F582D">
        <w:rPr>
          <w:rFonts w:asciiTheme="minorHAnsi" w:hAnsiTheme="minorHAnsi" w:cstheme="minorHAnsi"/>
          <w:b w:val="0"/>
          <w:bCs w:val="0"/>
        </w:rPr>
        <w:t>Minchom</w:t>
      </w:r>
      <w:proofErr w:type="spellEnd"/>
      <w:r w:rsidRPr="004F582D">
        <w:rPr>
          <w:rFonts w:asciiTheme="minorHAnsi" w:hAnsiTheme="minorHAnsi" w:cstheme="minorHAnsi"/>
          <w:b w:val="0"/>
          <w:bCs w:val="0"/>
        </w:rPr>
        <w:t xml:space="preserve">, A., Pe, M., Peipert, J. D., ... &amp; Yap, C. (2026). </w:t>
      </w:r>
      <w:hyperlink r:id="rId8" w:history="1">
        <w:r w:rsidRPr="003D63DC">
          <w:rPr>
            <w:rStyle w:val="Hyperlink"/>
            <w:rFonts w:asciiTheme="minorHAnsi" w:hAnsiTheme="minorHAnsi" w:cstheme="minorHAnsi"/>
            <w:b w:val="0"/>
            <w:bCs w:val="0"/>
          </w:rPr>
          <w:t>International consensus-driven recommendations for patient-reported outcome research objectives in early phase dose-finding oncology trials: OPTIMISE-ROR.</w:t>
        </w:r>
      </w:hyperlink>
      <w:r w:rsidRPr="004F582D">
        <w:rPr>
          <w:rFonts w:asciiTheme="minorHAnsi" w:hAnsiTheme="minorHAnsi" w:cstheme="minorHAnsi"/>
          <w:b w:val="0"/>
          <w:bCs w:val="0"/>
        </w:rPr>
        <w:t xml:space="preserve"> </w:t>
      </w:r>
      <w:r w:rsidRPr="004F582D">
        <w:rPr>
          <w:rFonts w:asciiTheme="minorHAnsi" w:hAnsiTheme="minorHAnsi" w:cstheme="minorHAnsi"/>
          <w:b w:val="0"/>
          <w:bCs w:val="0"/>
          <w:i/>
          <w:iCs/>
        </w:rPr>
        <w:t>Journal of Clinical Oncology</w:t>
      </w:r>
      <w:r w:rsidRPr="004F582D">
        <w:rPr>
          <w:rFonts w:asciiTheme="minorHAnsi" w:hAnsiTheme="minorHAnsi" w:cstheme="minorHAnsi"/>
          <w:b w:val="0"/>
          <w:bCs w:val="0"/>
        </w:rPr>
        <w:t xml:space="preserve">, </w:t>
      </w:r>
      <w:r w:rsidRPr="00FB3BD1">
        <w:rPr>
          <w:rFonts w:asciiTheme="minorHAnsi" w:hAnsiTheme="minorHAnsi" w:cstheme="minorHAnsi"/>
        </w:rPr>
        <w:t>44</w:t>
      </w:r>
      <w:r w:rsidRPr="004F582D">
        <w:rPr>
          <w:rFonts w:asciiTheme="minorHAnsi" w:hAnsiTheme="minorHAnsi" w:cstheme="minorHAnsi"/>
          <w:b w:val="0"/>
          <w:bCs w:val="0"/>
        </w:rPr>
        <w:t>(8), 709-719.</w:t>
      </w:r>
    </w:p>
    <w:p w14:paraId="7ECFD171" w14:textId="48C45557" w:rsidR="00FB3BD1" w:rsidRDefault="00FB3BD1" w:rsidP="001811DD">
      <w:pPr>
        <w:pStyle w:val="Heading2"/>
        <w:numPr>
          <w:ilvl w:val="0"/>
          <w:numId w:val="14"/>
        </w:numPr>
        <w:spacing w:before="23" w:line="292" w:lineRule="exact"/>
        <w:rPr>
          <w:rFonts w:asciiTheme="minorHAnsi" w:hAnsiTheme="minorHAnsi" w:cstheme="minorHAnsi"/>
          <w:b w:val="0"/>
          <w:bCs w:val="0"/>
        </w:rPr>
      </w:pPr>
      <w:r w:rsidRPr="00FB3BD1">
        <w:rPr>
          <w:rFonts w:asciiTheme="minorHAnsi" w:hAnsiTheme="minorHAnsi" w:cstheme="minorHAnsi"/>
        </w:rPr>
        <w:t>Alger, E</w:t>
      </w:r>
      <w:r w:rsidRPr="00FB3BD1">
        <w:rPr>
          <w:rFonts w:asciiTheme="minorHAnsi" w:hAnsiTheme="minorHAnsi" w:cstheme="minorHAnsi"/>
          <w:b w:val="0"/>
          <w:bCs w:val="0"/>
        </w:rPr>
        <w:t xml:space="preserve">., Regnault, A., Dueck, A. C., Pe, M., Grayling, M. J., Calvert, M. J., ... &amp; Yap, C. (2026). </w:t>
      </w:r>
      <w:hyperlink r:id="rId9" w:history="1">
        <w:r w:rsidRPr="00A554CD">
          <w:rPr>
            <w:rStyle w:val="Hyperlink"/>
            <w:rFonts w:asciiTheme="minorHAnsi" w:hAnsiTheme="minorHAnsi" w:cstheme="minorHAnsi"/>
            <w:b w:val="0"/>
            <w:bCs w:val="0"/>
          </w:rPr>
          <w:t xml:space="preserve">A practical toolkit with recommendations for </w:t>
        </w:r>
        <w:proofErr w:type="spellStart"/>
        <w:r w:rsidRPr="00A554CD">
          <w:rPr>
            <w:rStyle w:val="Hyperlink"/>
            <w:rFonts w:asciiTheme="minorHAnsi" w:hAnsiTheme="minorHAnsi" w:cstheme="minorHAnsi"/>
            <w:b w:val="0"/>
            <w:bCs w:val="0"/>
          </w:rPr>
          <w:t>analysing</w:t>
        </w:r>
        <w:proofErr w:type="spellEnd"/>
        <w:r w:rsidRPr="00A554CD">
          <w:rPr>
            <w:rStyle w:val="Hyperlink"/>
            <w:rFonts w:asciiTheme="minorHAnsi" w:hAnsiTheme="minorHAnsi" w:cstheme="minorHAnsi"/>
            <w:b w:val="0"/>
            <w:bCs w:val="0"/>
          </w:rPr>
          <w:t xml:space="preserve"> and </w:t>
        </w:r>
        <w:proofErr w:type="spellStart"/>
        <w:r w:rsidRPr="00A554CD">
          <w:rPr>
            <w:rStyle w:val="Hyperlink"/>
            <w:rFonts w:asciiTheme="minorHAnsi" w:hAnsiTheme="minorHAnsi" w:cstheme="minorHAnsi"/>
            <w:b w:val="0"/>
            <w:bCs w:val="0"/>
          </w:rPr>
          <w:t>visualising</w:t>
        </w:r>
        <w:proofErr w:type="spellEnd"/>
        <w:r w:rsidRPr="00A554CD">
          <w:rPr>
            <w:rStyle w:val="Hyperlink"/>
            <w:rFonts w:asciiTheme="minorHAnsi" w:hAnsiTheme="minorHAnsi" w:cstheme="minorHAnsi"/>
            <w:b w:val="0"/>
            <w:bCs w:val="0"/>
          </w:rPr>
          <w:t xml:space="preserve"> patient-reported outcomes in early phase dose-finding oncology trials (OPTIMISE-AR).</w:t>
        </w:r>
      </w:hyperlink>
      <w:r w:rsidRPr="00FB3BD1">
        <w:rPr>
          <w:rFonts w:asciiTheme="minorHAnsi" w:hAnsiTheme="minorHAnsi" w:cstheme="minorHAnsi"/>
          <w:b w:val="0"/>
          <w:bCs w:val="0"/>
        </w:rPr>
        <w:t xml:space="preserve"> </w:t>
      </w:r>
      <w:r w:rsidRPr="00FB3BD1">
        <w:rPr>
          <w:rFonts w:asciiTheme="minorHAnsi" w:hAnsiTheme="minorHAnsi" w:cstheme="minorHAnsi"/>
          <w:b w:val="0"/>
          <w:bCs w:val="0"/>
          <w:i/>
          <w:iCs/>
        </w:rPr>
        <w:t>The Lancet Oncology</w:t>
      </w:r>
      <w:r w:rsidRPr="00FB3BD1">
        <w:rPr>
          <w:rFonts w:asciiTheme="minorHAnsi" w:hAnsiTheme="minorHAnsi" w:cstheme="minorHAnsi"/>
          <w:b w:val="0"/>
          <w:bCs w:val="0"/>
        </w:rPr>
        <w:t xml:space="preserve">, </w:t>
      </w:r>
      <w:r w:rsidRPr="00FB3BD1">
        <w:rPr>
          <w:rFonts w:asciiTheme="minorHAnsi" w:hAnsiTheme="minorHAnsi" w:cstheme="minorHAnsi"/>
        </w:rPr>
        <w:t>27</w:t>
      </w:r>
      <w:r w:rsidRPr="00FB3BD1">
        <w:rPr>
          <w:rFonts w:asciiTheme="minorHAnsi" w:hAnsiTheme="minorHAnsi" w:cstheme="minorHAnsi"/>
          <w:b w:val="0"/>
          <w:bCs w:val="0"/>
        </w:rPr>
        <w:t>(4), e218-e230.</w:t>
      </w:r>
    </w:p>
    <w:p w14:paraId="31A6A069" w14:textId="5A9BFEAC" w:rsidR="00FB3BD1" w:rsidRDefault="00FB3BD1" w:rsidP="001811DD">
      <w:pPr>
        <w:pStyle w:val="Heading2"/>
        <w:numPr>
          <w:ilvl w:val="0"/>
          <w:numId w:val="14"/>
        </w:numPr>
        <w:spacing w:before="23" w:line="292" w:lineRule="exact"/>
        <w:rPr>
          <w:rFonts w:asciiTheme="minorHAnsi" w:hAnsiTheme="minorHAnsi" w:cstheme="minorHAnsi"/>
          <w:b w:val="0"/>
          <w:bCs w:val="0"/>
        </w:rPr>
      </w:pPr>
      <w:r w:rsidRPr="00FB3BD1">
        <w:rPr>
          <w:rFonts w:asciiTheme="minorHAnsi" w:hAnsiTheme="minorHAnsi" w:cstheme="minorHAnsi"/>
        </w:rPr>
        <w:t>Alger, E</w:t>
      </w:r>
      <w:r w:rsidRPr="00FB3BD1">
        <w:rPr>
          <w:rFonts w:asciiTheme="minorHAnsi" w:hAnsiTheme="minorHAnsi" w:cstheme="minorHAnsi"/>
          <w:b w:val="0"/>
          <w:bCs w:val="0"/>
        </w:rPr>
        <w:t xml:space="preserve">., Lee, S. M., Cheung, Y. K. K., &amp; Yap, C. (2026). </w:t>
      </w:r>
      <w:hyperlink r:id="rId10" w:history="1">
        <w:r w:rsidRPr="00BB0555">
          <w:rPr>
            <w:rStyle w:val="Hyperlink"/>
            <w:rFonts w:asciiTheme="minorHAnsi" w:hAnsiTheme="minorHAnsi" w:cstheme="minorHAnsi"/>
            <w:b w:val="0"/>
            <w:bCs w:val="0"/>
          </w:rPr>
          <w:t xml:space="preserve">Calibration of Priors for Bayesian Model‐Based Dose‐Finding Trial Designs </w:t>
        </w:r>
        <w:proofErr w:type="gramStart"/>
        <w:r w:rsidRPr="00BB0555">
          <w:rPr>
            <w:rStyle w:val="Hyperlink"/>
            <w:rFonts w:asciiTheme="minorHAnsi" w:hAnsiTheme="minorHAnsi" w:cstheme="minorHAnsi"/>
            <w:b w:val="0"/>
            <w:bCs w:val="0"/>
          </w:rPr>
          <w:t>With</w:t>
        </w:r>
        <w:proofErr w:type="gramEnd"/>
        <w:r w:rsidRPr="00BB0555">
          <w:rPr>
            <w:rStyle w:val="Hyperlink"/>
            <w:rFonts w:asciiTheme="minorHAnsi" w:hAnsiTheme="minorHAnsi" w:cstheme="minorHAnsi"/>
            <w:b w:val="0"/>
            <w:bCs w:val="0"/>
          </w:rPr>
          <w:t xml:space="preserve"> Joint Outcomes.</w:t>
        </w:r>
      </w:hyperlink>
      <w:r w:rsidRPr="00FB3BD1">
        <w:rPr>
          <w:rFonts w:asciiTheme="minorHAnsi" w:hAnsiTheme="minorHAnsi" w:cstheme="minorHAnsi"/>
          <w:b w:val="0"/>
          <w:bCs w:val="0"/>
        </w:rPr>
        <w:t xml:space="preserve"> </w:t>
      </w:r>
      <w:r w:rsidRPr="00FB3BD1">
        <w:rPr>
          <w:rFonts w:asciiTheme="minorHAnsi" w:hAnsiTheme="minorHAnsi" w:cstheme="minorHAnsi"/>
          <w:b w:val="0"/>
          <w:bCs w:val="0"/>
          <w:i/>
          <w:iCs/>
        </w:rPr>
        <w:t>Statistics in Medicine</w:t>
      </w:r>
      <w:r w:rsidRPr="00FB3BD1">
        <w:rPr>
          <w:rFonts w:asciiTheme="minorHAnsi" w:hAnsiTheme="minorHAnsi" w:cstheme="minorHAnsi"/>
          <w:b w:val="0"/>
          <w:bCs w:val="0"/>
        </w:rPr>
        <w:t xml:space="preserve">, </w:t>
      </w:r>
      <w:r w:rsidRPr="00FB3BD1">
        <w:rPr>
          <w:rFonts w:asciiTheme="minorHAnsi" w:hAnsiTheme="minorHAnsi" w:cstheme="minorHAnsi"/>
        </w:rPr>
        <w:t>45</w:t>
      </w:r>
      <w:r w:rsidRPr="00FB3BD1">
        <w:rPr>
          <w:rFonts w:asciiTheme="minorHAnsi" w:hAnsiTheme="minorHAnsi" w:cstheme="minorHAnsi"/>
          <w:b w:val="0"/>
          <w:bCs w:val="0"/>
        </w:rPr>
        <w:t>(23-24), e70746.</w:t>
      </w:r>
    </w:p>
    <w:p w14:paraId="5980DF77" w14:textId="0D7A0C7D" w:rsidR="00B55631" w:rsidRDefault="007E6EF2" w:rsidP="00B55631">
      <w:pPr>
        <w:pStyle w:val="Heading2"/>
        <w:numPr>
          <w:ilvl w:val="0"/>
          <w:numId w:val="14"/>
        </w:numPr>
        <w:spacing w:before="23" w:line="292" w:lineRule="exact"/>
        <w:rPr>
          <w:rFonts w:asciiTheme="minorHAnsi" w:hAnsiTheme="minorHAnsi" w:cstheme="minorHAnsi"/>
          <w:b w:val="0"/>
          <w:bCs w:val="0"/>
        </w:rPr>
      </w:pPr>
      <w:r w:rsidRPr="007E6EF2">
        <w:rPr>
          <w:rFonts w:asciiTheme="minorHAnsi" w:hAnsiTheme="minorHAnsi" w:cstheme="minorHAnsi"/>
        </w:rPr>
        <w:t>Alger, E</w:t>
      </w:r>
      <w:r w:rsidRPr="007E6EF2">
        <w:rPr>
          <w:rFonts w:asciiTheme="minorHAnsi" w:hAnsiTheme="minorHAnsi" w:cstheme="minorHAnsi"/>
          <w:b w:val="0"/>
          <w:bCs w:val="0"/>
        </w:rPr>
        <w:t xml:space="preserve">., </w:t>
      </w:r>
      <w:proofErr w:type="spellStart"/>
      <w:r w:rsidRPr="007E6EF2">
        <w:rPr>
          <w:rFonts w:asciiTheme="minorHAnsi" w:hAnsiTheme="minorHAnsi" w:cstheme="minorHAnsi"/>
          <w:b w:val="0"/>
          <w:bCs w:val="0"/>
        </w:rPr>
        <w:t>Mandrekar</w:t>
      </w:r>
      <w:proofErr w:type="spellEnd"/>
      <w:r w:rsidRPr="007E6EF2">
        <w:rPr>
          <w:rFonts w:asciiTheme="minorHAnsi" w:hAnsiTheme="minorHAnsi" w:cstheme="minorHAnsi"/>
          <w:b w:val="0"/>
          <w:bCs w:val="0"/>
        </w:rPr>
        <w:t xml:space="preserve">, S. J., Yin, J., &amp; Yap, C. (2026). </w:t>
      </w:r>
      <w:hyperlink r:id="rId11" w:history="1">
        <w:r w:rsidRPr="00BB0555">
          <w:rPr>
            <w:rStyle w:val="Hyperlink"/>
            <w:rFonts w:asciiTheme="minorHAnsi" w:hAnsiTheme="minorHAnsi" w:cstheme="minorHAnsi"/>
            <w:b w:val="0"/>
            <w:bCs w:val="0"/>
          </w:rPr>
          <w:t>PRO-ADD: Patient-empowered dose-finding trials integrating safety, preliminary efficacy and patient-reported outcomes for optimal dose selection.</w:t>
        </w:r>
      </w:hyperlink>
      <w:r w:rsidRPr="007E6EF2">
        <w:rPr>
          <w:rFonts w:asciiTheme="minorHAnsi" w:hAnsiTheme="minorHAnsi" w:cstheme="minorHAnsi"/>
          <w:b w:val="0"/>
          <w:bCs w:val="0"/>
        </w:rPr>
        <w:t xml:space="preserve"> </w:t>
      </w:r>
      <w:r w:rsidRPr="007E6EF2">
        <w:rPr>
          <w:rFonts w:asciiTheme="minorHAnsi" w:hAnsiTheme="minorHAnsi" w:cstheme="minorHAnsi"/>
          <w:b w:val="0"/>
          <w:bCs w:val="0"/>
          <w:i/>
          <w:iCs/>
        </w:rPr>
        <w:t>Statistical Methods in Medical Research</w:t>
      </w:r>
      <w:r w:rsidRPr="007E6EF2">
        <w:rPr>
          <w:rFonts w:asciiTheme="minorHAnsi" w:hAnsiTheme="minorHAnsi" w:cstheme="minorHAnsi"/>
          <w:b w:val="0"/>
          <w:bCs w:val="0"/>
        </w:rPr>
        <w:t>, 09622802261435969.</w:t>
      </w:r>
    </w:p>
    <w:p w14:paraId="47E593B7" w14:textId="3E5F263A" w:rsidR="003068A1" w:rsidRPr="003068A1" w:rsidRDefault="00B55631" w:rsidP="003068A1">
      <w:pPr>
        <w:pStyle w:val="Heading2"/>
        <w:numPr>
          <w:ilvl w:val="0"/>
          <w:numId w:val="14"/>
        </w:numPr>
        <w:spacing w:before="23" w:line="292" w:lineRule="exact"/>
        <w:rPr>
          <w:rFonts w:asciiTheme="minorHAnsi" w:hAnsiTheme="minorHAnsi" w:cstheme="minorHAnsi"/>
          <w:b w:val="0"/>
          <w:bCs w:val="0"/>
        </w:rPr>
      </w:pPr>
      <w:r w:rsidRPr="00B55631">
        <w:rPr>
          <w:rFonts w:asciiTheme="minorHAnsi" w:hAnsiTheme="minorHAnsi" w:cstheme="minorHAnsi"/>
        </w:rPr>
        <w:t>Alger, E</w:t>
      </w:r>
      <w:r w:rsidRPr="00B55631">
        <w:rPr>
          <w:rFonts w:asciiTheme="minorHAnsi" w:hAnsiTheme="minorHAnsi" w:cstheme="minorHAnsi"/>
          <w:b w:val="0"/>
          <w:bCs w:val="0"/>
        </w:rPr>
        <w:t xml:space="preserve">., Lin, R., Lee, J. J., Yuan, Y., &amp; Yap, C. (2026). </w:t>
      </w:r>
      <w:hyperlink r:id="rId12" w:history="1">
        <w:r w:rsidRPr="00BB0555">
          <w:rPr>
            <w:rStyle w:val="Hyperlink"/>
            <w:rFonts w:asciiTheme="minorHAnsi" w:hAnsiTheme="minorHAnsi" w:cstheme="minorHAnsi"/>
            <w:b w:val="0"/>
            <w:bCs w:val="0"/>
          </w:rPr>
          <w:t>Generalized Pairwise Comparisons in Dose Optimization Oncology Trials: Beyond Safety to Multi-outcome Dose Selection.</w:t>
        </w:r>
      </w:hyperlink>
      <w:r w:rsidRPr="00B55631">
        <w:rPr>
          <w:rFonts w:asciiTheme="minorHAnsi" w:hAnsiTheme="minorHAnsi" w:cstheme="minorHAnsi"/>
          <w:b w:val="0"/>
          <w:bCs w:val="0"/>
        </w:rPr>
        <w:t xml:space="preserve"> </w:t>
      </w:r>
      <w:r w:rsidRPr="00B55631">
        <w:rPr>
          <w:rFonts w:asciiTheme="minorHAnsi" w:hAnsiTheme="minorHAnsi" w:cstheme="minorHAnsi"/>
          <w:b w:val="0"/>
          <w:bCs w:val="0"/>
          <w:i/>
          <w:iCs/>
        </w:rPr>
        <w:t>Clinical Cancer Research</w:t>
      </w:r>
      <w:r w:rsidRPr="00B55631">
        <w:rPr>
          <w:rFonts w:asciiTheme="minorHAnsi" w:hAnsiTheme="minorHAnsi" w:cstheme="minorHAnsi"/>
          <w:b w:val="0"/>
          <w:bCs w:val="0"/>
        </w:rPr>
        <w:t xml:space="preserve">, </w:t>
      </w:r>
      <w:r w:rsidRPr="00B55631">
        <w:rPr>
          <w:rFonts w:asciiTheme="minorHAnsi" w:hAnsiTheme="minorHAnsi" w:cstheme="minorHAnsi"/>
        </w:rPr>
        <w:t>32</w:t>
      </w:r>
      <w:r w:rsidRPr="00B55631">
        <w:rPr>
          <w:rFonts w:asciiTheme="minorHAnsi" w:hAnsiTheme="minorHAnsi" w:cstheme="minorHAnsi"/>
          <w:b w:val="0"/>
          <w:bCs w:val="0"/>
        </w:rPr>
        <w:t>(13), 2787-2796.</w:t>
      </w:r>
    </w:p>
    <w:p w14:paraId="2FF6A48C" w14:textId="77777777" w:rsidR="003068A1" w:rsidRPr="00B55631" w:rsidRDefault="003068A1" w:rsidP="003068A1">
      <w:pPr>
        <w:pStyle w:val="Heading2"/>
        <w:spacing w:before="23" w:line="292" w:lineRule="exact"/>
        <w:rPr>
          <w:rFonts w:asciiTheme="minorHAnsi" w:hAnsiTheme="minorHAnsi" w:cstheme="minorHAnsi"/>
          <w:b w:val="0"/>
          <w:bCs w:val="0"/>
        </w:rPr>
      </w:pPr>
    </w:p>
    <w:p w14:paraId="1BDB6106" w14:textId="700BD4FE" w:rsidR="004346F5" w:rsidRPr="00050E30" w:rsidRDefault="005E0560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050E30">
        <w:rPr>
          <w:rFonts w:asciiTheme="minorHAnsi" w:hAnsiTheme="minorHAnsi" w:cstheme="minorHAnsi"/>
          <w:sz w:val="24"/>
          <w:szCs w:val="24"/>
        </w:rPr>
        <w:t xml:space="preserve">Grants and Awards </w:t>
      </w:r>
    </w:p>
    <w:p w14:paraId="3B15B534" w14:textId="001DECCE" w:rsidR="00C44994" w:rsidRPr="00050E30" w:rsidRDefault="001D2CC6" w:rsidP="005E0560">
      <w:pPr>
        <w:pStyle w:val="BodyText"/>
        <w:numPr>
          <w:ilvl w:val="0"/>
          <w:numId w:val="2"/>
        </w:numPr>
        <w:spacing w:before="24"/>
        <w:rPr>
          <w:rFonts w:asciiTheme="minorHAnsi" w:hAnsiTheme="minorHAnsi" w:cstheme="minorHAnsi"/>
        </w:rPr>
      </w:pPr>
      <w:r w:rsidRPr="00050E30">
        <w:rPr>
          <w:rFonts w:asciiTheme="minorHAnsi" w:hAnsiTheme="minorHAnsi" w:cstheme="minorHAnsi"/>
          <w:b/>
          <w:bCs/>
        </w:rPr>
        <w:t xml:space="preserve">May 2025: </w:t>
      </w:r>
      <w:r w:rsidR="002E79D6" w:rsidRPr="00050E30">
        <w:rPr>
          <w:rFonts w:asciiTheme="minorHAnsi" w:hAnsiTheme="minorHAnsi" w:cstheme="minorHAnsi"/>
          <w:b/>
          <w:bCs/>
        </w:rPr>
        <w:t>American Statistical Association Biopharmaceutical Section Scholarship Award,</w:t>
      </w:r>
      <w:r w:rsidR="002E79D6" w:rsidRPr="00050E30">
        <w:rPr>
          <w:rFonts w:asciiTheme="minorHAnsi" w:hAnsiTheme="minorHAnsi" w:cstheme="minorHAnsi"/>
        </w:rPr>
        <w:t xml:space="preserve"> </w:t>
      </w:r>
      <w:proofErr w:type="spellStart"/>
      <w:r w:rsidR="002E79D6" w:rsidRPr="00050E30">
        <w:rPr>
          <w:rFonts w:asciiTheme="minorHAnsi" w:hAnsiTheme="minorHAnsi" w:cstheme="minorHAnsi"/>
        </w:rPr>
        <w:t>recognising</w:t>
      </w:r>
      <w:proofErr w:type="spellEnd"/>
      <w:r w:rsidR="002E79D6" w:rsidRPr="00050E30">
        <w:rPr>
          <w:rFonts w:asciiTheme="minorHAnsi" w:hAnsiTheme="minorHAnsi" w:cstheme="minorHAnsi"/>
        </w:rPr>
        <w:t xml:space="preserve"> </w:t>
      </w:r>
      <w:r w:rsidR="007F63BA" w:rsidRPr="00050E30">
        <w:rPr>
          <w:rFonts w:asciiTheme="minorHAnsi" w:hAnsiTheme="minorHAnsi" w:cstheme="minorHAnsi"/>
        </w:rPr>
        <w:t>notable research and academic achievement within biopharmaceutical statistics</w:t>
      </w:r>
      <w:r w:rsidR="00E963AD">
        <w:rPr>
          <w:rFonts w:asciiTheme="minorHAnsi" w:hAnsiTheme="minorHAnsi" w:cstheme="minorHAnsi"/>
        </w:rPr>
        <w:t>.</w:t>
      </w:r>
    </w:p>
    <w:p w14:paraId="44A2240E" w14:textId="17124613" w:rsidR="001D2CC6" w:rsidRPr="00050E30" w:rsidRDefault="001D2CC6" w:rsidP="001D2CC6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050E30">
        <w:rPr>
          <w:rFonts w:asciiTheme="minorHAnsi" w:hAnsiTheme="minorHAnsi" w:cstheme="minorHAnsi"/>
          <w:b/>
          <w:bCs/>
          <w:sz w:val="24"/>
          <w:szCs w:val="24"/>
        </w:rPr>
        <w:t>May 2025: ESMO Merit Travel Grant,</w:t>
      </w:r>
      <w:r w:rsidRPr="00050E30">
        <w:rPr>
          <w:rFonts w:asciiTheme="minorHAnsi" w:hAnsiTheme="minorHAnsi" w:cstheme="minorHAnsi"/>
          <w:sz w:val="24"/>
          <w:szCs w:val="24"/>
        </w:rPr>
        <w:t xml:space="preserve"> Travel bursary to present at ESMO TAT Asia Congress 2025</w:t>
      </w:r>
      <w:r w:rsidR="00E963AD">
        <w:rPr>
          <w:rFonts w:asciiTheme="minorHAnsi" w:hAnsiTheme="minorHAnsi" w:cstheme="minorHAnsi"/>
          <w:sz w:val="24"/>
          <w:szCs w:val="24"/>
        </w:rPr>
        <w:t>.</w:t>
      </w:r>
      <w:r w:rsidRPr="00050E30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7961727A" w14:textId="10739815" w:rsidR="006156FC" w:rsidRPr="00050E30" w:rsidRDefault="00CD2B8A" w:rsidP="005E0560">
      <w:pPr>
        <w:pStyle w:val="BodyText"/>
        <w:numPr>
          <w:ilvl w:val="0"/>
          <w:numId w:val="2"/>
        </w:numPr>
        <w:spacing w:before="24"/>
        <w:rPr>
          <w:rFonts w:asciiTheme="minorHAnsi" w:hAnsiTheme="minorHAnsi" w:cstheme="minorHAnsi"/>
        </w:rPr>
      </w:pPr>
      <w:r w:rsidRPr="00050E30">
        <w:rPr>
          <w:rFonts w:asciiTheme="minorHAnsi" w:hAnsiTheme="minorHAnsi" w:cstheme="minorHAnsi"/>
          <w:b/>
          <w:bCs/>
        </w:rPr>
        <w:t xml:space="preserve">February 2025: </w:t>
      </w:r>
      <w:r w:rsidR="00C44994" w:rsidRPr="00050E30">
        <w:rPr>
          <w:rFonts w:asciiTheme="minorHAnsi" w:hAnsiTheme="minorHAnsi" w:cstheme="minorHAnsi"/>
          <w:b/>
          <w:bCs/>
        </w:rPr>
        <w:t>Institute of Cancer Research Undergraduate Summer Scholarship Scheme,</w:t>
      </w:r>
      <w:r w:rsidRPr="00050E30">
        <w:rPr>
          <w:rFonts w:asciiTheme="minorHAnsi" w:hAnsiTheme="minorHAnsi" w:cstheme="minorHAnsi"/>
          <w:b/>
          <w:bCs/>
        </w:rPr>
        <w:t xml:space="preserve"> </w:t>
      </w:r>
      <w:r w:rsidRPr="00050E30">
        <w:rPr>
          <w:rFonts w:asciiTheme="minorHAnsi" w:hAnsiTheme="minorHAnsi" w:cstheme="minorHAnsi"/>
        </w:rPr>
        <w:t xml:space="preserve">secured funding to supervise an undergraduate summer student in summer 2025. </w:t>
      </w:r>
    </w:p>
    <w:p w14:paraId="51C0E064" w14:textId="7D46EE60" w:rsidR="005E0560" w:rsidRPr="00050E30" w:rsidRDefault="005E0560" w:rsidP="005E0560">
      <w:pPr>
        <w:pStyle w:val="BodyText"/>
        <w:numPr>
          <w:ilvl w:val="0"/>
          <w:numId w:val="2"/>
        </w:numPr>
        <w:spacing w:before="24"/>
        <w:rPr>
          <w:rFonts w:asciiTheme="minorHAnsi" w:hAnsiTheme="minorHAnsi" w:cstheme="minorHAnsi"/>
        </w:rPr>
      </w:pPr>
      <w:r w:rsidRPr="00050E30">
        <w:rPr>
          <w:rFonts w:asciiTheme="minorHAnsi" w:hAnsiTheme="minorHAnsi" w:cstheme="minorHAnsi"/>
          <w:b/>
        </w:rPr>
        <w:t>October 2024: TMRP Student Network Funding</w:t>
      </w:r>
      <w:r w:rsidR="00CD2B8A" w:rsidRPr="00050E30">
        <w:rPr>
          <w:rFonts w:asciiTheme="minorHAnsi" w:hAnsiTheme="minorHAnsi" w:cstheme="minorHAnsi"/>
          <w:b/>
        </w:rPr>
        <w:t>,</w:t>
      </w:r>
      <w:r w:rsidRPr="00050E30">
        <w:rPr>
          <w:rFonts w:asciiTheme="minorHAnsi" w:hAnsiTheme="minorHAnsi" w:cstheme="minorHAnsi"/>
          <w:b/>
        </w:rPr>
        <w:t xml:space="preserve"> </w:t>
      </w:r>
      <w:r w:rsidRPr="00050E30">
        <w:rPr>
          <w:rFonts w:asciiTheme="minorHAnsi" w:hAnsiTheme="minorHAnsi" w:cstheme="minorHAnsi"/>
        </w:rPr>
        <w:t xml:space="preserve">Travel grant to visit MD Anderson Cancer Centre in October 2024 to research adaptive borrowing techniques for Patient-Reported Outcomes. </w:t>
      </w:r>
    </w:p>
    <w:p w14:paraId="4C8A385E" w14:textId="0DFC2D18" w:rsidR="005E0560" w:rsidRPr="00050E30" w:rsidRDefault="005E0560" w:rsidP="005E0560">
      <w:pPr>
        <w:pStyle w:val="BodyText"/>
        <w:numPr>
          <w:ilvl w:val="0"/>
          <w:numId w:val="2"/>
        </w:numPr>
        <w:spacing w:before="24"/>
        <w:rPr>
          <w:rFonts w:asciiTheme="minorHAnsi" w:hAnsiTheme="minorHAnsi" w:cstheme="minorHAnsi"/>
        </w:rPr>
      </w:pPr>
      <w:r w:rsidRPr="00050E30">
        <w:rPr>
          <w:rFonts w:asciiTheme="minorHAnsi" w:hAnsiTheme="minorHAnsi" w:cstheme="minorHAnsi"/>
          <w:b/>
          <w:bCs/>
        </w:rPr>
        <w:t xml:space="preserve">May 2024: Student award, </w:t>
      </w:r>
      <w:r w:rsidR="00E020D3" w:rsidRPr="00E020D3">
        <w:rPr>
          <w:rFonts w:asciiTheme="minorHAnsi" w:hAnsiTheme="minorHAnsi" w:cstheme="minorHAnsi"/>
          <w:b/>
          <w:bCs/>
          <w:i/>
          <w:iCs/>
        </w:rPr>
        <w:t>Advanced Statistical Designs to Empower Biomarker-driven Clinical Trials</w:t>
      </w:r>
      <w:r w:rsidR="00E020D3" w:rsidRPr="00050E30">
        <w:rPr>
          <w:rFonts w:asciiTheme="minorHAnsi" w:hAnsiTheme="minorHAnsi" w:cstheme="minorHAnsi"/>
        </w:rPr>
        <w:t xml:space="preserve"> workshop</w:t>
      </w:r>
      <w:r w:rsidR="00CD2B8A" w:rsidRPr="00050E30">
        <w:rPr>
          <w:rFonts w:asciiTheme="minorHAnsi" w:hAnsiTheme="minorHAnsi" w:cstheme="minorHAnsi"/>
          <w:b/>
          <w:bCs/>
        </w:rPr>
        <w:t>,</w:t>
      </w:r>
      <w:r w:rsidRPr="00050E30">
        <w:rPr>
          <w:rFonts w:asciiTheme="minorHAnsi" w:hAnsiTheme="minorHAnsi" w:cstheme="minorHAnsi"/>
        </w:rPr>
        <w:t xml:space="preserve"> Travel bursary to present at the </w:t>
      </w:r>
      <w:r w:rsidR="00C12865" w:rsidRPr="00050E30">
        <w:rPr>
          <w:rFonts w:asciiTheme="minorHAnsi" w:hAnsiTheme="minorHAnsi" w:cstheme="minorHAnsi"/>
        </w:rPr>
        <w:t>University of Bath.</w:t>
      </w:r>
    </w:p>
    <w:p w14:paraId="15711CB7" w14:textId="77777777" w:rsidR="006161FF" w:rsidRPr="006161FF" w:rsidRDefault="006161FF" w:rsidP="006161FF">
      <w:pPr>
        <w:pStyle w:val="BodyText"/>
        <w:spacing w:before="24"/>
        <w:ind w:left="510" w:firstLine="0"/>
        <w:rPr>
          <w:rFonts w:asciiTheme="minorHAnsi" w:hAnsiTheme="minorHAnsi" w:cstheme="minorHAnsi"/>
        </w:rPr>
      </w:pPr>
    </w:p>
    <w:p w14:paraId="43C61A66" w14:textId="77777777" w:rsidR="006161FF" w:rsidRPr="006161FF" w:rsidRDefault="006161FF" w:rsidP="006161FF">
      <w:pPr>
        <w:pStyle w:val="BodyText"/>
        <w:spacing w:before="24"/>
        <w:ind w:left="510" w:firstLine="0"/>
        <w:rPr>
          <w:rFonts w:asciiTheme="minorHAnsi" w:hAnsiTheme="minorHAnsi" w:cstheme="minorHAnsi"/>
        </w:rPr>
      </w:pPr>
    </w:p>
    <w:p w14:paraId="62A6604D" w14:textId="23C7D1BE" w:rsidR="005E0560" w:rsidRPr="00050E30" w:rsidRDefault="005E0560" w:rsidP="005E0560">
      <w:pPr>
        <w:pStyle w:val="BodyText"/>
        <w:numPr>
          <w:ilvl w:val="0"/>
          <w:numId w:val="2"/>
        </w:numPr>
        <w:spacing w:before="24"/>
        <w:rPr>
          <w:rFonts w:asciiTheme="minorHAnsi" w:hAnsiTheme="minorHAnsi" w:cstheme="minorHAnsi"/>
        </w:rPr>
      </w:pPr>
      <w:r w:rsidRPr="00050E30">
        <w:rPr>
          <w:rFonts w:asciiTheme="minorHAnsi" w:hAnsiTheme="minorHAnsi" w:cstheme="minorHAnsi"/>
          <w:b/>
          <w:bCs/>
        </w:rPr>
        <w:lastRenderedPageBreak/>
        <w:t>May 2024: Training Support Fund, The Alan Turing Institute</w:t>
      </w:r>
      <w:r w:rsidR="00CD2B8A" w:rsidRPr="00050E30">
        <w:rPr>
          <w:rFonts w:asciiTheme="minorHAnsi" w:hAnsiTheme="minorHAnsi" w:cstheme="minorHAnsi"/>
          <w:b/>
          <w:bCs/>
        </w:rPr>
        <w:t>,</w:t>
      </w:r>
      <w:r w:rsidRPr="00050E30">
        <w:rPr>
          <w:rFonts w:asciiTheme="minorHAnsi" w:hAnsiTheme="minorHAnsi" w:cstheme="minorHAnsi"/>
        </w:rPr>
        <w:t xml:space="preserve"> Travel bursary to support my oral presentation at the Society for Clinical Trials annual general meeting in May 2024. </w:t>
      </w:r>
    </w:p>
    <w:p w14:paraId="5412FB59" w14:textId="08E24DC8" w:rsidR="005E0560" w:rsidRPr="00050E30" w:rsidRDefault="005E0560" w:rsidP="005E0560">
      <w:pPr>
        <w:pStyle w:val="ListParagraph"/>
        <w:numPr>
          <w:ilvl w:val="0"/>
          <w:numId w:val="2"/>
        </w:numPr>
        <w:spacing w:before="24" w:line="259" w:lineRule="auto"/>
        <w:rPr>
          <w:rFonts w:asciiTheme="minorHAnsi" w:hAnsiTheme="minorHAnsi" w:cstheme="minorHAnsi"/>
          <w:b/>
          <w:sz w:val="24"/>
          <w:szCs w:val="24"/>
        </w:rPr>
      </w:pPr>
      <w:r w:rsidRPr="00050E30">
        <w:rPr>
          <w:rFonts w:asciiTheme="minorHAnsi" w:hAnsiTheme="minorHAnsi" w:cstheme="minorHAnsi"/>
          <w:b/>
          <w:sz w:val="24"/>
          <w:szCs w:val="24"/>
        </w:rPr>
        <w:t>October 2023: Enrichment Scheme award, The Alan Turing Institute, London, UK</w:t>
      </w:r>
    </w:p>
    <w:p w14:paraId="36283978" w14:textId="68023F62" w:rsidR="003068A1" w:rsidRPr="006161FF" w:rsidRDefault="005E0560" w:rsidP="006161FF">
      <w:pPr>
        <w:pStyle w:val="BodyText"/>
        <w:numPr>
          <w:ilvl w:val="0"/>
          <w:numId w:val="2"/>
        </w:numPr>
        <w:spacing w:before="24"/>
        <w:rPr>
          <w:rFonts w:asciiTheme="minorHAnsi" w:hAnsiTheme="minorHAnsi" w:cstheme="minorHAnsi"/>
        </w:rPr>
      </w:pPr>
      <w:r w:rsidRPr="00050E30">
        <w:rPr>
          <w:rFonts w:asciiTheme="minorHAnsi" w:hAnsiTheme="minorHAnsi" w:cstheme="minorHAnsi"/>
          <w:b/>
          <w:bCs/>
        </w:rPr>
        <w:t>March 2023: ESMO Merit Travel Grant,</w:t>
      </w:r>
      <w:r w:rsidRPr="00050E30">
        <w:rPr>
          <w:rFonts w:asciiTheme="minorHAnsi" w:hAnsiTheme="minorHAnsi" w:cstheme="minorHAnsi"/>
        </w:rPr>
        <w:t xml:space="preserve"> Travel bursary to present at ESMO TAT 2023 in March 2023. </w:t>
      </w:r>
    </w:p>
    <w:p w14:paraId="454B5082" w14:textId="77777777" w:rsidR="003068A1" w:rsidRDefault="003068A1">
      <w:pPr>
        <w:pStyle w:val="BodyText"/>
        <w:spacing w:before="24"/>
        <w:ind w:left="0" w:firstLine="0"/>
        <w:rPr>
          <w:rFonts w:asciiTheme="minorHAnsi" w:hAnsiTheme="minorHAnsi" w:cstheme="minorHAnsi"/>
          <w:b/>
          <w:bCs/>
          <w:spacing w:val="-2"/>
          <w:u w:val="single" w:color="000000"/>
        </w:rPr>
      </w:pPr>
    </w:p>
    <w:p w14:paraId="7C0B23E4" w14:textId="17E11815" w:rsidR="00A42F32" w:rsidRPr="00050E30" w:rsidRDefault="008E3C6E">
      <w:pPr>
        <w:pStyle w:val="BodyText"/>
        <w:spacing w:before="24"/>
        <w:ind w:left="0" w:firstLine="0"/>
        <w:rPr>
          <w:rFonts w:asciiTheme="minorHAnsi" w:hAnsiTheme="minorHAnsi" w:cstheme="minorHAnsi"/>
          <w:b/>
          <w:bCs/>
          <w:spacing w:val="-2"/>
          <w:u w:val="single" w:color="000000"/>
        </w:rPr>
      </w:pPr>
      <w:r>
        <w:rPr>
          <w:rFonts w:asciiTheme="minorHAnsi" w:hAnsiTheme="minorHAnsi" w:cstheme="minorHAnsi"/>
          <w:b/>
          <w:bCs/>
          <w:spacing w:val="-2"/>
          <w:u w:val="single" w:color="000000"/>
        </w:rPr>
        <w:t>Selected Conference Presentations</w:t>
      </w:r>
    </w:p>
    <w:p w14:paraId="3F3B148C" w14:textId="3C3D6977" w:rsidR="008635E2" w:rsidRDefault="009B26E1" w:rsidP="00A42F32">
      <w:pPr>
        <w:pStyle w:val="BodyText"/>
        <w:numPr>
          <w:ilvl w:val="0"/>
          <w:numId w:val="7"/>
        </w:numPr>
        <w:spacing w:before="24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June 2026</w:t>
      </w:r>
      <w:r w:rsidR="00B54C1F">
        <w:rPr>
          <w:rFonts w:asciiTheme="minorHAnsi" w:hAnsiTheme="minorHAnsi" w:cstheme="minorHAnsi"/>
          <w:b/>
        </w:rPr>
        <w:t xml:space="preserve"> </w:t>
      </w:r>
      <w:r w:rsidR="00B54C1F">
        <w:rPr>
          <w:rFonts w:asciiTheme="minorHAnsi" w:hAnsiTheme="minorHAnsi" w:cstheme="minorHAnsi"/>
          <w:b/>
        </w:rPr>
        <w:t>–</w:t>
      </w:r>
      <w:r w:rsidR="00B54C1F">
        <w:rPr>
          <w:rFonts w:asciiTheme="minorHAnsi" w:hAnsiTheme="minorHAnsi" w:cstheme="minorHAnsi"/>
          <w:b/>
        </w:rPr>
        <w:t xml:space="preserve"> </w:t>
      </w:r>
      <w:r w:rsidR="008635E2">
        <w:rPr>
          <w:rFonts w:asciiTheme="minorHAnsi" w:hAnsiTheme="minorHAnsi" w:cstheme="minorHAnsi"/>
          <w:b/>
        </w:rPr>
        <w:t xml:space="preserve">Invited </w:t>
      </w:r>
      <w:r w:rsidR="00B54C1F">
        <w:rPr>
          <w:rFonts w:asciiTheme="minorHAnsi" w:hAnsiTheme="minorHAnsi" w:cstheme="minorHAnsi"/>
          <w:b/>
        </w:rPr>
        <w:t>T</w:t>
      </w:r>
      <w:r w:rsidR="008635E2">
        <w:rPr>
          <w:rFonts w:asciiTheme="minorHAnsi" w:hAnsiTheme="minorHAnsi" w:cstheme="minorHAnsi"/>
          <w:b/>
        </w:rPr>
        <w:t>alk</w:t>
      </w:r>
      <w:r w:rsidR="009912AF">
        <w:rPr>
          <w:rFonts w:asciiTheme="minorHAnsi" w:hAnsiTheme="minorHAnsi" w:cstheme="minorHAnsi"/>
          <w:bCs/>
        </w:rPr>
        <w:t xml:space="preserve">, </w:t>
      </w:r>
      <w:r w:rsidR="009912AF" w:rsidRPr="00D312EA">
        <w:rPr>
          <w:rFonts w:asciiTheme="minorHAnsi" w:hAnsiTheme="minorHAnsi" w:cstheme="minorHAnsi"/>
          <w:b/>
        </w:rPr>
        <w:t>PSI Conference</w:t>
      </w:r>
      <w:r w:rsidR="00D312EA">
        <w:rPr>
          <w:rFonts w:asciiTheme="minorHAnsi" w:hAnsiTheme="minorHAnsi" w:cstheme="minorHAnsi"/>
          <w:bCs/>
        </w:rPr>
        <w:t>, Belfast, UK</w:t>
      </w:r>
      <w:r w:rsidR="009912AF">
        <w:rPr>
          <w:rFonts w:asciiTheme="minorHAnsi" w:hAnsiTheme="minorHAnsi" w:cstheme="minorHAnsi"/>
          <w:bCs/>
        </w:rPr>
        <w:t>:</w:t>
      </w:r>
      <w:r w:rsidR="008635E2">
        <w:rPr>
          <w:rFonts w:asciiTheme="minorHAnsi" w:hAnsiTheme="minorHAnsi" w:cstheme="minorHAnsi"/>
          <w:b/>
        </w:rPr>
        <w:t xml:space="preserve"> </w:t>
      </w:r>
      <w:r w:rsidR="008139C8" w:rsidRPr="008139C8">
        <w:rPr>
          <w:i/>
          <w:iCs/>
        </w:rPr>
        <w:t>Inclusion of PROs in Dose-Finding Oncology Trials</w:t>
      </w:r>
      <w:r w:rsidR="008139C8">
        <w:t xml:space="preserve">. </w:t>
      </w:r>
    </w:p>
    <w:p w14:paraId="06053E10" w14:textId="542B6870" w:rsidR="00FF7283" w:rsidRDefault="00535A91" w:rsidP="00A42F32">
      <w:pPr>
        <w:pStyle w:val="BodyText"/>
        <w:numPr>
          <w:ilvl w:val="0"/>
          <w:numId w:val="7"/>
        </w:numPr>
        <w:spacing w:before="24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July 2025 – Talk</w:t>
      </w:r>
      <w:r w:rsidRPr="00D312EA">
        <w:rPr>
          <w:rFonts w:asciiTheme="minorHAnsi" w:hAnsiTheme="minorHAnsi" w:cstheme="minorHAnsi"/>
          <w:b/>
        </w:rPr>
        <w:t xml:space="preserve">, </w:t>
      </w:r>
      <w:r w:rsidR="00D312EA" w:rsidRPr="00D312EA">
        <w:rPr>
          <w:rFonts w:asciiTheme="minorHAnsi" w:hAnsiTheme="minorHAnsi" w:cstheme="minorHAnsi"/>
          <w:b/>
        </w:rPr>
        <w:t>ESMO TAT Asia Congress</w:t>
      </w:r>
      <w:r w:rsidR="00D312EA">
        <w:rPr>
          <w:rFonts w:asciiTheme="minorHAnsi" w:hAnsiTheme="minorHAnsi" w:cstheme="minorHAnsi"/>
          <w:bCs/>
        </w:rPr>
        <w:t xml:space="preserve">, </w:t>
      </w:r>
      <w:r w:rsidR="00D312EA" w:rsidRPr="00F87F95">
        <w:t>Hong Kong</w:t>
      </w:r>
      <w:r w:rsidR="00DB2286" w:rsidRPr="00F87F95">
        <w:t xml:space="preserve"> </w:t>
      </w:r>
      <w:r w:rsidR="00D312EA" w:rsidRPr="00F87F95">
        <w:t>SAR</w:t>
      </w:r>
      <w:r w:rsidR="00DB2286" w:rsidRPr="00F87F95">
        <w:t>,</w:t>
      </w:r>
      <w:r w:rsidR="00D312EA" w:rsidRPr="00F87F95">
        <w:t xml:space="preserve"> China</w:t>
      </w:r>
      <w:r w:rsidR="00D312EA" w:rsidRPr="00894FA5">
        <w:rPr>
          <w:i/>
          <w:iCs/>
        </w:rPr>
        <w:t xml:space="preserve">: </w:t>
      </w:r>
      <w:r w:rsidR="00894FA5" w:rsidRPr="00894FA5">
        <w:rPr>
          <w:i/>
          <w:iCs/>
        </w:rPr>
        <w:t>International consensus-driven recommendations for patient-reported outcome research objectives in early phase dose-finding oncology clinical trials: OPTIMISE-ROR</w:t>
      </w:r>
    </w:p>
    <w:p w14:paraId="63F51D23" w14:textId="704DB390" w:rsidR="00011CBC" w:rsidRDefault="00011CBC" w:rsidP="00A42F32">
      <w:pPr>
        <w:pStyle w:val="BodyText"/>
        <w:numPr>
          <w:ilvl w:val="0"/>
          <w:numId w:val="7"/>
        </w:numPr>
        <w:spacing w:before="24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June 2025 – Poster, </w:t>
      </w:r>
      <w:proofErr w:type="spellStart"/>
      <w:r>
        <w:rPr>
          <w:rFonts w:asciiTheme="minorHAnsi" w:hAnsiTheme="minorHAnsi" w:cstheme="minorHAnsi"/>
          <w:b/>
        </w:rPr>
        <w:t>BayesComp</w:t>
      </w:r>
      <w:proofErr w:type="spellEnd"/>
      <w:r w:rsidR="00B6717E">
        <w:rPr>
          <w:rFonts w:asciiTheme="minorHAnsi" w:hAnsiTheme="minorHAnsi" w:cstheme="minorHAnsi"/>
          <w:b/>
        </w:rPr>
        <w:t xml:space="preserve">, </w:t>
      </w:r>
      <w:r w:rsidR="00B6717E" w:rsidRPr="00B6717E">
        <w:rPr>
          <w:rFonts w:asciiTheme="minorHAnsi" w:hAnsiTheme="minorHAnsi" w:cstheme="minorHAnsi"/>
          <w:bCs/>
        </w:rPr>
        <w:t>Singapore</w:t>
      </w:r>
      <w:r w:rsidR="00B6717E">
        <w:rPr>
          <w:rFonts w:asciiTheme="minorHAnsi" w:hAnsiTheme="minorHAnsi" w:cstheme="minorHAnsi"/>
          <w:b/>
        </w:rPr>
        <w:t xml:space="preserve">: </w:t>
      </w:r>
      <w:r w:rsidR="00B6717E" w:rsidRPr="006C66BA">
        <w:rPr>
          <w:rFonts w:asciiTheme="minorHAnsi" w:hAnsiTheme="minorHAnsi" w:cstheme="minorHAnsi"/>
          <w:bCs/>
          <w:i/>
          <w:iCs/>
        </w:rPr>
        <w:t xml:space="preserve">Calibration of Priors for Bayesian Model‐Based Dose‐Finding Trial Designs </w:t>
      </w:r>
      <w:proofErr w:type="gramStart"/>
      <w:r w:rsidR="00B6717E" w:rsidRPr="006C66BA">
        <w:rPr>
          <w:rFonts w:asciiTheme="minorHAnsi" w:hAnsiTheme="minorHAnsi" w:cstheme="minorHAnsi"/>
          <w:bCs/>
          <w:i/>
          <w:iCs/>
        </w:rPr>
        <w:t>With</w:t>
      </w:r>
      <w:proofErr w:type="gramEnd"/>
      <w:r w:rsidR="00B6717E" w:rsidRPr="006C66BA">
        <w:rPr>
          <w:rFonts w:asciiTheme="minorHAnsi" w:hAnsiTheme="minorHAnsi" w:cstheme="minorHAnsi"/>
          <w:bCs/>
          <w:i/>
          <w:iCs/>
        </w:rPr>
        <w:t xml:space="preserve"> Joint Outcomes</w:t>
      </w:r>
      <w:r w:rsidR="00B6717E" w:rsidRPr="00B6717E">
        <w:rPr>
          <w:rFonts w:asciiTheme="minorHAnsi" w:hAnsiTheme="minorHAnsi" w:cstheme="minorHAnsi"/>
          <w:bCs/>
        </w:rPr>
        <w:t>.</w:t>
      </w:r>
    </w:p>
    <w:p w14:paraId="704EC109" w14:textId="7B74674F" w:rsidR="005E0560" w:rsidRPr="00050E30" w:rsidRDefault="00826F27" w:rsidP="00A42F32">
      <w:pPr>
        <w:pStyle w:val="BodyText"/>
        <w:numPr>
          <w:ilvl w:val="0"/>
          <w:numId w:val="7"/>
        </w:numPr>
        <w:spacing w:before="24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May 2025 – </w:t>
      </w:r>
      <w:r w:rsidR="005E0560" w:rsidRPr="00050E30">
        <w:rPr>
          <w:rFonts w:asciiTheme="minorHAnsi" w:hAnsiTheme="minorHAnsi" w:cstheme="minorHAnsi"/>
          <w:b/>
        </w:rPr>
        <w:t>Talk</w:t>
      </w:r>
      <w:r w:rsidRPr="00AB0B34">
        <w:rPr>
          <w:rFonts w:asciiTheme="minorHAnsi" w:hAnsiTheme="minorHAnsi" w:cstheme="minorHAnsi"/>
          <w:b/>
        </w:rPr>
        <w:t xml:space="preserve">, </w:t>
      </w:r>
      <w:r w:rsidRPr="00AB0B34">
        <w:rPr>
          <w:rFonts w:asciiTheme="minorHAnsi" w:hAnsiTheme="minorHAnsi" w:cstheme="minorHAnsi"/>
          <w:b/>
        </w:rPr>
        <w:t>46th Annual Meeting of the Society for Clinical Trials</w:t>
      </w:r>
      <w:r w:rsidR="00AB0B34">
        <w:rPr>
          <w:rFonts w:asciiTheme="minorHAnsi" w:hAnsiTheme="minorHAnsi" w:cstheme="minorHAnsi"/>
          <w:bCs/>
        </w:rPr>
        <w:t xml:space="preserve">, Vancouver, </w:t>
      </w:r>
      <w:r w:rsidR="006C66BA">
        <w:rPr>
          <w:rFonts w:asciiTheme="minorHAnsi" w:hAnsiTheme="minorHAnsi" w:cstheme="minorHAnsi"/>
          <w:bCs/>
        </w:rPr>
        <w:t>Canada</w:t>
      </w:r>
      <w:r>
        <w:rPr>
          <w:rFonts w:asciiTheme="minorHAnsi" w:hAnsiTheme="minorHAnsi" w:cstheme="minorHAnsi"/>
          <w:bCs/>
        </w:rPr>
        <w:t>:</w:t>
      </w:r>
      <w:r w:rsidR="005E0560" w:rsidRPr="00050E30">
        <w:rPr>
          <w:rFonts w:asciiTheme="minorHAnsi" w:hAnsiTheme="minorHAnsi" w:cstheme="minorHAnsi"/>
          <w:b/>
        </w:rPr>
        <w:t xml:space="preserve"> </w:t>
      </w:r>
      <w:r w:rsidR="005E0560" w:rsidRPr="00050E30">
        <w:rPr>
          <w:rFonts w:asciiTheme="minorHAnsi" w:hAnsiTheme="minorHAnsi" w:cstheme="minorHAnsi"/>
          <w:bCs/>
          <w:i/>
          <w:iCs/>
        </w:rPr>
        <w:t>Calibration of dose-agnostic priors for Bayesian dose-finding trial designs with joint outcomes</w:t>
      </w:r>
      <w:r w:rsidR="005E0560" w:rsidRPr="00050E30">
        <w:rPr>
          <w:rFonts w:asciiTheme="minorHAnsi" w:hAnsiTheme="minorHAnsi" w:cstheme="minorHAnsi"/>
          <w:bCs/>
        </w:rPr>
        <w:t>.</w:t>
      </w:r>
    </w:p>
    <w:p w14:paraId="6C01C57F" w14:textId="492B07A4" w:rsidR="00204956" w:rsidRPr="00050E30" w:rsidRDefault="00F92177" w:rsidP="00A42F32">
      <w:pPr>
        <w:pStyle w:val="BodyText"/>
        <w:numPr>
          <w:ilvl w:val="0"/>
          <w:numId w:val="7"/>
        </w:numPr>
        <w:spacing w:before="24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July 2024 – Talk</w:t>
      </w:r>
      <w:r w:rsidRPr="00AB0B34">
        <w:rPr>
          <w:rFonts w:asciiTheme="minorHAnsi" w:hAnsiTheme="minorHAnsi" w:cstheme="minorHAnsi"/>
          <w:b/>
        </w:rPr>
        <w:t xml:space="preserve">, </w:t>
      </w:r>
      <w:r w:rsidRPr="00AB0B34">
        <w:rPr>
          <w:rFonts w:asciiTheme="minorHAnsi" w:hAnsiTheme="minorHAnsi" w:cstheme="minorHAnsi"/>
          <w:b/>
        </w:rPr>
        <w:t>45th Annual Conference of the International Society for Clinical Biostatistics</w:t>
      </w:r>
      <w:r w:rsidR="00AB0B34">
        <w:rPr>
          <w:rFonts w:asciiTheme="minorHAnsi" w:hAnsiTheme="minorHAnsi" w:cstheme="minorHAnsi"/>
          <w:bCs/>
        </w:rPr>
        <w:t xml:space="preserve">, Thessaloniki, Greece: </w:t>
      </w:r>
      <w:r w:rsidR="00204956" w:rsidRPr="00050E30">
        <w:rPr>
          <w:rFonts w:asciiTheme="minorHAnsi" w:hAnsiTheme="minorHAnsi" w:cstheme="minorHAnsi"/>
          <w:bCs/>
          <w:i/>
          <w:iCs/>
        </w:rPr>
        <w:t>Patient-</w:t>
      </w:r>
      <w:proofErr w:type="spellStart"/>
      <w:r w:rsidR="00204956" w:rsidRPr="00050E30">
        <w:rPr>
          <w:rFonts w:asciiTheme="minorHAnsi" w:hAnsiTheme="minorHAnsi" w:cstheme="minorHAnsi"/>
          <w:bCs/>
          <w:i/>
          <w:iCs/>
        </w:rPr>
        <w:t>Centred</w:t>
      </w:r>
      <w:proofErr w:type="spellEnd"/>
      <w:r w:rsidR="00204956" w:rsidRPr="00050E30">
        <w:rPr>
          <w:rFonts w:asciiTheme="minorHAnsi" w:hAnsiTheme="minorHAnsi" w:cstheme="minorHAnsi"/>
          <w:bCs/>
          <w:i/>
          <w:iCs/>
        </w:rPr>
        <w:t xml:space="preserve"> Dose-Finding Trials using Safety, Efficacy and Patient-Reported Outcomes</w:t>
      </w:r>
      <w:r w:rsidR="00204956" w:rsidRPr="00050E30">
        <w:rPr>
          <w:rFonts w:asciiTheme="minorHAnsi" w:hAnsiTheme="minorHAnsi" w:cstheme="minorHAnsi"/>
          <w:bCs/>
        </w:rPr>
        <w:t>.</w:t>
      </w:r>
    </w:p>
    <w:p w14:paraId="295794E3" w14:textId="77777777" w:rsidR="000C1557" w:rsidRDefault="000C1557">
      <w:pPr>
        <w:pStyle w:val="Heading1"/>
        <w:spacing w:before="1" w:line="317" w:lineRule="exact"/>
        <w:rPr>
          <w:rFonts w:asciiTheme="minorHAnsi" w:hAnsiTheme="minorHAnsi" w:cstheme="minorHAnsi"/>
          <w:spacing w:val="-2"/>
          <w:sz w:val="24"/>
          <w:szCs w:val="24"/>
        </w:rPr>
      </w:pPr>
    </w:p>
    <w:p w14:paraId="2A1B37D7" w14:textId="77777777" w:rsidR="009B26E1" w:rsidRPr="00050E30" w:rsidRDefault="009B26E1" w:rsidP="009B26E1">
      <w:pPr>
        <w:tabs>
          <w:tab w:val="left" w:pos="820"/>
        </w:tabs>
        <w:spacing w:before="6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050E30">
        <w:rPr>
          <w:rFonts w:asciiTheme="minorHAnsi" w:hAnsiTheme="minorHAnsi" w:cstheme="minorHAnsi"/>
          <w:b/>
          <w:bCs/>
          <w:sz w:val="24"/>
          <w:szCs w:val="24"/>
          <w:u w:val="single"/>
        </w:rPr>
        <w:t xml:space="preserve">Research visits </w:t>
      </w:r>
    </w:p>
    <w:p w14:paraId="713A0932" w14:textId="77777777" w:rsidR="009B26E1" w:rsidRPr="00050E30" w:rsidRDefault="009B26E1" w:rsidP="009B26E1">
      <w:pPr>
        <w:tabs>
          <w:tab w:val="left" w:pos="820"/>
        </w:tabs>
        <w:spacing w:before="6"/>
        <w:rPr>
          <w:rFonts w:asciiTheme="minorHAnsi" w:hAnsiTheme="minorHAnsi" w:cstheme="minorHAnsi"/>
          <w:b/>
          <w:bCs/>
          <w:sz w:val="24"/>
          <w:szCs w:val="24"/>
        </w:rPr>
      </w:pPr>
      <w:r w:rsidRPr="00050E30">
        <w:rPr>
          <w:rFonts w:asciiTheme="minorHAnsi" w:hAnsiTheme="minorHAnsi" w:cstheme="minorHAnsi"/>
          <w:b/>
          <w:bCs/>
          <w:sz w:val="24"/>
          <w:szCs w:val="24"/>
        </w:rPr>
        <w:t>October 2024: MD Anderson Cancer Centre, Houston, US.</w:t>
      </w:r>
    </w:p>
    <w:p w14:paraId="5A7FB80D" w14:textId="77777777" w:rsidR="009B26E1" w:rsidRPr="00050E30" w:rsidRDefault="009B26E1" w:rsidP="009B26E1">
      <w:pPr>
        <w:pStyle w:val="ListParagraph"/>
        <w:numPr>
          <w:ilvl w:val="0"/>
          <w:numId w:val="13"/>
        </w:numPr>
        <w:tabs>
          <w:tab w:val="left" w:pos="820"/>
        </w:tabs>
        <w:spacing w:before="6"/>
        <w:rPr>
          <w:rFonts w:asciiTheme="minorHAnsi" w:hAnsiTheme="minorHAnsi" w:cstheme="minorHAnsi"/>
          <w:sz w:val="24"/>
          <w:szCs w:val="24"/>
        </w:rPr>
      </w:pPr>
      <w:r w:rsidRPr="00050E30">
        <w:rPr>
          <w:rFonts w:asciiTheme="minorHAnsi" w:hAnsiTheme="minorHAnsi" w:cstheme="minorHAnsi"/>
          <w:sz w:val="24"/>
          <w:szCs w:val="24"/>
        </w:rPr>
        <w:t xml:space="preserve">10-day research visit to develop novel Phase I/II trial design to incorporate Patient-Reported Outcomes with Professor Jack Lee, Professor Ying Yuan and Dr </w:t>
      </w:r>
      <w:proofErr w:type="spellStart"/>
      <w:r w:rsidRPr="00050E30">
        <w:rPr>
          <w:rFonts w:asciiTheme="minorHAnsi" w:hAnsiTheme="minorHAnsi" w:cstheme="minorHAnsi"/>
          <w:sz w:val="24"/>
          <w:szCs w:val="24"/>
        </w:rPr>
        <w:t>Ruitao</w:t>
      </w:r>
      <w:proofErr w:type="spellEnd"/>
      <w:r w:rsidRPr="00050E30">
        <w:rPr>
          <w:rFonts w:asciiTheme="minorHAnsi" w:hAnsiTheme="minorHAnsi" w:cstheme="minorHAnsi"/>
          <w:sz w:val="24"/>
          <w:szCs w:val="24"/>
        </w:rPr>
        <w:t xml:space="preserve"> Lin. </w:t>
      </w:r>
    </w:p>
    <w:p w14:paraId="70C4B259" w14:textId="77777777" w:rsidR="009B26E1" w:rsidRPr="00050E30" w:rsidRDefault="009B26E1" w:rsidP="009B26E1">
      <w:pPr>
        <w:tabs>
          <w:tab w:val="left" w:pos="820"/>
        </w:tabs>
        <w:spacing w:before="6"/>
        <w:rPr>
          <w:rFonts w:asciiTheme="minorHAnsi" w:hAnsiTheme="minorHAnsi" w:cstheme="minorHAnsi"/>
          <w:b/>
          <w:bCs/>
          <w:sz w:val="24"/>
          <w:szCs w:val="24"/>
        </w:rPr>
      </w:pPr>
      <w:r w:rsidRPr="00050E30">
        <w:rPr>
          <w:rFonts w:asciiTheme="minorHAnsi" w:hAnsiTheme="minorHAnsi" w:cstheme="minorHAnsi"/>
          <w:b/>
          <w:bCs/>
          <w:sz w:val="24"/>
          <w:szCs w:val="24"/>
        </w:rPr>
        <w:t>May 2023: Columbia University, Mailman School of Public Health, New York, US.</w:t>
      </w:r>
    </w:p>
    <w:p w14:paraId="44FAE230" w14:textId="77777777" w:rsidR="009B26E1" w:rsidRPr="00050E30" w:rsidRDefault="009B26E1" w:rsidP="009B26E1">
      <w:pPr>
        <w:pStyle w:val="ListParagraph"/>
        <w:numPr>
          <w:ilvl w:val="0"/>
          <w:numId w:val="11"/>
        </w:numPr>
        <w:tabs>
          <w:tab w:val="left" w:pos="820"/>
        </w:tabs>
        <w:spacing w:before="6"/>
        <w:rPr>
          <w:rFonts w:asciiTheme="minorHAnsi" w:hAnsiTheme="minorHAnsi" w:cstheme="minorHAnsi"/>
          <w:sz w:val="24"/>
          <w:szCs w:val="24"/>
        </w:rPr>
      </w:pPr>
      <w:r w:rsidRPr="00050E30">
        <w:rPr>
          <w:rFonts w:asciiTheme="minorHAnsi" w:hAnsiTheme="minorHAnsi" w:cstheme="minorHAnsi"/>
          <w:sz w:val="24"/>
          <w:szCs w:val="24"/>
        </w:rPr>
        <w:t>3-week research visit to develop novel dose-finding trial designs which incorporate Patient-Reported Outcomes with Dr Shing Lee and Professor Ying Kuen Cheung.</w:t>
      </w:r>
    </w:p>
    <w:p w14:paraId="448C6AE4" w14:textId="585EE311" w:rsidR="009B26E1" w:rsidRPr="006161FF" w:rsidRDefault="009B26E1" w:rsidP="006161FF">
      <w:pPr>
        <w:pStyle w:val="BodyText"/>
        <w:numPr>
          <w:ilvl w:val="0"/>
          <w:numId w:val="11"/>
        </w:numPr>
        <w:spacing w:before="24"/>
        <w:rPr>
          <w:rFonts w:asciiTheme="minorHAnsi" w:hAnsiTheme="minorHAnsi" w:cstheme="minorHAnsi"/>
          <w:b/>
        </w:rPr>
      </w:pPr>
      <w:r w:rsidRPr="00050E30">
        <w:rPr>
          <w:rFonts w:asciiTheme="minorHAnsi" w:hAnsiTheme="minorHAnsi" w:cstheme="minorHAnsi"/>
        </w:rPr>
        <w:t xml:space="preserve">Associated paper published in </w:t>
      </w:r>
      <w:hyperlink r:id="rId13" w:history="1">
        <w:r w:rsidRPr="003B48E0">
          <w:rPr>
            <w:rStyle w:val="Hyperlink"/>
            <w:rFonts w:asciiTheme="minorHAnsi" w:hAnsiTheme="minorHAnsi" w:cstheme="minorHAnsi"/>
          </w:rPr>
          <w:t>ESMO Open</w:t>
        </w:r>
      </w:hyperlink>
      <w:r w:rsidRPr="00050E30">
        <w:rPr>
          <w:rFonts w:asciiTheme="minorHAnsi" w:hAnsiTheme="minorHAnsi" w:cstheme="minorHAnsi"/>
        </w:rPr>
        <w:t>.</w:t>
      </w:r>
    </w:p>
    <w:p w14:paraId="08907D15" w14:textId="77777777" w:rsidR="009B26E1" w:rsidRDefault="009B26E1">
      <w:pPr>
        <w:pStyle w:val="Heading1"/>
        <w:spacing w:before="1" w:line="317" w:lineRule="exact"/>
        <w:rPr>
          <w:rFonts w:asciiTheme="minorHAnsi" w:hAnsiTheme="minorHAnsi" w:cstheme="minorHAnsi"/>
          <w:spacing w:val="-2"/>
          <w:sz w:val="24"/>
          <w:szCs w:val="24"/>
        </w:rPr>
      </w:pPr>
    </w:p>
    <w:p w14:paraId="1713B053" w14:textId="77777777" w:rsidR="008856D6" w:rsidRPr="00050E30" w:rsidRDefault="008856D6" w:rsidP="008856D6">
      <w:pPr>
        <w:tabs>
          <w:tab w:val="left" w:pos="820"/>
        </w:tabs>
        <w:spacing w:before="6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sz w:val="24"/>
          <w:szCs w:val="24"/>
          <w:u w:val="single"/>
        </w:rPr>
        <w:t>Academic Service</w:t>
      </w:r>
    </w:p>
    <w:p w14:paraId="69601BB8" w14:textId="77777777" w:rsidR="008856D6" w:rsidRPr="00050E30" w:rsidRDefault="008856D6" w:rsidP="008856D6">
      <w:pPr>
        <w:pStyle w:val="ListParagraph"/>
        <w:numPr>
          <w:ilvl w:val="0"/>
          <w:numId w:val="8"/>
        </w:numPr>
        <w:tabs>
          <w:tab w:val="left" w:pos="820"/>
        </w:tabs>
        <w:spacing w:before="6"/>
        <w:rPr>
          <w:rFonts w:asciiTheme="minorHAnsi" w:hAnsiTheme="minorHAnsi" w:cstheme="minorHAnsi"/>
          <w:sz w:val="24"/>
          <w:szCs w:val="24"/>
        </w:rPr>
      </w:pPr>
      <w:r w:rsidRPr="00050E30">
        <w:rPr>
          <w:rFonts w:asciiTheme="minorHAnsi" w:hAnsiTheme="minorHAnsi" w:cstheme="minorHAnsi"/>
          <w:b/>
          <w:bCs/>
          <w:sz w:val="24"/>
          <w:szCs w:val="24"/>
        </w:rPr>
        <w:t xml:space="preserve">Section Committee Member, </w:t>
      </w:r>
      <w:r w:rsidRPr="00050E30">
        <w:rPr>
          <w:rFonts w:asciiTheme="minorHAnsi" w:hAnsiTheme="minorHAnsi" w:cstheme="minorHAnsi"/>
          <w:sz w:val="24"/>
          <w:szCs w:val="24"/>
        </w:rPr>
        <w:t>NIHR Statistics Group, Early Phase Clinical Trials</w:t>
      </w:r>
      <w:r w:rsidRPr="00050E30">
        <w:rPr>
          <w:rFonts w:asciiTheme="minorHAnsi" w:hAnsiTheme="minorHAnsi" w:cstheme="minorHAnsi"/>
          <w:b/>
          <w:bCs/>
          <w:sz w:val="24"/>
          <w:szCs w:val="24"/>
        </w:rPr>
        <w:t>.</w:t>
      </w:r>
    </w:p>
    <w:p w14:paraId="27144B32" w14:textId="77777777" w:rsidR="008856D6" w:rsidRDefault="008856D6" w:rsidP="008856D6">
      <w:pPr>
        <w:pStyle w:val="ListParagraph"/>
        <w:numPr>
          <w:ilvl w:val="0"/>
          <w:numId w:val="8"/>
        </w:numPr>
        <w:tabs>
          <w:tab w:val="left" w:pos="820"/>
        </w:tabs>
        <w:spacing w:before="6"/>
        <w:rPr>
          <w:rFonts w:asciiTheme="minorHAnsi" w:hAnsiTheme="minorHAnsi" w:cstheme="minorHAnsi"/>
          <w:sz w:val="24"/>
          <w:szCs w:val="24"/>
        </w:rPr>
      </w:pPr>
      <w:r w:rsidRPr="00050E30">
        <w:rPr>
          <w:rFonts w:asciiTheme="minorHAnsi" w:hAnsiTheme="minorHAnsi" w:cstheme="minorHAnsi"/>
          <w:b/>
          <w:bCs/>
          <w:sz w:val="24"/>
          <w:szCs w:val="24"/>
        </w:rPr>
        <w:t>Peer reviewer</w:t>
      </w:r>
      <w:r w:rsidRPr="00050E30">
        <w:rPr>
          <w:rFonts w:asciiTheme="minorHAnsi" w:hAnsiTheme="minorHAnsi" w:cstheme="minorHAnsi"/>
          <w:sz w:val="24"/>
          <w:szCs w:val="24"/>
        </w:rPr>
        <w:t xml:space="preserve"> for </w:t>
      </w:r>
      <w:r w:rsidRPr="004E09C2">
        <w:rPr>
          <w:rFonts w:asciiTheme="minorHAnsi" w:hAnsiTheme="minorHAnsi" w:cstheme="minorHAnsi"/>
          <w:i/>
          <w:iCs/>
          <w:sz w:val="24"/>
          <w:szCs w:val="24"/>
        </w:rPr>
        <w:t>Annals of Applied Statistics, Statistics in Medicine, Pharmaceutical Statistics, Nature Communications, and ESMO Open.</w:t>
      </w:r>
      <w:r w:rsidRPr="00050E30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50957F7A" w14:textId="77777777" w:rsidR="008856D6" w:rsidRPr="00050E30" w:rsidRDefault="008856D6" w:rsidP="008856D6">
      <w:pPr>
        <w:pStyle w:val="ListParagraph"/>
        <w:numPr>
          <w:ilvl w:val="0"/>
          <w:numId w:val="8"/>
        </w:numPr>
        <w:tabs>
          <w:tab w:val="left" w:pos="820"/>
        </w:tabs>
        <w:spacing w:before="6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Gold Reviewer</w:t>
      </w:r>
      <w:r>
        <w:rPr>
          <w:rFonts w:asciiTheme="minorHAnsi" w:hAnsiTheme="minorHAnsi" w:cstheme="minorHAnsi"/>
          <w:sz w:val="24"/>
          <w:szCs w:val="24"/>
        </w:rPr>
        <w:t xml:space="preserve"> for </w:t>
      </w:r>
      <w:r w:rsidRPr="00BE2099">
        <w:rPr>
          <w:rFonts w:asciiTheme="minorHAnsi" w:hAnsiTheme="minorHAnsi" w:cstheme="minorHAnsi"/>
          <w:sz w:val="24"/>
          <w:szCs w:val="24"/>
        </w:rPr>
        <w:t>The International Conference on Machine Learning (ICML 2026)</w:t>
      </w:r>
      <w:r>
        <w:rPr>
          <w:rFonts w:asciiTheme="minorHAnsi" w:hAnsiTheme="minorHAnsi" w:cstheme="minorHAnsi"/>
          <w:sz w:val="24"/>
          <w:szCs w:val="24"/>
        </w:rPr>
        <w:t>.</w:t>
      </w:r>
    </w:p>
    <w:p w14:paraId="47F65D1E" w14:textId="0DE6D14C" w:rsidR="008856D6" w:rsidRPr="008856D6" w:rsidRDefault="008856D6" w:rsidP="008856D6">
      <w:pPr>
        <w:pStyle w:val="ListParagraph"/>
        <w:numPr>
          <w:ilvl w:val="0"/>
          <w:numId w:val="8"/>
        </w:numPr>
        <w:tabs>
          <w:tab w:val="left" w:pos="820"/>
        </w:tabs>
        <w:spacing w:before="6"/>
        <w:rPr>
          <w:rFonts w:asciiTheme="minorHAnsi" w:hAnsiTheme="minorHAnsi" w:cstheme="minorHAnsi"/>
          <w:sz w:val="24"/>
          <w:szCs w:val="24"/>
        </w:rPr>
      </w:pPr>
      <w:r w:rsidRPr="00050E30">
        <w:rPr>
          <w:rFonts w:asciiTheme="minorHAnsi" w:hAnsiTheme="minorHAnsi" w:cstheme="minorHAnsi"/>
          <w:b/>
          <w:bCs/>
          <w:sz w:val="24"/>
          <w:szCs w:val="24"/>
        </w:rPr>
        <w:t xml:space="preserve">On-site </w:t>
      </w:r>
      <w:proofErr w:type="spellStart"/>
      <w:r w:rsidRPr="00050E30">
        <w:rPr>
          <w:rFonts w:asciiTheme="minorHAnsi" w:hAnsiTheme="minorHAnsi" w:cstheme="minorHAnsi"/>
          <w:b/>
          <w:bCs/>
          <w:sz w:val="24"/>
          <w:szCs w:val="24"/>
        </w:rPr>
        <w:t>organiser</w:t>
      </w:r>
      <w:proofErr w:type="spellEnd"/>
      <w:r w:rsidRPr="00050E30">
        <w:rPr>
          <w:rFonts w:asciiTheme="minorHAnsi" w:hAnsiTheme="minorHAnsi" w:cstheme="minorHAnsi"/>
          <w:sz w:val="24"/>
          <w:szCs w:val="24"/>
        </w:rPr>
        <w:t xml:space="preserve"> of the Trials Methodology and Research Partnership’s Adaptive Design Working group in-person meeting, 16</w:t>
      </w:r>
      <w:r w:rsidRPr="00050E30">
        <w:rPr>
          <w:rFonts w:asciiTheme="minorHAnsi" w:hAnsiTheme="minorHAnsi" w:cstheme="minorHAnsi"/>
          <w:sz w:val="24"/>
          <w:szCs w:val="24"/>
          <w:vertAlign w:val="superscript"/>
        </w:rPr>
        <w:t>th</w:t>
      </w:r>
      <w:r w:rsidRPr="00050E30">
        <w:rPr>
          <w:rFonts w:asciiTheme="minorHAnsi" w:hAnsiTheme="minorHAnsi" w:cstheme="minorHAnsi"/>
          <w:sz w:val="24"/>
          <w:szCs w:val="24"/>
        </w:rPr>
        <w:t>-17</w:t>
      </w:r>
      <w:r w:rsidRPr="00050E30">
        <w:rPr>
          <w:rFonts w:asciiTheme="minorHAnsi" w:hAnsiTheme="minorHAnsi" w:cstheme="minorHAnsi"/>
          <w:sz w:val="24"/>
          <w:szCs w:val="24"/>
          <w:vertAlign w:val="superscript"/>
        </w:rPr>
        <w:t>th</w:t>
      </w:r>
      <w:r w:rsidRPr="00050E30">
        <w:rPr>
          <w:rFonts w:asciiTheme="minorHAnsi" w:hAnsiTheme="minorHAnsi" w:cstheme="minorHAnsi"/>
          <w:sz w:val="24"/>
          <w:szCs w:val="24"/>
        </w:rPr>
        <w:t xml:space="preserve"> April 2024, hosted at the Institute of Cancer Research. </w:t>
      </w:r>
    </w:p>
    <w:p w14:paraId="4B5BAD49" w14:textId="77777777" w:rsidR="008856D6" w:rsidRPr="00050E30" w:rsidRDefault="008856D6" w:rsidP="006161FF">
      <w:pPr>
        <w:pStyle w:val="Heading1"/>
        <w:spacing w:before="1" w:line="317" w:lineRule="exact"/>
        <w:ind w:left="0"/>
        <w:rPr>
          <w:rFonts w:asciiTheme="minorHAnsi" w:hAnsiTheme="minorHAnsi" w:cstheme="minorHAnsi"/>
          <w:spacing w:val="-2"/>
          <w:sz w:val="24"/>
          <w:szCs w:val="24"/>
        </w:rPr>
      </w:pPr>
    </w:p>
    <w:p w14:paraId="7F9F41A1" w14:textId="3E1688A3" w:rsidR="004346F5" w:rsidRPr="00050E30" w:rsidRDefault="009E300F" w:rsidP="00204956">
      <w:pPr>
        <w:pStyle w:val="Heading1"/>
        <w:spacing w:before="1" w:line="317" w:lineRule="exact"/>
        <w:ind w:left="0"/>
        <w:rPr>
          <w:rFonts w:asciiTheme="minorHAnsi" w:hAnsiTheme="minorHAnsi" w:cstheme="minorHAnsi"/>
          <w:sz w:val="24"/>
          <w:szCs w:val="24"/>
          <w:u w:val="none"/>
        </w:rPr>
      </w:pPr>
      <w:r w:rsidRPr="00050E30">
        <w:rPr>
          <w:rFonts w:asciiTheme="minorHAnsi" w:hAnsiTheme="minorHAnsi" w:cstheme="minorHAnsi"/>
          <w:spacing w:val="-2"/>
          <w:sz w:val="24"/>
          <w:szCs w:val="24"/>
        </w:rPr>
        <w:t>Experience</w:t>
      </w:r>
    </w:p>
    <w:p w14:paraId="78564235" w14:textId="76F40346" w:rsidR="00277C87" w:rsidRPr="00050E30" w:rsidRDefault="00277C87">
      <w:pPr>
        <w:pStyle w:val="Heading2"/>
        <w:spacing w:line="293" w:lineRule="exact"/>
        <w:rPr>
          <w:rFonts w:asciiTheme="minorHAnsi" w:hAnsiTheme="minorHAnsi" w:cstheme="minorHAnsi"/>
        </w:rPr>
      </w:pPr>
      <w:r w:rsidRPr="00050E30">
        <w:rPr>
          <w:rFonts w:asciiTheme="minorHAnsi" w:hAnsiTheme="minorHAnsi" w:cstheme="minorHAnsi"/>
        </w:rPr>
        <w:t>October 2023 – July 2024: Enrichment Student, The Alan Turing Institute</w:t>
      </w:r>
    </w:p>
    <w:p w14:paraId="37792311" w14:textId="4F5C7C69" w:rsidR="00277C87" w:rsidRPr="00050E30" w:rsidRDefault="00277C87" w:rsidP="00277C87">
      <w:pPr>
        <w:pStyle w:val="Heading2"/>
        <w:numPr>
          <w:ilvl w:val="0"/>
          <w:numId w:val="3"/>
        </w:numPr>
        <w:spacing w:line="293" w:lineRule="exact"/>
        <w:rPr>
          <w:rFonts w:asciiTheme="minorHAnsi" w:hAnsiTheme="minorHAnsi" w:cstheme="minorHAnsi"/>
          <w:b w:val="0"/>
          <w:bCs w:val="0"/>
        </w:rPr>
      </w:pPr>
      <w:r w:rsidRPr="00050E30">
        <w:rPr>
          <w:rFonts w:asciiTheme="minorHAnsi" w:hAnsiTheme="minorHAnsi" w:cstheme="minorHAnsi"/>
          <w:b w:val="0"/>
          <w:bCs w:val="0"/>
        </w:rPr>
        <w:t>Established Bayesian Statistical Methods reading group</w:t>
      </w:r>
      <w:r w:rsidR="00C12865" w:rsidRPr="00050E30">
        <w:rPr>
          <w:rFonts w:asciiTheme="minorHAnsi" w:hAnsiTheme="minorHAnsi" w:cstheme="minorHAnsi"/>
          <w:b w:val="0"/>
          <w:bCs w:val="0"/>
        </w:rPr>
        <w:t xml:space="preserve">: </w:t>
      </w:r>
      <w:proofErr w:type="spellStart"/>
      <w:r w:rsidR="00C12865" w:rsidRPr="00050E30">
        <w:rPr>
          <w:rFonts w:asciiTheme="minorHAnsi" w:hAnsiTheme="minorHAnsi" w:cstheme="minorHAnsi"/>
          <w:b w:val="0"/>
          <w:bCs w:val="0"/>
        </w:rPr>
        <w:t>Generalised</w:t>
      </w:r>
      <w:proofErr w:type="spellEnd"/>
      <w:r w:rsidR="00C12865" w:rsidRPr="00050E30">
        <w:rPr>
          <w:rFonts w:asciiTheme="minorHAnsi" w:hAnsiTheme="minorHAnsi" w:cstheme="minorHAnsi"/>
          <w:b w:val="0"/>
          <w:bCs w:val="0"/>
        </w:rPr>
        <w:t xml:space="preserve"> Bayes, Martingale posteriors.</w:t>
      </w:r>
    </w:p>
    <w:p w14:paraId="62423923" w14:textId="0D9CE730" w:rsidR="00277C87" w:rsidRPr="00050E30" w:rsidRDefault="00277C87" w:rsidP="00277C87">
      <w:pPr>
        <w:pStyle w:val="Heading2"/>
        <w:numPr>
          <w:ilvl w:val="0"/>
          <w:numId w:val="3"/>
        </w:numPr>
        <w:spacing w:line="293" w:lineRule="exact"/>
        <w:rPr>
          <w:rFonts w:asciiTheme="minorHAnsi" w:hAnsiTheme="minorHAnsi" w:cstheme="minorHAnsi"/>
          <w:b w:val="0"/>
          <w:bCs w:val="0"/>
        </w:rPr>
      </w:pPr>
      <w:r w:rsidRPr="00050E30">
        <w:rPr>
          <w:rFonts w:asciiTheme="minorHAnsi" w:hAnsiTheme="minorHAnsi" w:cstheme="minorHAnsi"/>
          <w:b w:val="0"/>
          <w:bCs w:val="0"/>
        </w:rPr>
        <w:t>Collaborated with Academic services as an Enrichment student blogger.</w:t>
      </w:r>
    </w:p>
    <w:p w14:paraId="4493BA77" w14:textId="71E3B080" w:rsidR="00277C87" w:rsidRPr="00050E30" w:rsidRDefault="00C12865" w:rsidP="00277C87">
      <w:pPr>
        <w:pStyle w:val="Heading2"/>
        <w:numPr>
          <w:ilvl w:val="0"/>
          <w:numId w:val="3"/>
        </w:numPr>
        <w:spacing w:line="293" w:lineRule="exact"/>
        <w:rPr>
          <w:rFonts w:asciiTheme="minorHAnsi" w:hAnsiTheme="minorHAnsi" w:cstheme="minorHAnsi"/>
          <w:b w:val="0"/>
          <w:bCs w:val="0"/>
        </w:rPr>
      </w:pPr>
      <w:r w:rsidRPr="00050E30">
        <w:rPr>
          <w:rFonts w:asciiTheme="minorHAnsi" w:hAnsiTheme="minorHAnsi" w:cstheme="minorHAnsi"/>
          <w:b w:val="0"/>
          <w:bCs w:val="0"/>
        </w:rPr>
        <w:t>Successfully</w:t>
      </w:r>
      <w:r w:rsidR="00277C87" w:rsidRPr="00050E30">
        <w:rPr>
          <w:rFonts w:asciiTheme="minorHAnsi" w:hAnsiTheme="minorHAnsi" w:cstheme="minorHAnsi"/>
          <w:b w:val="0"/>
          <w:bCs w:val="0"/>
        </w:rPr>
        <w:t xml:space="preserve"> obtained funding to run student events to promote engagement and cohort building among the Turing community</w:t>
      </w:r>
      <w:r w:rsidR="00DF64A4" w:rsidRPr="00050E30">
        <w:rPr>
          <w:rFonts w:asciiTheme="minorHAnsi" w:hAnsiTheme="minorHAnsi" w:cstheme="minorHAnsi"/>
          <w:b w:val="0"/>
          <w:bCs w:val="0"/>
        </w:rPr>
        <w:t xml:space="preserve"> as part of my Community Champion role. </w:t>
      </w:r>
    </w:p>
    <w:p w14:paraId="1BA5BB85" w14:textId="0A3D9A54" w:rsidR="004346F5" w:rsidRPr="00050E30" w:rsidRDefault="009E300F">
      <w:pPr>
        <w:pStyle w:val="Heading2"/>
        <w:spacing w:line="293" w:lineRule="exact"/>
        <w:rPr>
          <w:rFonts w:asciiTheme="minorHAnsi" w:hAnsiTheme="minorHAnsi" w:cstheme="minorHAnsi"/>
        </w:rPr>
      </w:pPr>
      <w:r w:rsidRPr="00050E30">
        <w:rPr>
          <w:rFonts w:asciiTheme="minorHAnsi" w:hAnsiTheme="minorHAnsi" w:cstheme="minorHAnsi"/>
        </w:rPr>
        <w:t>July</w:t>
      </w:r>
      <w:r w:rsidRPr="00050E30">
        <w:rPr>
          <w:rFonts w:asciiTheme="minorHAnsi" w:hAnsiTheme="minorHAnsi" w:cstheme="minorHAnsi"/>
          <w:spacing w:val="-5"/>
        </w:rPr>
        <w:t xml:space="preserve"> </w:t>
      </w:r>
      <w:r w:rsidRPr="00050E30">
        <w:rPr>
          <w:rFonts w:asciiTheme="minorHAnsi" w:hAnsiTheme="minorHAnsi" w:cstheme="minorHAnsi"/>
        </w:rPr>
        <w:t>–</w:t>
      </w:r>
      <w:r w:rsidRPr="00050E30">
        <w:rPr>
          <w:rFonts w:asciiTheme="minorHAnsi" w:hAnsiTheme="minorHAnsi" w:cstheme="minorHAnsi"/>
          <w:spacing w:val="-1"/>
        </w:rPr>
        <w:t xml:space="preserve"> </w:t>
      </w:r>
      <w:r w:rsidRPr="00050E30">
        <w:rPr>
          <w:rFonts w:asciiTheme="minorHAnsi" w:hAnsiTheme="minorHAnsi" w:cstheme="minorHAnsi"/>
        </w:rPr>
        <w:t>September</w:t>
      </w:r>
      <w:r w:rsidRPr="00050E30">
        <w:rPr>
          <w:rFonts w:asciiTheme="minorHAnsi" w:hAnsiTheme="minorHAnsi" w:cstheme="minorHAnsi"/>
          <w:spacing w:val="-4"/>
        </w:rPr>
        <w:t xml:space="preserve"> </w:t>
      </w:r>
      <w:r w:rsidRPr="00050E30">
        <w:rPr>
          <w:rFonts w:asciiTheme="minorHAnsi" w:hAnsiTheme="minorHAnsi" w:cstheme="minorHAnsi"/>
        </w:rPr>
        <w:t>2022:</w:t>
      </w:r>
      <w:r w:rsidRPr="00050E30">
        <w:rPr>
          <w:rFonts w:asciiTheme="minorHAnsi" w:hAnsiTheme="minorHAnsi" w:cstheme="minorHAnsi"/>
          <w:spacing w:val="-2"/>
        </w:rPr>
        <w:t xml:space="preserve"> </w:t>
      </w:r>
      <w:r w:rsidRPr="00050E30">
        <w:rPr>
          <w:rFonts w:asciiTheme="minorHAnsi" w:hAnsiTheme="minorHAnsi" w:cstheme="minorHAnsi"/>
        </w:rPr>
        <w:t>Research</w:t>
      </w:r>
      <w:r w:rsidRPr="00050E30">
        <w:rPr>
          <w:rFonts w:asciiTheme="minorHAnsi" w:hAnsiTheme="minorHAnsi" w:cstheme="minorHAnsi"/>
          <w:spacing w:val="-1"/>
        </w:rPr>
        <w:t xml:space="preserve"> </w:t>
      </w:r>
      <w:r w:rsidRPr="00050E30">
        <w:rPr>
          <w:rFonts w:asciiTheme="minorHAnsi" w:hAnsiTheme="minorHAnsi" w:cstheme="minorHAnsi"/>
        </w:rPr>
        <w:t>Assistant,</w:t>
      </w:r>
      <w:r w:rsidRPr="00050E30">
        <w:rPr>
          <w:rFonts w:asciiTheme="minorHAnsi" w:hAnsiTheme="minorHAnsi" w:cstheme="minorHAnsi"/>
          <w:spacing w:val="-2"/>
        </w:rPr>
        <w:t xml:space="preserve"> </w:t>
      </w:r>
      <w:r w:rsidRPr="00050E30">
        <w:rPr>
          <w:rFonts w:asciiTheme="minorHAnsi" w:hAnsiTheme="minorHAnsi" w:cstheme="minorHAnsi"/>
        </w:rPr>
        <w:t>MRC</w:t>
      </w:r>
      <w:r w:rsidRPr="00050E30">
        <w:rPr>
          <w:rFonts w:asciiTheme="minorHAnsi" w:hAnsiTheme="minorHAnsi" w:cstheme="minorHAnsi"/>
          <w:spacing w:val="-4"/>
        </w:rPr>
        <w:t xml:space="preserve"> </w:t>
      </w:r>
      <w:r w:rsidRPr="00050E30">
        <w:rPr>
          <w:rFonts w:asciiTheme="minorHAnsi" w:hAnsiTheme="minorHAnsi" w:cstheme="minorHAnsi"/>
        </w:rPr>
        <w:t>Biostatistics</w:t>
      </w:r>
      <w:r w:rsidRPr="00050E30">
        <w:rPr>
          <w:rFonts w:asciiTheme="minorHAnsi" w:hAnsiTheme="minorHAnsi" w:cstheme="minorHAnsi"/>
          <w:spacing w:val="-1"/>
        </w:rPr>
        <w:t xml:space="preserve"> </w:t>
      </w:r>
      <w:r w:rsidRPr="00050E30">
        <w:rPr>
          <w:rFonts w:asciiTheme="minorHAnsi" w:hAnsiTheme="minorHAnsi" w:cstheme="minorHAnsi"/>
        </w:rPr>
        <w:t>Unit,</w:t>
      </w:r>
      <w:r w:rsidRPr="00050E30">
        <w:rPr>
          <w:rFonts w:asciiTheme="minorHAnsi" w:hAnsiTheme="minorHAnsi" w:cstheme="minorHAnsi"/>
          <w:spacing w:val="-4"/>
        </w:rPr>
        <w:t xml:space="preserve"> </w:t>
      </w:r>
      <w:r w:rsidRPr="00050E30">
        <w:rPr>
          <w:rFonts w:asciiTheme="minorHAnsi" w:hAnsiTheme="minorHAnsi" w:cstheme="minorHAnsi"/>
        </w:rPr>
        <w:t>University</w:t>
      </w:r>
      <w:r w:rsidRPr="00050E30">
        <w:rPr>
          <w:rFonts w:asciiTheme="minorHAnsi" w:hAnsiTheme="minorHAnsi" w:cstheme="minorHAnsi"/>
          <w:spacing w:val="-4"/>
        </w:rPr>
        <w:t xml:space="preserve"> </w:t>
      </w:r>
      <w:r w:rsidRPr="00050E30">
        <w:rPr>
          <w:rFonts w:asciiTheme="minorHAnsi" w:hAnsiTheme="minorHAnsi" w:cstheme="minorHAnsi"/>
        </w:rPr>
        <w:t>of</w:t>
      </w:r>
      <w:r w:rsidRPr="00050E30">
        <w:rPr>
          <w:rFonts w:asciiTheme="minorHAnsi" w:hAnsiTheme="minorHAnsi" w:cstheme="minorHAnsi"/>
          <w:spacing w:val="-1"/>
        </w:rPr>
        <w:t xml:space="preserve"> </w:t>
      </w:r>
      <w:r w:rsidRPr="00050E30">
        <w:rPr>
          <w:rFonts w:asciiTheme="minorHAnsi" w:hAnsiTheme="minorHAnsi" w:cstheme="minorHAnsi"/>
          <w:spacing w:val="-2"/>
        </w:rPr>
        <w:t>Cambridge</w:t>
      </w:r>
    </w:p>
    <w:p w14:paraId="4017A4E0" w14:textId="1B4AB4FF" w:rsidR="004346F5" w:rsidRPr="00050E30" w:rsidRDefault="009E300F">
      <w:pPr>
        <w:pStyle w:val="ListParagraph"/>
        <w:numPr>
          <w:ilvl w:val="0"/>
          <w:numId w:val="1"/>
        </w:numPr>
        <w:tabs>
          <w:tab w:val="left" w:pos="820"/>
        </w:tabs>
        <w:spacing w:before="1" w:line="256" w:lineRule="auto"/>
        <w:ind w:right="317"/>
        <w:rPr>
          <w:rFonts w:asciiTheme="minorHAnsi" w:hAnsiTheme="minorHAnsi" w:cstheme="minorHAnsi"/>
          <w:sz w:val="24"/>
          <w:szCs w:val="24"/>
        </w:rPr>
      </w:pPr>
      <w:r w:rsidRPr="00050E30">
        <w:rPr>
          <w:rFonts w:asciiTheme="minorHAnsi" w:hAnsiTheme="minorHAnsi" w:cstheme="minorHAnsi"/>
          <w:sz w:val="24"/>
          <w:szCs w:val="24"/>
        </w:rPr>
        <w:t>Investigated</w:t>
      </w:r>
      <w:r w:rsidRPr="00050E30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050E30">
        <w:rPr>
          <w:rFonts w:asciiTheme="minorHAnsi" w:hAnsiTheme="minorHAnsi" w:cstheme="minorHAnsi"/>
          <w:sz w:val="24"/>
          <w:szCs w:val="24"/>
        </w:rPr>
        <w:t>Restricted</w:t>
      </w:r>
      <w:r w:rsidRPr="00050E30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050E30">
        <w:rPr>
          <w:rFonts w:asciiTheme="minorHAnsi" w:hAnsiTheme="minorHAnsi" w:cstheme="minorHAnsi"/>
          <w:sz w:val="24"/>
          <w:szCs w:val="24"/>
        </w:rPr>
        <w:t>Mean</w:t>
      </w:r>
      <w:r w:rsidRPr="00050E30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050E30">
        <w:rPr>
          <w:rFonts w:asciiTheme="minorHAnsi" w:hAnsiTheme="minorHAnsi" w:cstheme="minorHAnsi"/>
          <w:sz w:val="24"/>
          <w:szCs w:val="24"/>
        </w:rPr>
        <w:t>Survival</w:t>
      </w:r>
      <w:r w:rsidRPr="00050E30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050E30">
        <w:rPr>
          <w:rFonts w:asciiTheme="minorHAnsi" w:hAnsiTheme="minorHAnsi" w:cstheme="minorHAnsi"/>
          <w:sz w:val="24"/>
          <w:szCs w:val="24"/>
        </w:rPr>
        <w:t>Time</w:t>
      </w:r>
      <w:r w:rsidRPr="00050E30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050E30">
        <w:rPr>
          <w:rFonts w:asciiTheme="minorHAnsi" w:hAnsiTheme="minorHAnsi" w:cstheme="minorHAnsi"/>
          <w:sz w:val="24"/>
          <w:szCs w:val="24"/>
        </w:rPr>
        <w:t>endpoint</w:t>
      </w:r>
      <w:r w:rsidRPr="00050E30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050E30">
        <w:rPr>
          <w:rFonts w:asciiTheme="minorHAnsi" w:hAnsiTheme="minorHAnsi" w:cstheme="minorHAnsi"/>
          <w:sz w:val="24"/>
          <w:szCs w:val="24"/>
        </w:rPr>
        <w:t>within</w:t>
      </w:r>
      <w:r w:rsidRPr="00050E30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050E30">
        <w:rPr>
          <w:rFonts w:asciiTheme="minorHAnsi" w:hAnsiTheme="minorHAnsi" w:cstheme="minorHAnsi"/>
          <w:sz w:val="24"/>
          <w:szCs w:val="24"/>
        </w:rPr>
        <w:t>clinical trial</w:t>
      </w:r>
      <w:r w:rsidR="00AD3786">
        <w:rPr>
          <w:rFonts w:asciiTheme="minorHAnsi" w:hAnsiTheme="minorHAnsi" w:cstheme="minorHAnsi"/>
          <w:sz w:val="24"/>
          <w:szCs w:val="24"/>
        </w:rPr>
        <w:t xml:space="preserve"> design</w:t>
      </w:r>
      <w:r w:rsidRPr="00050E30">
        <w:rPr>
          <w:rFonts w:asciiTheme="minorHAnsi" w:hAnsiTheme="minorHAnsi" w:cstheme="minorHAnsi"/>
          <w:sz w:val="24"/>
          <w:szCs w:val="24"/>
        </w:rPr>
        <w:t>.</w:t>
      </w:r>
    </w:p>
    <w:p w14:paraId="24078CBF" w14:textId="01450A47" w:rsidR="004346F5" w:rsidRPr="00050E30" w:rsidRDefault="009E300F" w:rsidP="00277C87">
      <w:pPr>
        <w:pStyle w:val="ListParagraph"/>
        <w:numPr>
          <w:ilvl w:val="0"/>
          <w:numId w:val="1"/>
        </w:numPr>
        <w:tabs>
          <w:tab w:val="left" w:pos="820"/>
        </w:tabs>
        <w:spacing w:before="6"/>
        <w:ind w:hanging="360"/>
        <w:rPr>
          <w:rFonts w:asciiTheme="minorHAnsi" w:hAnsiTheme="minorHAnsi" w:cstheme="minorHAnsi"/>
          <w:sz w:val="24"/>
          <w:szCs w:val="24"/>
        </w:rPr>
      </w:pPr>
      <w:r w:rsidRPr="00050E30">
        <w:rPr>
          <w:rFonts w:asciiTheme="minorHAnsi" w:hAnsiTheme="minorHAnsi" w:cstheme="minorHAnsi"/>
          <w:sz w:val="24"/>
          <w:szCs w:val="24"/>
        </w:rPr>
        <w:t>Simulated</w:t>
      </w:r>
      <w:r w:rsidRPr="00050E30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050E30">
        <w:rPr>
          <w:rFonts w:asciiTheme="minorHAnsi" w:hAnsiTheme="minorHAnsi" w:cstheme="minorHAnsi"/>
          <w:sz w:val="24"/>
          <w:szCs w:val="24"/>
        </w:rPr>
        <w:t>fixed</w:t>
      </w:r>
      <w:r w:rsidRPr="00050E30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050E30">
        <w:rPr>
          <w:rFonts w:asciiTheme="minorHAnsi" w:hAnsiTheme="minorHAnsi" w:cstheme="minorHAnsi"/>
          <w:sz w:val="24"/>
          <w:szCs w:val="24"/>
        </w:rPr>
        <w:t>sample</w:t>
      </w:r>
      <w:r w:rsidRPr="00050E30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050E30">
        <w:rPr>
          <w:rFonts w:asciiTheme="minorHAnsi" w:hAnsiTheme="minorHAnsi" w:cstheme="minorHAnsi"/>
          <w:sz w:val="24"/>
          <w:szCs w:val="24"/>
        </w:rPr>
        <w:t>and</w:t>
      </w:r>
      <w:r w:rsidRPr="00050E30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050E30">
        <w:rPr>
          <w:rFonts w:asciiTheme="minorHAnsi" w:hAnsiTheme="minorHAnsi" w:cstheme="minorHAnsi"/>
          <w:sz w:val="24"/>
          <w:szCs w:val="24"/>
        </w:rPr>
        <w:t>group</w:t>
      </w:r>
      <w:r w:rsidRPr="00050E30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050E30">
        <w:rPr>
          <w:rFonts w:asciiTheme="minorHAnsi" w:hAnsiTheme="minorHAnsi" w:cstheme="minorHAnsi"/>
          <w:sz w:val="24"/>
          <w:szCs w:val="24"/>
        </w:rPr>
        <w:t>sequential</w:t>
      </w:r>
      <w:r w:rsidRPr="00050E30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050E30">
        <w:rPr>
          <w:rFonts w:asciiTheme="minorHAnsi" w:hAnsiTheme="minorHAnsi" w:cstheme="minorHAnsi"/>
          <w:sz w:val="24"/>
          <w:szCs w:val="24"/>
        </w:rPr>
        <w:t>clinical</w:t>
      </w:r>
      <w:r w:rsidRPr="00050E30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050E30">
        <w:rPr>
          <w:rFonts w:asciiTheme="minorHAnsi" w:hAnsiTheme="minorHAnsi" w:cstheme="minorHAnsi"/>
          <w:sz w:val="24"/>
          <w:szCs w:val="24"/>
        </w:rPr>
        <w:t>trials</w:t>
      </w:r>
      <w:r w:rsidRPr="00050E30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050E30">
        <w:rPr>
          <w:rFonts w:asciiTheme="minorHAnsi" w:hAnsiTheme="minorHAnsi" w:cstheme="minorHAnsi"/>
          <w:sz w:val="24"/>
          <w:szCs w:val="24"/>
        </w:rPr>
        <w:t>in</w:t>
      </w:r>
      <w:r w:rsidRPr="00050E30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050E30">
        <w:rPr>
          <w:rFonts w:asciiTheme="minorHAnsi" w:hAnsiTheme="minorHAnsi" w:cstheme="minorHAnsi"/>
          <w:sz w:val="24"/>
          <w:szCs w:val="24"/>
        </w:rPr>
        <w:t>R</w:t>
      </w:r>
      <w:r w:rsidRPr="00050E30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050E30">
        <w:rPr>
          <w:rFonts w:asciiTheme="minorHAnsi" w:hAnsiTheme="minorHAnsi" w:cstheme="minorHAnsi"/>
          <w:sz w:val="24"/>
          <w:szCs w:val="24"/>
        </w:rPr>
        <w:t>using</w:t>
      </w:r>
      <w:r w:rsidRPr="00050E30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050E30">
        <w:rPr>
          <w:rFonts w:asciiTheme="minorHAnsi" w:hAnsiTheme="minorHAnsi" w:cstheme="minorHAnsi"/>
          <w:sz w:val="24"/>
          <w:szCs w:val="24"/>
        </w:rPr>
        <w:t>cluster</w:t>
      </w:r>
      <w:r w:rsidRPr="00050E30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050E30">
        <w:rPr>
          <w:rFonts w:asciiTheme="minorHAnsi" w:hAnsiTheme="minorHAnsi" w:cstheme="minorHAnsi"/>
          <w:sz w:val="24"/>
          <w:szCs w:val="24"/>
        </w:rPr>
        <w:t>computing</w:t>
      </w:r>
      <w:r w:rsidRPr="00050E30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050E30">
        <w:rPr>
          <w:rFonts w:asciiTheme="minorHAnsi" w:hAnsiTheme="minorHAnsi" w:cstheme="minorHAnsi"/>
          <w:spacing w:val="-2"/>
          <w:sz w:val="24"/>
          <w:szCs w:val="24"/>
        </w:rPr>
        <w:t>techniques.</w:t>
      </w:r>
    </w:p>
    <w:p w14:paraId="58F867E2" w14:textId="7986F1E4" w:rsidR="00277C87" w:rsidRPr="00050E30" w:rsidRDefault="001811DD" w:rsidP="00277C87">
      <w:pPr>
        <w:pStyle w:val="ListParagraph"/>
        <w:numPr>
          <w:ilvl w:val="0"/>
          <w:numId w:val="1"/>
        </w:numPr>
        <w:tabs>
          <w:tab w:val="left" w:pos="820"/>
        </w:tabs>
        <w:spacing w:before="6"/>
        <w:ind w:hanging="36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pacing w:val="-2"/>
          <w:sz w:val="24"/>
          <w:szCs w:val="24"/>
        </w:rPr>
        <w:t xml:space="preserve">Associated paper published in Trials, 2026: </w:t>
      </w:r>
      <w:hyperlink r:id="rId14" w:history="1">
        <w:r w:rsidRPr="001811DD">
          <w:rPr>
            <w:rStyle w:val="Hyperlink"/>
            <w:rFonts w:asciiTheme="minorHAnsi" w:hAnsiTheme="minorHAnsi" w:cstheme="minorHAnsi"/>
            <w:spacing w:val="-2"/>
            <w:sz w:val="24"/>
            <w:szCs w:val="24"/>
          </w:rPr>
          <w:t>Estimation of combined treatment effects by restricted mean survival time</w:t>
        </w:r>
      </w:hyperlink>
      <w:r>
        <w:rPr>
          <w:rFonts w:asciiTheme="minorHAnsi" w:hAnsiTheme="minorHAnsi" w:cstheme="minorHAnsi"/>
          <w:spacing w:val="-2"/>
          <w:sz w:val="24"/>
          <w:szCs w:val="24"/>
        </w:rPr>
        <w:t>.</w:t>
      </w:r>
    </w:p>
    <w:p w14:paraId="67CF5AB8" w14:textId="26AB6CB5" w:rsidR="00204956" w:rsidRPr="00050E30" w:rsidRDefault="00796280" w:rsidP="00204956">
      <w:pPr>
        <w:tabs>
          <w:tab w:val="left" w:pos="820"/>
        </w:tabs>
        <w:spacing w:before="6"/>
        <w:rPr>
          <w:rFonts w:asciiTheme="minorHAnsi" w:hAnsiTheme="minorHAnsi" w:cstheme="minorHAnsi"/>
          <w:b/>
          <w:bCs/>
          <w:sz w:val="24"/>
          <w:szCs w:val="24"/>
        </w:rPr>
      </w:pPr>
      <w:r w:rsidRPr="00050E30">
        <w:rPr>
          <w:rFonts w:asciiTheme="minorHAnsi" w:hAnsiTheme="minorHAnsi" w:cstheme="minorHAnsi"/>
          <w:b/>
          <w:bCs/>
          <w:sz w:val="24"/>
          <w:szCs w:val="24"/>
        </w:rPr>
        <w:t xml:space="preserve">July – August 2021: Summer vacation student within Early Phase and Adaptive Trials, The Institute of Cancer Research </w:t>
      </w:r>
    </w:p>
    <w:p w14:paraId="5B723DF8" w14:textId="451FD0AE" w:rsidR="00C96F13" w:rsidRPr="006161FF" w:rsidRDefault="00C96F13" w:rsidP="00204956">
      <w:pPr>
        <w:pStyle w:val="ListParagraph"/>
        <w:numPr>
          <w:ilvl w:val="0"/>
          <w:numId w:val="9"/>
        </w:numPr>
        <w:tabs>
          <w:tab w:val="left" w:pos="820"/>
        </w:tabs>
        <w:spacing w:before="6"/>
        <w:rPr>
          <w:rFonts w:asciiTheme="minorHAnsi" w:hAnsiTheme="minorHAnsi" w:cstheme="minorHAnsi"/>
          <w:sz w:val="24"/>
          <w:szCs w:val="24"/>
        </w:rPr>
      </w:pPr>
      <w:r w:rsidRPr="00050E30">
        <w:rPr>
          <w:rFonts w:asciiTheme="minorHAnsi" w:hAnsiTheme="minorHAnsi" w:cstheme="minorHAnsi"/>
          <w:sz w:val="24"/>
          <w:szCs w:val="24"/>
        </w:rPr>
        <w:t>Associated paper published in Contemporary Clinical trials</w:t>
      </w:r>
      <w:r w:rsidR="00CC6297">
        <w:rPr>
          <w:rFonts w:asciiTheme="minorHAnsi" w:hAnsiTheme="minorHAnsi" w:cstheme="minorHAnsi"/>
          <w:sz w:val="24"/>
          <w:szCs w:val="24"/>
        </w:rPr>
        <w:t>, 2023</w:t>
      </w:r>
      <w:r w:rsidRPr="00050E30">
        <w:rPr>
          <w:rFonts w:asciiTheme="minorHAnsi" w:hAnsiTheme="minorHAnsi" w:cstheme="minorHAnsi"/>
          <w:sz w:val="24"/>
          <w:szCs w:val="24"/>
        </w:rPr>
        <w:t xml:space="preserve">: </w:t>
      </w:r>
      <w:hyperlink r:id="rId15" w:history="1">
        <w:r w:rsidRPr="00050E30">
          <w:rPr>
            <w:rStyle w:val="Hyperlink"/>
            <w:rFonts w:asciiTheme="minorHAnsi" w:hAnsiTheme="minorHAnsi" w:cstheme="minorHAnsi"/>
            <w:sz w:val="24"/>
            <w:szCs w:val="24"/>
          </w:rPr>
          <w:t>Reporting quality of CONSORT flow diagrams in published early phase dose-finding clinical trial reports: Improvement is needed</w:t>
        </w:r>
      </w:hyperlink>
      <w:r w:rsidRPr="00050E30">
        <w:rPr>
          <w:rFonts w:asciiTheme="minorHAnsi" w:hAnsiTheme="minorHAnsi" w:cstheme="minorHAnsi"/>
          <w:sz w:val="24"/>
          <w:szCs w:val="24"/>
        </w:rPr>
        <w:t>.</w:t>
      </w:r>
    </w:p>
    <w:sectPr w:rsidR="00C96F13" w:rsidRPr="006161FF" w:rsidSect="004B3EE9">
      <w:type w:val="continuous"/>
      <w:pgSz w:w="11910" w:h="16840"/>
      <w:pgMar w:top="284" w:right="600" w:bottom="426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68472A"/>
    <w:multiLevelType w:val="hybridMultilevel"/>
    <w:tmpl w:val="58B4826C"/>
    <w:lvl w:ilvl="0" w:tplc="08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" w15:restartNumberingAfterBreak="0">
    <w:nsid w:val="0E544E21"/>
    <w:multiLevelType w:val="hybridMultilevel"/>
    <w:tmpl w:val="F814CF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BA458C"/>
    <w:multiLevelType w:val="hybridMultilevel"/>
    <w:tmpl w:val="81287036"/>
    <w:lvl w:ilvl="0" w:tplc="08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3" w15:restartNumberingAfterBreak="0">
    <w:nsid w:val="1AC9541A"/>
    <w:multiLevelType w:val="hybridMultilevel"/>
    <w:tmpl w:val="3DE25410"/>
    <w:lvl w:ilvl="0" w:tplc="75165460">
      <w:numFmt w:val="bullet"/>
      <w:lvlText w:val=""/>
      <w:lvlJc w:val="left"/>
      <w:pPr>
        <w:ind w:left="8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53E8570">
      <w:numFmt w:val="bullet"/>
      <w:lvlText w:val="•"/>
      <w:lvlJc w:val="left"/>
      <w:pPr>
        <w:ind w:left="1806" w:hanging="361"/>
      </w:pPr>
      <w:rPr>
        <w:rFonts w:hint="default"/>
        <w:lang w:val="en-US" w:eastAsia="en-US" w:bidi="ar-SA"/>
      </w:rPr>
    </w:lvl>
    <w:lvl w:ilvl="2" w:tplc="84A4EAA8">
      <w:numFmt w:val="bullet"/>
      <w:lvlText w:val="•"/>
      <w:lvlJc w:val="left"/>
      <w:pPr>
        <w:ind w:left="2793" w:hanging="361"/>
      </w:pPr>
      <w:rPr>
        <w:rFonts w:hint="default"/>
        <w:lang w:val="en-US" w:eastAsia="en-US" w:bidi="ar-SA"/>
      </w:rPr>
    </w:lvl>
    <w:lvl w:ilvl="3" w:tplc="D7A44CC6">
      <w:numFmt w:val="bullet"/>
      <w:lvlText w:val="•"/>
      <w:lvlJc w:val="left"/>
      <w:pPr>
        <w:ind w:left="3779" w:hanging="361"/>
      </w:pPr>
      <w:rPr>
        <w:rFonts w:hint="default"/>
        <w:lang w:val="en-US" w:eastAsia="en-US" w:bidi="ar-SA"/>
      </w:rPr>
    </w:lvl>
    <w:lvl w:ilvl="4" w:tplc="99805FE8">
      <w:numFmt w:val="bullet"/>
      <w:lvlText w:val="•"/>
      <w:lvlJc w:val="left"/>
      <w:pPr>
        <w:ind w:left="4766" w:hanging="361"/>
      </w:pPr>
      <w:rPr>
        <w:rFonts w:hint="default"/>
        <w:lang w:val="en-US" w:eastAsia="en-US" w:bidi="ar-SA"/>
      </w:rPr>
    </w:lvl>
    <w:lvl w:ilvl="5" w:tplc="B3FEA1D0">
      <w:numFmt w:val="bullet"/>
      <w:lvlText w:val="•"/>
      <w:lvlJc w:val="left"/>
      <w:pPr>
        <w:ind w:left="5753" w:hanging="361"/>
      </w:pPr>
      <w:rPr>
        <w:rFonts w:hint="default"/>
        <w:lang w:val="en-US" w:eastAsia="en-US" w:bidi="ar-SA"/>
      </w:rPr>
    </w:lvl>
    <w:lvl w:ilvl="6" w:tplc="18ACBE36">
      <w:numFmt w:val="bullet"/>
      <w:lvlText w:val="•"/>
      <w:lvlJc w:val="left"/>
      <w:pPr>
        <w:ind w:left="6739" w:hanging="361"/>
      </w:pPr>
      <w:rPr>
        <w:rFonts w:hint="default"/>
        <w:lang w:val="en-US" w:eastAsia="en-US" w:bidi="ar-SA"/>
      </w:rPr>
    </w:lvl>
    <w:lvl w:ilvl="7" w:tplc="BDAAA012">
      <w:numFmt w:val="bullet"/>
      <w:lvlText w:val="•"/>
      <w:lvlJc w:val="left"/>
      <w:pPr>
        <w:ind w:left="7726" w:hanging="361"/>
      </w:pPr>
      <w:rPr>
        <w:rFonts w:hint="default"/>
        <w:lang w:val="en-US" w:eastAsia="en-US" w:bidi="ar-SA"/>
      </w:rPr>
    </w:lvl>
    <w:lvl w:ilvl="8" w:tplc="584CF17E">
      <w:numFmt w:val="bullet"/>
      <w:lvlText w:val="•"/>
      <w:lvlJc w:val="left"/>
      <w:pPr>
        <w:ind w:left="8713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1E636224"/>
    <w:multiLevelType w:val="hybridMultilevel"/>
    <w:tmpl w:val="72BE7E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810B55"/>
    <w:multiLevelType w:val="hybridMultilevel"/>
    <w:tmpl w:val="F830F3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C94B9E"/>
    <w:multiLevelType w:val="hybridMultilevel"/>
    <w:tmpl w:val="498E52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CF082A"/>
    <w:multiLevelType w:val="hybridMultilevel"/>
    <w:tmpl w:val="A596E6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D43F27"/>
    <w:multiLevelType w:val="hybridMultilevel"/>
    <w:tmpl w:val="7E32E628"/>
    <w:lvl w:ilvl="0" w:tplc="08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9" w15:restartNumberingAfterBreak="0">
    <w:nsid w:val="34D76994"/>
    <w:multiLevelType w:val="hybridMultilevel"/>
    <w:tmpl w:val="4B9035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224CC8"/>
    <w:multiLevelType w:val="hybridMultilevel"/>
    <w:tmpl w:val="B76883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D1524F"/>
    <w:multiLevelType w:val="hybridMultilevel"/>
    <w:tmpl w:val="95BA93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41584D"/>
    <w:multiLevelType w:val="hybridMultilevel"/>
    <w:tmpl w:val="A2F069D6"/>
    <w:lvl w:ilvl="0" w:tplc="08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3" w15:restartNumberingAfterBreak="0">
    <w:nsid w:val="70E675C4"/>
    <w:multiLevelType w:val="hybridMultilevel"/>
    <w:tmpl w:val="7B7EF1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067E25"/>
    <w:multiLevelType w:val="hybridMultilevel"/>
    <w:tmpl w:val="666A8836"/>
    <w:lvl w:ilvl="0" w:tplc="08090001">
      <w:start w:val="1"/>
      <w:numFmt w:val="bullet"/>
      <w:lvlText w:val=""/>
      <w:lvlJc w:val="left"/>
      <w:pPr>
        <w:ind w:left="117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num w:numId="1" w16cid:durableId="1765803554">
    <w:abstractNumId w:val="3"/>
  </w:num>
  <w:num w:numId="2" w16cid:durableId="782575529">
    <w:abstractNumId w:val="8"/>
  </w:num>
  <w:num w:numId="3" w16cid:durableId="296035495">
    <w:abstractNumId w:val="12"/>
  </w:num>
  <w:num w:numId="4" w16cid:durableId="1164390570">
    <w:abstractNumId w:val="5"/>
  </w:num>
  <w:num w:numId="5" w16cid:durableId="1325670449">
    <w:abstractNumId w:val="9"/>
  </w:num>
  <w:num w:numId="6" w16cid:durableId="711462888">
    <w:abstractNumId w:val="14"/>
  </w:num>
  <w:num w:numId="7" w16cid:durableId="1747991863">
    <w:abstractNumId w:val="7"/>
  </w:num>
  <w:num w:numId="8" w16cid:durableId="1688825343">
    <w:abstractNumId w:val="4"/>
  </w:num>
  <w:num w:numId="9" w16cid:durableId="592707839">
    <w:abstractNumId w:val="13"/>
  </w:num>
  <w:num w:numId="10" w16cid:durableId="1974676769">
    <w:abstractNumId w:val="1"/>
  </w:num>
  <w:num w:numId="11" w16cid:durableId="1844976169">
    <w:abstractNumId w:val="10"/>
  </w:num>
  <w:num w:numId="12" w16cid:durableId="1601061100">
    <w:abstractNumId w:val="11"/>
  </w:num>
  <w:num w:numId="13" w16cid:durableId="1258170207">
    <w:abstractNumId w:val="6"/>
  </w:num>
  <w:num w:numId="14" w16cid:durableId="1751809889">
    <w:abstractNumId w:val="0"/>
  </w:num>
  <w:num w:numId="15" w16cid:durableId="2082213732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6F5"/>
    <w:rsid w:val="00011CBC"/>
    <w:rsid w:val="000308AD"/>
    <w:rsid w:val="00050E30"/>
    <w:rsid w:val="00085D94"/>
    <w:rsid w:val="000B2922"/>
    <w:rsid w:val="000B71AE"/>
    <w:rsid w:val="000C1557"/>
    <w:rsid w:val="000D2F2F"/>
    <w:rsid w:val="000E72EF"/>
    <w:rsid w:val="001025CA"/>
    <w:rsid w:val="00107571"/>
    <w:rsid w:val="00122111"/>
    <w:rsid w:val="001323AD"/>
    <w:rsid w:val="00162538"/>
    <w:rsid w:val="001765D0"/>
    <w:rsid w:val="001811DD"/>
    <w:rsid w:val="001833A1"/>
    <w:rsid w:val="00183B5D"/>
    <w:rsid w:val="001972C4"/>
    <w:rsid w:val="001D2CC6"/>
    <w:rsid w:val="001E22A1"/>
    <w:rsid w:val="00204956"/>
    <w:rsid w:val="002174AF"/>
    <w:rsid w:val="00227B83"/>
    <w:rsid w:val="00255C8A"/>
    <w:rsid w:val="00277C87"/>
    <w:rsid w:val="00291125"/>
    <w:rsid w:val="002B6ADE"/>
    <w:rsid w:val="002C0BD4"/>
    <w:rsid w:val="002E79D6"/>
    <w:rsid w:val="002F0C11"/>
    <w:rsid w:val="002F177A"/>
    <w:rsid w:val="00302B99"/>
    <w:rsid w:val="003068A1"/>
    <w:rsid w:val="00367739"/>
    <w:rsid w:val="003A5D8E"/>
    <w:rsid w:val="003B48E0"/>
    <w:rsid w:val="003B7552"/>
    <w:rsid w:val="003C0480"/>
    <w:rsid w:val="003D63DC"/>
    <w:rsid w:val="003E7A62"/>
    <w:rsid w:val="004210A4"/>
    <w:rsid w:val="0042132A"/>
    <w:rsid w:val="004346F5"/>
    <w:rsid w:val="00440B96"/>
    <w:rsid w:val="00453F76"/>
    <w:rsid w:val="0048738B"/>
    <w:rsid w:val="004B3EE9"/>
    <w:rsid w:val="004C5FD0"/>
    <w:rsid w:val="004E09C2"/>
    <w:rsid w:val="004F582D"/>
    <w:rsid w:val="00521C44"/>
    <w:rsid w:val="0052308F"/>
    <w:rsid w:val="00535A91"/>
    <w:rsid w:val="005A4463"/>
    <w:rsid w:val="005D31E4"/>
    <w:rsid w:val="005E0560"/>
    <w:rsid w:val="00611202"/>
    <w:rsid w:val="006156FC"/>
    <w:rsid w:val="006161FF"/>
    <w:rsid w:val="00621167"/>
    <w:rsid w:val="006652DA"/>
    <w:rsid w:val="00693EFC"/>
    <w:rsid w:val="006C65F6"/>
    <w:rsid w:val="006C66BA"/>
    <w:rsid w:val="006D318A"/>
    <w:rsid w:val="0071569D"/>
    <w:rsid w:val="00732E11"/>
    <w:rsid w:val="00737792"/>
    <w:rsid w:val="0075472C"/>
    <w:rsid w:val="00796280"/>
    <w:rsid w:val="007A7AEE"/>
    <w:rsid w:val="007B6717"/>
    <w:rsid w:val="007E6EF2"/>
    <w:rsid w:val="007F25AC"/>
    <w:rsid w:val="007F63BA"/>
    <w:rsid w:val="008139C8"/>
    <w:rsid w:val="00822930"/>
    <w:rsid w:val="00826F27"/>
    <w:rsid w:val="00836368"/>
    <w:rsid w:val="008635E2"/>
    <w:rsid w:val="00866898"/>
    <w:rsid w:val="008833A6"/>
    <w:rsid w:val="008856D6"/>
    <w:rsid w:val="00894FA5"/>
    <w:rsid w:val="008A4819"/>
    <w:rsid w:val="008E3C6E"/>
    <w:rsid w:val="0092644A"/>
    <w:rsid w:val="009912AF"/>
    <w:rsid w:val="009B26E1"/>
    <w:rsid w:val="009B42FB"/>
    <w:rsid w:val="009D4098"/>
    <w:rsid w:val="009E300F"/>
    <w:rsid w:val="00A42F32"/>
    <w:rsid w:val="00A554CD"/>
    <w:rsid w:val="00AA6A42"/>
    <w:rsid w:val="00AB0B34"/>
    <w:rsid w:val="00AB2DFE"/>
    <w:rsid w:val="00AB4EDB"/>
    <w:rsid w:val="00AC4B40"/>
    <w:rsid w:val="00AD3786"/>
    <w:rsid w:val="00B047BE"/>
    <w:rsid w:val="00B11DC4"/>
    <w:rsid w:val="00B54C1F"/>
    <w:rsid w:val="00B55631"/>
    <w:rsid w:val="00B6717E"/>
    <w:rsid w:val="00B75336"/>
    <w:rsid w:val="00BA7701"/>
    <w:rsid w:val="00BB0555"/>
    <w:rsid w:val="00BB450D"/>
    <w:rsid w:val="00BD4CDA"/>
    <w:rsid w:val="00BE2099"/>
    <w:rsid w:val="00C12865"/>
    <w:rsid w:val="00C44994"/>
    <w:rsid w:val="00C50DA5"/>
    <w:rsid w:val="00C63644"/>
    <w:rsid w:val="00C65371"/>
    <w:rsid w:val="00C770CD"/>
    <w:rsid w:val="00C96F13"/>
    <w:rsid w:val="00CC6297"/>
    <w:rsid w:val="00CD2B8A"/>
    <w:rsid w:val="00D12ECD"/>
    <w:rsid w:val="00D16E3A"/>
    <w:rsid w:val="00D312EA"/>
    <w:rsid w:val="00D601EF"/>
    <w:rsid w:val="00D70F65"/>
    <w:rsid w:val="00D90DEB"/>
    <w:rsid w:val="00D95008"/>
    <w:rsid w:val="00D97481"/>
    <w:rsid w:val="00DB2286"/>
    <w:rsid w:val="00DF64A4"/>
    <w:rsid w:val="00E020D3"/>
    <w:rsid w:val="00E127A7"/>
    <w:rsid w:val="00E17030"/>
    <w:rsid w:val="00E2025C"/>
    <w:rsid w:val="00E25015"/>
    <w:rsid w:val="00E66ECB"/>
    <w:rsid w:val="00E963AD"/>
    <w:rsid w:val="00EC01A2"/>
    <w:rsid w:val="00EE2D08"/>
    <w:rsid w:val="00EF7FD4"/>
    <w:rsid w:val="00F00A36"/>
    <w:rsid w:val="00F105A0"/>
    <w:rsid w:val="00F2523E"/>
    <w:rsid w:val="00F43DE4"/>
    <w:rsid w:val="00F72302"/>
    <w:rsid w:val="00F76264"/>
    <w:rsid w:val="00F865E7"/>
    <w:rsid w:val="00F87F95"/>
    <w:rsid w:val="00F92177"/>
    <w:rsid w:val="00F97D5F"/>
    <w:rsid w:val="00FA47C9"/>
    <w:rsid w:val="00FB3BD1"/>
    <w:rsid w:val="00FF7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01E6B"/>
  <w15:docId w15:val="{C237AF28-D10A-4276-BCD1-FECF6CFEB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6"/>
      <w:szCs w:val="26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820" w:hanging="36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2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F25A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25AC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F43DE4"/>
    <w:rPr>
      <w:rFonts w:ascii="Calibri" w:eastAsia="Calibri" w:hAnsi="Calibri" w:cs="Calibr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F105A0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E1703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22390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0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nioxfordnexus-my.sharepoint.com/:w:/r/personal/bdin0226_ox_ac_uk/Documents/colleges/wolfson/EmilyAlgerCV.docx?d=wd00b0bb543454f77a1669a944570440e&amp;csf=1&amp;web=1&amp;e=2DAsjz&amp;nav=eyJoIjoiMjI5Njg1MzAyIn0" TargetMode="External"/><Relationship Id="rId13" Type="http://schemas.openxmlformats.org/officeDocument/2006/relationships/hyperlink" Target="https://www.sciencedirect.com/science/article/pii/S205970292401395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cholar.google.com/citations?user=gDes_VgAAAAJ&amp;hl=en" TargetMode="External"/><Relationship Id="rId12" Type="http://schemas.openxmlformats.org/officeDocument/2006/relationships/hyperlink" Target="https://aacrjournals.org/clincancerres/article/32/13/2787/786101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emily.alger@ndm.ox.ac.uk" TargetMode="External"/><Relationship Id="rId11" Type="http://schemas.openxmlformats.org/officeDocument/2006/relationships/hyperlink" Target="https://journals.sagepub.com/doi/full/10.1177/09622802261435969" TargetMode="External"/><Relationship Id="rId5" Type="http://schemas.openxmlformats.org/officeDocument/2006/relationships/hyperlink" Target="https://alemily100.github.io/" TargetMode="External"/><Relationship Id="rId15" Type="http://schemas.openxmlformats.org/officeDocument/2006/relationships/hyperlink" Target="https://www.sciencedirect.com/science/article/pii/S1551714423002008" TargetMode="External"/><Relationship Id="rId10" Type="http://schemas.openxmlformats.org/officeDocument/2006/relationships/hyperlink" Target="https://onlinelibrary.wiley.com/doi/full/10.1002/sim.7074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helancet.com/journals/lanonc/article/PIIS1470-2045(26)00018-5/abstract" TargetMode="External"/><Relationship Id="rId14" Type="http://schemas.openxmlformats.org/officeDocument/2006/relationships/hyperlink" Target="https://link.springer.com/article/10.1186/s13063-026-09666-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1146</Words>
  <Characters>6533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Alger, Emily</dc:creator>
  <cp:lastModifiedBy>Emily Alger</cp:lastModifiedBy>
  <cp:revision>57</cp:revision>
  <cp:lastPrinted>2026-05-08T15:59:00Z</cp:lastPrinted>
  <dcterms:created xsi:type="dcterms:W3CDTF">2026-05-08T15:59:00Z</dcterms:created>
  <dcterms:modified xsi:type="dcterms:W3CDTF">2026-10-08T16:56:00Z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2023-01-19T00:00:00Z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2024-02-13T00:00:00Z</vt:filetime>
  </property>
  <property fmtid="{D5CDD505-2E9C-101B-9397-08002B2CF9AE}" pid="5" name="Producer">
    <vt:lpwstr>Microsoft® Word for Microsoft 365</vt:lpwstr>
  </property>
</Properties>
</file>