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Khan Academy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 1: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el curso de Biología Avanzada, empieza un ejercicio de la Unidad 7 y obtén una respuesta correcta.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Pasos Esperados: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click en Explorar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click en Ciencias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click en Biología Avanzada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click en ejercicio de la Unidad 7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Elegir una respuesta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click en Comprobar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está equivocada, dar click en Intenta de Nuevo o Pistas hasta obtenerla correcta.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 2: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 el curso de Ecuaciones Diferenciales, ve el video de </w:t>
      </w:r>
      <w:r w:rsidDel="00000000" w:rsidR="00000000" w:rsidRPr="00000000">
        <w:rPr>
          <w:rtl w:val="0"/>
        </w:rPr>
        <w:t xml:space="preserve">Ecuaciones homogéneas de primer orden.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Pasos Esperados: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click en Explorar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click en Matemáticas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click en Ecuaciones Diferenciales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Explorar la Unidad 1 y dar click en el video de Ecuaciones Homogéneas de primer orden.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 3: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Agrega el curso Ciencias de la Computación en tu perfil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Pasos Esperados: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click en Agregar otro curso o Editar Cursos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el curso Ciencias de la Computación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click en Continuar.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Generales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 4: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Encuentra un tema relacionado con Matemáticas e inicia una actividad, lección o ejercicio.</w:t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Pasos Esperados: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Ir a la sección de Explorar, Cursos o Materias.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Matemáticas o la categoría más relacionada.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un tema disponible.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una lección, actividad o ejercicio.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el contenido seleccionado.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la prueba:</w:t>
        <w:br w:type="textWrapping"/>
      </w:r>
      <w:r w:rsidDel="00000000" w:rsidR="00000000" w:rsidRPr="00000000">
        <w:rPr>
          <w:rtl w:val="0"/>
        </w:rPr>
        <w:t xml:space="preserve">Evaluar qué tan fácil es encontrar contenido de una materia específica y comenzar a aprender.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 5: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un tema de aprendizaje utilizando las herramientas de navegación o búsqueda de la plataforma.</w:t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Pasos Esperados: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Identificar el buscador o la sección para explorar contenido.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Buscar un tema de interés, por ejemplo: "programación", "matemáticas" o "ciencias".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Revisar los resultados disponibles.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uno de los resultados.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la información o contenido del tema.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la prueba:</w:t>
        <w:br w:type="textWrapping"/>
      </w:r>
      <w:r w:rsidDel="00000000" w:rsidR="00000000" w:rsidRPr="00000000">
        <w:rPr>
          <w:rtl w:val="0"/>
        </w:rPr>
        <w:t xml:space="preserve">Evaluar qué tan intuitivo es localizar contenido específico dentro de la plataforma.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