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Carta de consentimiento informado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Proyecto</w:t>
      </w:r>
      <w:r w:rsidDel="00000000" w:rsidR="00000000" w:rsidRPr="00000000">
        <w:rPr>
          <w:rtl w:val="0"/>
        </w:rPr>
        <w:t xml:space="preserve">: Seguimiento ocular durante tareas en Khan Academy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Institución</w:t>
      </w:r>
      <w:r w:rsidDel="00000000" w:rsidR="00000000" w:rsidRPr="00000000">
        <w:rPr>
          <w:rtl w:val="0"/>
        </w:rPr>
        <w:t xml:space="preserve">: Universidad de Monterrey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Materia</w:t>
      </w:r>
      <w:r w:rsidDel="00000000" w:rsidR="00000000" w:rsidRPr="00000000">
        <w:rPr>
          <w:rtl w:val="0"/>
        </w:rPr>
        <w:t xml:space="preserve">: Prácticas profesionales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Profesor:</w:t>
      </w:r>
      <w:r w:rsidDel="00000000" w:rsidR="00000000" w:rsidRPr="00000000">
        <w:rPr>
          <w:rtl w:val="0"/>
        </w:rPr>
        <w:t xml:space="preserve"> Dr. Eduardo Emmanuel Rodríguez López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Lugar de aplicación:</w:t>
      </w:r>
      <w:r w:rsidDel="00000000" w:rsidR="00000000" w:rsidRPr="00000000">
        <w:rPr>
          <w:rtl w:val="0"/>
        </w:rPr>
        <w:t xml:space="preserve"> Universidad de Monterrey</w:t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Integrantes responsables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Alejandra Morón Rodríguez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María José Cedillo Mata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Mauro Castillo Peña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2.00000000000003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Vanessa Morante López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Fecha</w:t>
      </w:r>
      <w:r w:rsidDel="00000000" w:rsidR="00000000" w:rsidRPr="00000000">
        <w:rPr>
          <w:rtl w:val="0"/>
        </w:rPr>
        <w:t xml:space="preserve">: 10/10/2026</w:t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Propósito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Le invitamos a participar en una prueba académica cuyo objetivo es observar cómo los usuarios exploran una interfaz educativa mientras realizan distintas tareas, utilizando una herramienta de seguimiento ocular.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Procedimiento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El equipo explicará las actividades y realizará la configuración y calibración del sistema. Posteriormente, se le solicitará realizar las siguientes tareas en Khan Academy.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Iniciar sesión y responder una pregunta de economía sobre escasez.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Localizar y reproducir un video introductorio de Historia Mundial.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¿Leer el artículo “Why and how should I save money?” e identificar una estrategia de ahorro.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Revisar la lección “Planning a budget: How do you start?” e identificar una herramienta para elaborar un presupuesto.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Localizar y reproducir el video “Budgeting and the 50:30:20 rule”.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Se evaluará la interacción con la interfaz; no se evaluarán sus conocimientos ni su desempeño académico.</w:t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Información que se recolectará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Se registrarán las posiciones estimadas de la mirada en la pantalla y sus marcas de tiempo, conforme a las funciones verificadas del sistema. También se registrarán el tiempo de realización, la finalización de las tareas y las dificultades observadas. Los registros podrán utilizarse para representar el recorrido visual y elaborar mapas de calor si se verifica esa función.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La webcam se utilizará para estimar la dirección de la mirada. Antes de solicitar su firma, el equipo especificará cualquier grabación adicional de pantalla, imagen o audio.</w:t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Confidencialidad y uso de los datos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Los registros se identificarán mediante un código de participante. Su nombre y firma se conservarán separados de los datos de la prueba. No se registrarán contraseñas; si se graba la pantalla, la grabación comenzará después de ingresar las credenciales.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La información se utilizará para el análisis y la presentación académica del proyecto. Los resultados se presentarán sin identificarle.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Personas con acceso: Alejandra Morón Rodríguez, María José Cedillo Mata, Mauro Castillo Peña, Vanessa Morante López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Fecha o plazo de eliminación: Diciembre 2027</w:t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Participación voluntaria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Su participación es voluntaria. Puede solicitar una pausa o finalizar la sesión en cualquier momento, sin penalización ni consecuencia académica. Si presenta cansancio visual o incomodidad, puede comunicarlo al equipo para detener la actividad.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No se ofrece un beneficio directo; su participación contribuirá al aprendizaje del equipo sobre seguimiento ocular y pruebas de interacción.</w:t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Consentimiento y firmas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Declaro que recibí una explicación del propósito, las actividades y los registros de esta prueba. Tuve oportunidad de realizar preguntas y recibí respuestas comprensibles. Acepto participar voluntariamente en las condiciones descritas.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Nombre del participante: ______________________________________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Firma: __________________________  Fecha: __________________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Nombre del experimentador: ______________________________________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Firma: __________________________  Fecha: __________________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Nombre del integrante del equipo: ______________________________________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Firma: __________________________  Fecha: __________________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Contacto del equipo para dudas: ______________________________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005840" cy="502920"/>
          <wp:effectExtent b="0" l="0" r="0" t="0"/>
          <wp:docPr descr="Identidad gráfica de la UDEM | UDEM" id="523511149" name="image1.png"/>
          <a:graphic>
            <a:graphicData uri="http://schemas.openxmlformats.org/drawingml/2006/picture">
              <pic:pic>
                <pic:nvPicPr>
                  <pic:cNvPr descr="Identidad gráfica de la UDEM | UDEM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5840" cy="50292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MX"/>
      </w:rPr>
    </w:rPrDefault>
    <w:pPrDefault>
      <w:pPr>
        <w:spacing w:after="120"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sz w:val="40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NormalWeb">
    <w:name w:val="Normal (Web)"/>
    <w:basedOn w:val="Normal"/>
    <w:uiPriority w:val="99"/>
    <w:semiHidden w:val="1"/>
    <w:unhideWhenUsed w:val="1"/>
    <w:rsid w:val="00C0579E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iha0eIS0uhLrOxLZJrNSz5d8MA==">CgMxLjA4AHIhMXF6c19CLUh3aWxnQUhTNkpyTVRibWI1dDNvVkNfS3pT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