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rPr>
          <w:rStyle w:val="None A"/>
        </w:rP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Style w:val="None A"/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4.1.1 Análises de Dados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Style w:val="None A"/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para o sensor digital, profissionais, entusiastas e amadores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meras como a DSLR (Digital Single Lens Reflex) usadas por profissionais. Como exemplos temos o aprimoramento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 os olhos entre outras.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 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reduz de forma significativa o tamanho do 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cada vez vendendo menos e existe uma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 xml:space="preserve">venda de lentes, pois as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 xml:space="preserve">que os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 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 da lente,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qual a lente que representa a melhor compra quando se deseja fotografar casamentos, ou para uso em esportes, ou 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Uma ag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cia de imagens, na qual v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associados,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 empresa por 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s das vendas de imagens. Os dados sobre as imagens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dados reais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site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"https://www.flickr.com"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Flickr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um site onde amantes e profissionais da fotografia disponibilizam imagens. Portanto, dados de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relacionados com equipamento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reais.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dados sobre as lojas da ag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ncia, quantidades vendidas e valores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dados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cios. Mais detalhes podem ser encontrados nas se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abaixo.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 A"/>
          <w:rFonts w:cs="Arial Unicode MS" w:eastAsia="Arial Unicode MS"/>
          <w:rtl w:val="0"/>
        </w:rPr>
        <w:t>1.2. 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profissionais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 esportes casamentos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o, mas sim,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 Adicionalmente, 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poder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identificar qual categoria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dando maior faturamento com venda de imagens.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 A"/>
          <w:rFonts w:cs="Arial Unicode MS" w:eastAsia="Arial Unicode MS"/>
          <w:rtl w:val="0"/>
        </w:rPr>
        <w:t>1.3. P</w:t>
      </w:r>
      <w:r>
        <w:rPr>
          <w:rStyle w:val="None A"/>
          <w:rFonts w:cs="Arial Unicode MS" w:eastAsia="Arial Unicode MS" w:hint="default"/>
          <w:rtl w:val="0"/>
        </w:rPr>
        <w:t>ú</w:t>
      </w:r>
      <w:r>
        <w:rPr>
          <w:rStyle w:val="None A"/>
          <w:rFonts w:cs="Arial Unicode MS" w:eastAsia="Arial Unicode MS"/>
          <w:rtl w:val="0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4" w:id="4"/>
      <w:r>
        <w:rPr>
          <w:rStyle w:val="None A"/>
          <w:rFonts w:cs="Arial Unicode MS" w:eastAsia="Arial Unicode MS"/>
          <w:rtl w:val="0"/>
        </w:rPr>
        <w:t>2. Modelo de Dados</w:t>
      </w:r>
      <w:bookmarkEnd w:id="4"/>
    </w:p>
    <w:p>
      <w:pPr>
        <w:pStyle w:val="heading 2"/>
        <w:rPr>
          <w:rStyle w:val="None A"/>
        </w:rPr>
      </w:pPr>
      <w:bookmarkStart w:name="_Toc5" w:id="5"/>
      <w:r>
        <w:rPr>
          <w:rStyle w:val="None A"/>
          <w:rFonts w:cs="Arial Unicode MS" w:eastAsia="Arial Unicode MS"/>
          <w:rtl w:val="0"/>
        </w:rPr>
        <w:t>2.1. Modelo Dimensional</w:t>
      </w:r>
      <w:bookmarkEnd w:id="5"/>
    </w:p>
    <w:p>
      <w:pPr>
        <w:pStyle w:val="Body A"/>
      </w:pPr>
      <w:r>
        <w:rPr>
          <w:rStyle w:val="None A"/>
          <w:rtl w:val="0"/>
        </w:rPr>
        <w:t>A seguir est</w:t>
      </w:r>
      <w:r>
        <w:rPr>
          <w:rStyle w:val="None A"/>
          <w:rtl w:val="0"/>
        </w:rPr>
        <w:t>ã</w:t>
      </w:r>
      <w:r>
        <w:rPr>
          <w:rStyle w:val="None A"/>
          <w:rtl w:val="0"/>
        </w:rPr>
        <w:t>o descritas as perguntas que este trabalho busca responder, levando em considera</w:t>
      </w:r>
      <w:r>
        <w:rPr>
          <w:rStyle w:val="None A"/>
          <w:rtl w:val="0"/>
        </w:rPr>
        <w:t>çã</w:t>
      </w:r>
      <w:r>
        <w:rPr>
          <w:rStyle w:val="None A"/>
          <w:rtl w:val="0"/>
        </w:rPr>
        <w:t>o o p</w:t>
      </w:r>
      <w:r>
        <w:rPr>
          <w:rStyle w:val="None A"/>
          <w:rtl w:val="0"/>
        </w:rPr>
        <w:t>ú</w:t>
      </w:r>
      <w:r>
        <w:rPr>
          <w:rStyle w:val="None A"/>
          <w:rtl w:val="0"/>
        </w:rPr>
        <w:t>blico alvo supramencionado:</w:t>
      </w:r>
    </w:p>
    <w:p>
      <w:pPr>
        <w:pStyle w:val="Body A"/>
      </w:pPr>
      <w:r>
        <w:rPr>
          <w:rStyle w:val="None A"/>
          <w:rtl w:val="0"/>
        </w:rPr>
        <w:t>1. Qual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 no total e por categoria?</w:t>
      </w:r>
    </w:p>
    <w:p>
      <w:pPr>
        <w:pStyle w:val="Body A"/>
      </w:pPr>
      <w:r>
        <w:rPr>
          <w:rStyle w:val="None A"/>
          <w:rtl w:val="0"/>
        </w:rPr>
        <w:t>3.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esportes?</w:t>
      </w:r>
    </w:p>
    <w:p>
      <w:pPr>
        <w:pStyle w:val="Body A"/>
      </w:pPr>
      <w:r>
        <w:rPr>
          <w:rStyle w:val="None A"/>
          <w:rtl w:val="0"/>
        </w:rPr>
        <w:t>4.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>5.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  <w:rPr>
          <w:rStyle w:val="None A"/>
        </w:rPr>
      </w:pPr>
      <w:r>
        <w:rPr>
          <w:rStyle w:val="None A"/>
          <w:rtl w:val="0"/>
        </w:rPr>
        <w:t>6. Qual a lente e a dist</w:t>
      </w:r>
      <w:r>
        <w:rPr>
          <w:rStyle w:val="None A"/>
          <w:rtl w:val="0"/>
        </w:rPr>
        <w:t>â</w:t>
      </w:r>
      <w:r>
        <w:rPr>
          <w:rStyle w:val="None A"/>
          <w:rtl w:val="0"/>
        </w:rPr>
        <w:t>ncia focal mais utilizada para casamentos?</w:t>
      </w:r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7. Qual categoria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rent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vel na hora de vender em sites especializados?</w:t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8.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o faturamento com venda de imagens nos sites especializados?</w:t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Vale lembrar aqui que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dos principais equipamentos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Enquanto as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se tornam obsoletas com o tempo, as lentes costumam ser usadas por muito mais tempo, muitas vezes por d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cadas,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que um novo sistema seja criado (o que raramente acontece com os fabricantes mais conhecidos). Por isso, a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investimento precisa ser acertada e o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fator.</w:t>
      </w:r>
    </w:p>
    <w:p>
      <w:pPr>
        <w:pStyle w:val="Body A"/>
      </w:pPr>
      <w:r>
        <w:rPr>
          <w:rStyle w:val="None"/>
          <w:rtl w:val="0"/>
          <w:lang w:val="pt-PT"/>
        </w:rPr>
        <w:t>Para exemplificar como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 xml:space="preserve">es auxiliaram o profissional, </w:t>
      </w:r>
      <w:r>
        <w:rPr>
          <w:rStyle w:val="None"/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John Doe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profissional iniciante que cresceu na sua carreira fotografando natureza para a revista National Geographic, por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tomou um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ampliar sua area de atua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e vai come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ar a fotografar casamentos. Com isso, John precisa saber se tem o equipamento adequado. Como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dito, 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 desde que seja uma da linha profissional. O que pode limitar o sucesso de John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 lentes que ele possui, pois com as lentes usadas para natureza ele pode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conseguir expressar os acontecimentos de um casamento adequadamente. Eis a pergunta de John: Qual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lente que tem sido mais utilizada em casamentos? Existe alguma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que se destaca por ser a mais utilizada?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utilizadas mais lentes Zoom ou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fixa?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o faturamento com fotos de casamento nos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ltimos tr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s anos?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Para ajudar com as respostas das perguntas acima, o modelo proposto neste trabalho conta com as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de categoria, lente, fabricante, tipo da lente entre outras.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medida de interesse. Al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dessa principal medida,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importante saber qual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utilizada.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ocorr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ncias de uma determinada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indicar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quais as mais recorrentes para a categoria desejada (casamento). Uma vez tendo essa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o, que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algo como mostrado na Tabela 1 abaixo, John poder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decidir se compra uma lente zoom ou fixa com as desejadas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focais, seja do fabricante mais utilizado ou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o.</w:t>
      </w:r>
    </w:p>
    <w:p>
      <w:pPr>
        <w:pStyle w:val="Body A"/>
        <w:rPr>
          <w:rStyle w:val="None A"/>
          <w:lang w:val="en-US"/>
        </w:rPr>
      </w:pPr>
    </w:p>
    <w:tbl>
      <w:tblPr>
        <w:tblW w:w="904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3"/>
        <w:gridCol w:w="4008"/>
        <w:gridCol w:w="2203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1967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1800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 A"/>
          <w:rFonts w:cs="Arial Unicode MS" w:eastAsia="Arial Unicode MS"/>
          <w:rtl w:val="0"/>
        </w:rPr>
        <w:t>2.2. Fatos e Dimens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7"/>
      <w:bookmarkEnd w:id="6"/>
    </w:p>
    <w:p>
      <w:pPr>
        <w:pStyle w:val="Body A"/>
        <w:rPr>
          <w:rStyle w:val="None A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264207</wp:posOffset>
            </wp:positionV>
            <wp:extent cx="5756275" cy="3121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21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d_lente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nm_modelo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Modelo da lente. Exemplo: EF-S 17-50 f/2.8 USM.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de-DE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a no </w:t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"https://en.wikipedia.org/wiki/Exif"</w:instrText>
            </w:r>
            <w:r>
              <w:rPr>
                <w:rStyle w:val="Hyperlink.2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Helvetica Neue" w:hAnsi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Exif</w:t>
            </w:r>
            <w:r>
              <w:rPr/>
              <w:fldChar w:fldCharType="end" w:fldLock="0"/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67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do fabricante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fabricante da lente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presente no Exif,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vir descrito junto ao modelo e tamb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pode ser deduzido a partir do fabricante da camera. Neste caso,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preciso realizar um mapeamento de lentes versus fabricantes. Isso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 devido ao fato de cada fabricante ter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digo espec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d_tipo_lente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7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Descreve o tipo da lente. Os valores ser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"Prime" 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ncia focal fixa 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Zoom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vari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identificar esta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necess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rio analisar as especifica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çõ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es da lente, pois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dispon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veis no Exif. 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deduzida a partir do modelo. Por exemplo, "EF-S 17-50mm"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uma lente Zoom. J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EF 50mm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Prime.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d_camera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Por exemplo, Canon EOS 70D, Nikon D750, Sony A7.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Pode assumir DSLR, Mirrorless, Smartphone, N/A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a partir do modelo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nm_categoria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Categoria da fotografia. Pode assumir os valores Casamento, Esporte, Retrato e Natureza.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associada com os 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das imagens no Flickr (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tags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).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d_loja (dados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cios)</w:t>
      </w:r>
    </w:p>
    <w:tbl>
      <w:tblPr>
        <w:tblW w:w="88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id_loja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nm_loja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da loja online.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nm_url_website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O endere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 WEB da loja.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d_tempo</w:t>
      </w:r>
    </w:p>
    <w:tbl>
      <w:tblPr>
        <w:tblW w:w="88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id_tempo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Dia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nu_mes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nu_ano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Ano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nu_trimestre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Trimestre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nu_semestre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Semestre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dt_tempo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imagem foi vendida.</w:t>
            </w:r>
          </w:p>
        </w:tc>
        <w:tc>
          <w:tcPr>
            <w:tcW w:type="dxa" w:w="33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d_imagem</w:t>
      </w:r>
    </w:p>
    <w:tbl>
      <w:tblPr>
        <w:tblW w:w="906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0"/>
        <w:gridCol w:w="3985"/>
        <w:gridCol w:w="3250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83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nm_url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para obten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da imagem da fotografia, pois ela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armazenada no modelo dimensional e relacional.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dt_imagem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fotografia foi feita.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de_titulo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tulo que o autor da imagem associou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nm_tags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do Flickr associados com a 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fl_flash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Indica se foi utilizado flash ou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na hora para a fotografia. Pode assumir os valores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True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ou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False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nu_distancia_focal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na qual a imagem foi obtida. Trata-se da principal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do modelo, pois vai ajudar a responder as perguntas dos fot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grafos.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precisa ser ajustada caso o sensor digital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 seja menor que o formato 35mm. Deve se levar em considera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 fator de recorte (crop factor). Felizmente, existe um campo no Exif que da essa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o: FocalLengthIn35mmFilm.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rPr>
          <w:rStyle w:val="None A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Fato: f_venda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76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d_camera.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d_categoria.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d_imagem.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id_loja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d_loja.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id_tempo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Chave estrangeira referente 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dimens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 d_tempo.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vl_imagem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Valor unit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rio pelo qual a imagem foi vendida no site.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nu_copias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ú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mero de c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pias vendidas da imagem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 A"/>
          <w:rFonts w:cs="Arial Unicode MS" w:eastAsia="Arial Unicode MS"/>
          <w:rtl w:val="0"/>
        </w:rPr>
        <w:t>3.1. Fontes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1256664</wp:posOffset>
            </wp:positionH>
            <wp:positionV relativeFrom="line">
              <wp:posOffset>243720</wp:posOffset>
            </wp:positionV>
            <wp:extent cx="2104889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9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4792156</wp:posOffset>
            </wp:positionH>
            <wp:positionV relativeFrom="line">
              <wp:posOffset>243720</wp:posOffset>
            </wp:positionV>
            <wp:extent cx="2037904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04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2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88"/>
        <w:gridCol w:w="6441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634" w:hRule="atLeast"/>
        </w:trPr>
        <w:tc>
          <w:tcPr>
            <w:tcW w:type="dxa" w:w="238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digo</w:t>
            </w:r>
          </w:p>
        </w:tc>
        <w:tc>
          <w:tcPr>
            <w:tcW w:type="dxa" w:w="64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Descri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Imagem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 Coleta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 da Lente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 Focal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tulos que foram dados a imagem. A categoria da imagem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obtida atrav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 de seus 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7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 Focal 35mm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Falha Exif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ouve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falha na leitura do exif. Pode assumir os valores true ou false.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Flash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 flash estava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WebSite Loja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nome da loja virtual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Valor venda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valor pelo qual a imagem foi comercializada no WebSite.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WebSite Loja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 URL do s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tio da WEB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3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Copias</w:t>
            </w:r>
          </w:p>
        </w:tc>
        <w:tc>
          <w:tcPr>
            <w:tcW w:type="dxa" w:w="64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de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pias vendidas da imagem.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</w:pPr>
    </w:p>
    <w:p>
      <w:pPr>
        <w:pStyle w:val="Body A"/>
        <w:widowControl w:val="0"/>
        <w:spacing w:line="240" w:lineRule="auto"/>
        <w:ind w:left="216" w:hanging="216"/>
        <w:jc w:val="left"/>
      </w:pPr>
    </w:p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heading 2"/>
        <w:rPr>
          <w:rStyle w:val="None"/>
          <w:b w:val="0"/>
          <w:bCs w:val="0"/>
          <w:i w:val="1"/>
          <w:iCs w:val="1"/>
          <w:lang w:val="en-US"/>
        </w:rPr>
      </w:pPr>
      <w:bookmarkStart w:name="_Toc9" w:id="10"/>
      <w:r>
        <w:rPr>
          <w:rStyle w:val="None"/>
          <w:rtl w:val="0"/>
          <w:lang w:val="en-US"/>
        </w:rPr>
        <w:t xml:space="preserve">                                              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t>Tabela 2 - Entidade fotografia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br w:type="textWrapping"/>
        <w:tab/>
        <w:tab/>
        <w:tab/>
        <w:tab/>
        <w:t xml:space="preserve"> </w:t>
      </w:r>
      <w:bookmarkEnd w:id="10"/>
    </w:p>
    <w:p>
      <w:pPr>
        <w:pStyle w:val="heading 2"/>
        <w:rPr>
          <w:rStyle w:val="None A"/>
        </w:rPr>
      </w:pPr>
      <w:bookmarkStart w:name="_Toc10" w:id="11"/>
      <w:r>
        <w:rPr>
          <w:rStyle w:val="None A"/>
          <w:rFonts w:cs="Arial Unicode MS" w:eastAsia="Arial Unicode MS"/>
          <w:rtl w:val="0"/>
        </w:rPr>
        <w:t>3.2. Processos de Integra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 e Carga (ETL)</w:t>
      </w:r>
      <w:bookmarkEnd w:id="11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A Figura 1 apresenta 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macro do processo de ELT tendo como fonte de dados o Flickr. O resultado do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disponibilizado em arquivos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"https://github.com/alemser/tcc-puc-bia/tree/main/data"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CSV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veis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ó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rio GitHub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deste relat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cnico. Os arquivos CSV possuem nomes correspondentes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s tabelas de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es, a tabela de fato e da tabela que esta servindo como staging area para o processo, representada pela Tabela 2.</w:t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  <w:tab/>
        <w:tab/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                                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rFonts w:ascii="Times New Roman" w:cs="Times New Roman" w:hAnsi="Times New Roman" w:eastAsia="Times New Roman"/>
          <w:i w:val="1"/>
          <w:iCs w:val="1"/>
          <w:lang w:val="en-US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1349537</wp:posOffset>
            </wp:positionH>
            <wp:positionV relativeFrom="page">
              <wp:posOffset>448804</wp:posOffset>
            </wp:positionV>
            <wp:extent cx="4844725" cy="2902230"/>
            <wp:effectExtent l="0" t="0" r="0" b="0"/>
            <wp:wrapNone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25" cy="2902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ab/>
        <w:tab/>
        <w:t>Figura 1 - O processo de ETL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1" w:id="12"/>
      <w:r>
        <w:rPr>
          <w:rStyle w:val="None"/>
          <w:rtl w:val="0"/>
          <w:lang w:val="en-US"/>
        </w:rPr>
        <w:t>3.2.1 Extra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leitura do Flickr</w:t>
      </w:r>
      <w:bookmarkEnd w:id="12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"https://en.wikipedia.org/wiki/Exif"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Exif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 A Tabela 3 mostra o mapeamento de cada categoria para as palavras chaves utilizadas para obter os dados fo Flickr.</w:t>
      </w:r>
    </w:p>
    <w:tbl>
      <w:tblPr>
        <w:tblW w:w="90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40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621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wedding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Esporte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sports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Natureza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Retratos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portrait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jc w:val="left"/>
        <w:rPr>
          <w:rStyle w:val="None A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 A"/>
          <w:lang w:val="en-US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3 - Categoria versus palavra chave</w:t>
      </w:r>
    </w:p>
    <w:p>
      <w:pPr>
        <w:pStyle w:val="Body A"/>
        <w:rPr>
          <w:rStyle w:val="None A"/>
        </w:rPr>
      </w:pPr>
    </w:p>
    <w:p>
      <w:pPr>
        <w:pStyle w:val="heading 2"/>
        <w:rPr>
          <w:rStyle w:val="None"/>
          <w:lang w:val="en-US"/>
        </w:rPr>
      </w:pPr>
      <w:bookmarkStart w:name="_Toc12" w:id="13"/>
      <w:r>
        <w:rPr>
          <w:rStyle w:val="None"/>
          <w:rtl w:val="0"/>
          <w:lang w:val="en-US"/>
        </w:rPr>
        <w:t>3.2.2 Transforma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limpeza e ajuste dos dados de Exif</w:t>
      </w:r>
      <w:bookmarkEnd w:id="13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Como o foco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nos profissionais de fotografia ser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consideradas apenas imagem feitas com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profissionais ou semi-profissionais das marcas Sony, Canon, Nikon, Pentax e Panasonic.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valores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 e possuem a finalidade de ampliar as possibilidade de cria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dos dashboard. Os dados sobre as lojas online, o valor e a quantidade vendida far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gerados manualmente pelo scripts de ETL.</w:t>
      </w:r>
    </w:p>
    <w:p>
      <w:pPr>
        <w:pStyle w:val="Body A"/>
        <w:rPr>
          <w:rStyle w:val="None A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3" w:id="14"/>
      <w:r>
        <w:rPr>
          <w:rStyle w:val="None"/>
          <w:rtl w:val="0"/>
          <w:lang w:val="en-US"/>
        </w:rPr>
        <w:t>3.2.3 Carga - atualiza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modelo dimensional</w:t>
      </w:r>
      <w:bookmarkEnd w:id="14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\l "FatosEDimensões" 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item 2.2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1887643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                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ó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os arquivos CSV com o resultado da execu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4" w:id="15"/>
      <w:r>
        <w:rPr>
          <w:rStyle w:val="None"/>
          <w:rtl w:val="0"/>
          <w:lang w:val="en-US"/>
        </w:rPr>
        <w:t>3.2.4 Melhorias para uma vers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futura</w:t>
      </w:r>
      <w:r>
        <w:rPr>
          <w:rStyle w:val="None"/>
          <w:rtl w:val="0"/>
          <w:lang w:val="pt-PT"/>
        </w:rPr>
        <w:t xml:space="preserve"> </w:t>
      </w:r>
      <w:bookmarkEnd w:id="15"/>
    </w:p>
    <w:p>
      <w:pPr>
        <w:pStyle w:val="Body A"/>
        <w:rPr>
          <w:rStyle w:val="None A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  <w:rPr>
          <w:rStyle w:val="None A"/>
        </w:rPr>
      </w:pPr>
      <w:bookmarkStart w:name="_Toc15" w:id="16"/>
      <w:r>
        <w:rPr>
          <w:rStyle w:val="None A"/>
          <w:rFonts w:cs="Arial Unicode MS" w:eastAsia="Arial Unicode MS"/>
          <w:rtl w:val="0"/>
        </w:rPr>
        <w:t>4. Camada de Apresenta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16"/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A camada de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foi elaborada usando a ferramenta Tableau Desktop. O arquivo fonte encontra-se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no diret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 xml:space="preserve">rio </w:t>
      </w:r>
      <w:r>
        <w:rPr>
          <w:rStyle w:val="None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tableau</w:t>
      </w:r>
      <w:r>
        <w:rPr>
          <w:rStyle w:val="None"/>
          <w:rtl w:val="0"/>
          <w:lang w:val="en-US"/>
        </w:rPr>
        <w:t xml:space="preserve">'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"https://github.com/alemser/tcc-puc-bia/tree/main/tableau"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ó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rio do projeto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no GitHub. O resultado final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de forma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blica nos servidores da Tableau</w:t>
      </w:r>
      <w:r>
        <w:rPr>
          <w:rStyle w:val="None"/>
          <w:rtl w:val="0"/>
          <w:lang w:val="en-US"/>
        </w:rPr>
        <w:t xml:space="preserve">. </w:t>
      </w:r>
      <w:r>
        <w:rPr>
          <w:rStyle w:val="Hyperlink.3"/>
          <w:lang w:val="en-US"/>
        </w:rPr>
        <w:fldChar w:fldCharType="begin" w:fldLock="0"/>
      </w:r>
      <w:r>
        <w:rPr>
          <w:rStyle w:val="Hyperlink.3"/>
          <w:lang w:val="en-US"/>
        </w:rPr>
        <w:instrText xml:space="preserve"> HYPERLINK "https://public.tableau.com/app/profile/alessandro.lemser/viz/AlessandroLemser-TCC/Lentesfotogrficasamelhorcompra"</w:instrText>
      </w:r>
      <w:r>
        <w:rPr>
          <w:rStyle w:val="Hyperlink.3"/>
          <w:lang w:val="en-US"/>
        </w:rPr>
        <w:fldChar w:fldCharType="separate" w:fldLock="0"/>
      </w:r>
      <w:r>
        <w:rPr>
          <w:rStyle w:val="Hyperlink.3"/>
          <w:rtl w:val="0"/>
          <w:lang w:val="en-US"/>
        </w:rPr>
        <w:t>Clique aqui para acessar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.</w:t>
      </w:r>
    </w:p>
    <w:p>
      <w:pPr>
        <w:pStyle w:val="Body A"/>
      </w:pPr>
    </w:p>
    <w:p>
      <w:pPr>
        <w:pStyle w:val="heading 2"/>
        <w:rPr>
          <w:rStyle w:val="None"/>
          <w:lang w:val="de-DE"/>
        </w:rPr>
      </w:pPr>
      <w:bookmarkStart w:name="_Toc16" w:id="17"/>
      <w:r>
        <w:rPr>
          <w:rStyle w:val="None"/>
          <w:rtl w:val="0"/>
          <w:lang w:val="de-DE"/>
        </w:rPr>
        <w:t>4.1 Dashboard</w:t>
      </w:r>
      <w:bookmarkEnd w:id="17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A ferramenta Tableau promove uma abordagem diferente das demais para a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de um dashboard. O conceito de </w:t>
      </w:r>
      <w:r>
        <w:rPr>
          <w:rStyle w:val="None"/>
          <w:i w:val="1"/>
          <w:iCs w:val="1"/>
          <w:rtl w:val="0"/>
          <w:lang w:val="en-US"/>
        </w:rPr>
        <w:t>storytelling</w:t>
      </w:r>
      <w:r>
        <w:rPr>
          <w:rStyle w:val="None"/>
          <w:rtl w:val="0"/>
          <w:lang w:val="en-US"/>
        </w:rPr>
        <w:t xml:space="preserve">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muito presente e trata-se de uma maneira de transmitir a mensagem de maneira mais efetiva, adicionando contexto atrav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s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s</w:t>
      </w:r>
      <w:r>
        <w:rPr>
          <w:rStyle w:val="None"/>
          <w:rtl w:val="0"/>
          <w:lang w:val="en-US"/>
        </w:rPr>
        <w:t xml:space="preserve">ó </w:t>
      </w:r>
      <w:r>
        <w:rPr>
          <w:rStyle w:val="None"/>
          <w:rtl w:val="0"/>
          <w:lang w:val="en-US"/>
        </w:rPr>
        <w:t>de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meros, mais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de uma narrativa. uma forma que prenda a aten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audi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 xml:space="preserve">ncia. Em Outubro de 2020 eu escrevi um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"https://alemser.medium.com/data-storytelling-going-beyond-the-numbers-3a7f8f10711f"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breve post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sobre data storytelling onde escrevo com maiores detalhes sobre o tema.</w:t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 A"/>
        </w:rPr>
      </w:pPr>
      <w:r>
        <w:rPr>
          <w:rStyle w:val="None"/>
          <w:rtl w:val="0"/>
          <w:lang w:val="en-US"/>
        </w:rPr>
        <w:t>O resultado da camada de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deste trabalho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em . O arquivo fonte do Tableau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vel no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"https://github.com/alemser/tcc-puc-bia/tree/main/tableau"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ó</w:t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do projeto.</w:t>
      </w:r>
    </w:p>
    <w:p>
      <w:pPr>
        <w:pStyle w:val="Body A"/>
      </w:pPr>
    </w:p>
    <w:p>
      <w:pPr>
        <w:pStyle w:val="heading 2"/>
        <w:rPr>
          <w:rStyle w:val="None A"/>
        </w:rPr>
      </w:pPr>
      <w:bookmarkStart w:name="_Toc17" w:id="18"/>
      <w:r>
        <w:rPr>
          <w:rStyle w:val="None"/>
          <w:rtl w:val="0"/>
          <w:lang w:val="de-DE"/>
        </w:rPr>
        <w:t>4.1</w:t>
      </w:r>
      <w:r>
        <w:rPr>
          <w:rStyle w:val="None"/>
          <w:rtl w:val="0"/>
          <w:lang w:val="en-US"/>
        </w:rPr>
        <w:t>.1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en-US"/>
        </w:rPr>
        <w:t>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lises de Dados</w:t>
      </w:r>
      <w:bookmarkEnd w:id="18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As 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lises realizadas para montagem da est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ria no Tableau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apresentadas resumidamente na tabela abaixo. No reposit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do projeto no GitHub poder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ser encontrados as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"https://github.com/alemser/tcc-puc-bia/tree/main/tableau"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capturas de tela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referentes aos pain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is.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fluem do 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estrat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gico, depois t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tico e por fim operacional.</w:t>
      </w:r>
    </w:p>
    <w:p>
      <w:pPr>
        <w:pStyle w:val="Body A"/>
        <w:rPr>
          <w:rStyle w:val="None"/>
          <w:lang w:val="en-US"/>
        </w:rPr>
      </w:pPr>
    </w:p>
    <w:p>
      <w:pPr>
        <w:pStyle w:val="Body A"/>
        <w:rPr>
          <w:rStyle w:val="None A"/>
        </w:rPr>
      </w:pPr>
      <w:r>
        <w:rPr>
          <w:rStyle w:val="None"/>
          <w:lang w:val="de-DE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890270</wp:posOffset>
            </wp:positionH>
            <wp:positionV relativeFrom="line">
              <wp:posOffset>393892</wp:posOffset>
            </wp:positionV>
            <wp:extent cx="2525099" cy="11379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099" cy="1137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lang w:val="de-DE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36" w:lineRule="auto"/>
        <w:jc w:val="both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"https://github.com/alemser/tcc-puc-bia/blob/main/tableau/1%2520-%2520ASD%2520Analises.png"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primeira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encontra-se as informa</w:t>
      </w:r>
      <w:r>
        <w:rPr>
          <w:rStyle w:val="None"/>
          <w:rFonts w:ascii="Arial" w:hAnsi="Arial" w:hint="default"/>
          <w:rtl w:val="0"/>
          <w:lang w:val="en-US"/>
        </w:rPr>
        <w:t>çõ</w:t>
      </w:r>
      <w:r>
        <w:rPr>
          <w:rStyle w:val="None"/>
          <w:rFonts w:ascii="Arial" w:hAnsi="Arial"/>
          <w:rtl w:val="0"/>
          <w:lang w:val="en-US"/>
        </w:rPr>
        <w:t>es sobre o valor total do faturamento no ano corrente at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o terceiro quadrimestre. T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m-se o total geral com vendas, cujo c</w:t>
      </w:r>
      <w:r>
        <w:rPr>
          <w:rStyle w:val="None"/>
          <w:rFonts w:ascii="Arial" w:hAnsi="Arial" w:hint="default"/>
          <w:rtl w:val="0"/>
          <w:lang w:val="en-US"/>
        </w:rPr>
        <w:t>á</w:t>
      </w:r>
      <w:r>
        <w:rPr>
          <w:rStyle w:val="None"/>
          <w:rFonts w:ascii="Arial" w:hAnsi="Arial"/>
          <w:rtl w:val="0"/>
          <w:lang w:val="en-US"/>
        </w:rPr>
        <w:t xml:space="preserve">lculo 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a soma dos valores obtidos com a venda das imagens (valor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 * n</w:t>
      </w:r>
      <w:r>
        <w:rPr>
          <w:rStyle w:val="None"/>
          <w:rFonts w:ascii="Arial" w:hAnsi="Arial" w:hint="default"/>
          <w:rtl w:val="0"/>
          <w:lang w:val="en-US"/>
        </w:rPr>
        <w:t>ú</w:t>
      </w:r>
      <w:r>
        <w:rPr>
          <w:rStyle w:val="None"/>
          <w:rFonts w:ascii="Arial" w:hAnsi="Arial"/>
          <w:rtl w:val="0"/>
          <w:lang w:val="en-US"/>
        </w:rPr>
        <w:t>mero de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 xml:space="preserve">pias). </w:t>
      </w: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disponibilizado tamb</w:t>
      </w:r>
      <w:r>
        <w:rPr>
          <w:rStyle w:val="None"/>
          <w:rFonts w:ascii="Arial" w:hAnsi="Arial" w:hint="default"/>
          <w:rtl w:val="0"/>
          <w:lang w:val="en-US"/>
        </w:rPr>
        <w:t>é</w:t>
      </w:r>
      <w:r>
        <w:rPr>
          <w:rStyle w:val="None"/>
          <w:rFonts w:ascii="Arial" w:hAnsi="Arial"/>
          <w:rtl w:val="0"/>
          <w:lang w:val="en-US"/>
        </w:rPr>
        <w:t>m como esse valor total foi distribu</w:t>
      </w:r>
      <w:r>
        <w:rPr>
          <w:rStyle w:val="None"/>
          <w:rFonts w:ascii="Arial" w:hAnsi="Arial" w:hint="default"/>
          <w:rtl w:val="0"/>
          <w:lang w:val="en-US"/>
        </w:rPr>
        <w:t>í</w:t>
      </w:r>
      <w:r>
        <w:rPr>
          <w:rStyle w:val="None"/>
          <w:rFonts w:ascii="Arial" w:hAnsi="Arial"/>
          <w:rtl w:val="0"/>
          <w:lang w:val="en-US"/>
        </w:rPr>
        <w:t>do entre as tr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s lojas online da ag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ncia e tamb</w:t>
      </w:r>
      <w:r>
        <w:rPr>
          <w:rStyle w:val="None"/>
          <w:rFonts w:ascii="Arial" w:hAnsi="Arial" w:hint="default"/>
          <w:rtl w:val="0"/>
          <w:lang w:val="en-US"/>
        </w:rPr>
        <w:t>é</w:t>
      </w:r>
      <w:r>
        <w:rPr>
          <w:rStyle w:val="None"/>
          <w:rFonts w:ascii="Arial" w:hAnsi="Arial"/>
          <w:rtl w:val="0"/>
          <w:lang w:val="en-US"/>
        </w:rPr>
        <w:t>m quais foram o desempenho financeiro das categorias casamento, esporte, retratos e natureza.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Helvetica Neue" w:cs="Helvetica Neue" w:hAnsi="Helvetica Neue" w:eastAsia="Helvetica Neue"/>
          <w:shd w:val="nil" w:color="auto" w:fill="auto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926783</wp:posOffset>
            </wp:positionH>
            <wp:positionV relativeFrom="line">
              <wp:posOffset>216614</wp:posOffset>
            </wp:positionV>
            <wp:extent cx="2286958" cy="10843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84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"https://github.com/alemser/tcc-puc-bia/blob/main/tableau/2%2520-%2520ASD%2520Analises.png"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segunda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t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m-se um detalhamento por ano e quadrimestre tanto para o valor das vendas por loja quanto pela categoria que mais faturou. Lembrando que uma mesma imagem pode ter vendido mais de uma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pia, portanto o valor considera o valor unit</w:t>
      </w:r>
      <w:r>
        <w:rPr>
          <w:rStyle w:val="None"/>
          <w:rFonts w:ascii="Arial" w:hAnsi="Arial" w:hint="default"/>
          <w:rtl w:val="0"/>
          <w:lang w:val="en-US"/>
        </w:rPr>
        <w:t>á</w:t>
      </w:r>
      <w:r>
        <w:rPr>
          <w:rStyle w:val="None"/>
          <w:rFonts w:ascii="Arial" w:hAnsi="Arial"/>
          <w:rtl w:val="0"/>
          <w:lang w:val="en-US"/>
        </w:rPr>
        <w:t>rio e a quantidade de c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pias.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926783</wp:posOffset>
            </wp:positionH>
            <wp:positionV relativeFrom="line">
              <wp:posOffset>320087</wp:posOffset>
            </wp:positionV>
            <wp:extent cx="2228539" cy="1012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39" cy="1012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"https://github.com/alemser/tcc-puc-bia/blob/main/tableau/3%2520-%2520ASD%2520Analises.png"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terceira parte</w:t>
      </w:r>
      <w:r>
        <w:rPr/>
        <w:fldChar w:fldCharType="end" w:fldLock="0"/>
      </w:r>
      <w:r>
        <w:rPr>
          <w:rStyle w:val="None"/>
          <w:rFonts w:ascii="Arial" w:hAnsi="Arial" w:hint="default"/>
          <w:rtl w:val="0"/>
          <w:lang w:val="en-US"/>
        </w:rPr>
        <w:t xml:space="preserve"> é </w:t>
      </w:r>
      <w:r>
        <w:rPr>
          <w:rStyle w:val="None"/>
          <w:rFonts w:ascii="Arial" w:hAnsi="Arial"/>
          <w:rtl w:val="0"/>
          <w:lang w:val="en-US"/>
        </w:rPr>
        <w:t>poss</w:t>
      </w:r>
      <w:r>
        <w:rPr>
          <w:rStyle w:val="None"/>
          <w:rFonts w:ascii="Arial" w:hAnsi="Arial" w:hint="default"/>
          <w:rtl w:val="0"/>
          <w:lang w:val="en-US"/>
        </w:rPr>
        <w:t>í</w:t>
      </w:r>
      <w:r>
        <w:rPr>
          <w:rStyle w:val="None"/>
          <w:rFonts w:ascii="Arial" w:hAnsi="Arial"/>
          <w:rtl w:val="0"/>
          <w:lang w:val="en-US"/>
        </w:rPr>
        <w:t>vel observar os destaques para os fabricantes que mais venderam, as c</w:t>
      </w:r>
      <w:r>
        <w:rPr>
          <w:rStyle w:val="None"/>
          <w:rFonts w:ascii="Arial" w:hAnsi="Arial" w:hint="default"/>
          <w:rtl w:val="0"/>
          <w:lang w:val="en-US"/>
        </w:rPr>
        <w:t>â</w:t>
      </w:r>
      <w:r>
        <w:rPr>
          <w:rStyle w:val="None"/>
          <w:rFonts w:ascii="Arial" w:hAnsi="Arial"/>
          <w:rtl w:val="0"/>
          <w:lang w:val="en-US"/>
        </w:rPr>
        <w:t>meras e fabricantes mais utilizados por categoria e bem como a rela</w:t>
      </w:r>
      <w:r>
        <w:rPr>
          <w:rStyle w:val="None"/>
          <w:rFonts w:ascii="Arial" w:hAnsi="Arial" w:hint="default"/>
          <w:rtl w:val="0"/>
          <w:lang w:val="en-US"/>
        </w:rPr>
        <w:t>çã</w:t>
      </w:r>
      <w:r>
        <w:rPr>
          <w:rStyle w:val="None"/>
          <w:rFonts w:ascii="Arial" w:hAnsi="Arial"/>
          <w:rtl w:val="0"/>
          <w:lang w:val="en-US"/>
        </w:rPr>
        <w:t>o entre as c</w:t>
      </w:r>
      <w:r>
        <w:rPr>
          <w:rStyle w:val="None"/>
          <w:rFonts w:ascii="Arial" w:hAnsi="Arial" w:hint="default"/>
          <w:rtl w:val="0"/>
          <w:lang w:val="en-US"/>
        </w:rPr>
        <w:t>â</w:t>
      </w:r>
      <w:r>
        <w:rPr>
          <w:rStyle w:val="None"/>
          <w:rFonts w:ascii="Arial" w:hAnsi="Arial"/>
          <w:rtl w:val="0"/>
          <w:lang w:val="en-US"/>
        </w:rPr>
        <w:t>meras DSLR e Mirrorless no que tange o percentual de uso. Dados interessantes do ponto de vista do fot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grafo.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985203</wp:posOffset>
            </wp:positionH>
            <wp:positionV relativeFrom="line">
              <wp:posOffset>304164</wp:posOffset>
            </wp:positionV>
            <wp:extent cx="2286958" cy="1069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69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outlineLvl w:val="0"/>
        <w:rPr>
          <w:rStyle w:val="None"/>
          <w:rFonts w:ascii="Helvetica Neue" w:cs="Helvetica Neue" w:hAnsi="Helvetica Neue" w:eastAsia="Helvetica Neue"/>
          <w:shd w:val="nil" w:color="auto" w:fill="auto"/>
        </w:rPr>
      </w:pP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Na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"https://github.com/alemser/tcc-puc-bia/blob/main/tableau/4%2520-%2520ASD%2520Analises.png"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quarta parte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s</w:t>
      </w:r>
      <w:r>
        <w:rPr>
          <w:rStyle w:val="None"/>
          <w:rFonts w:ascii="Arial" w:hAnsi="Arial" w:hint="default"/>
          <w:rtl w:val="0"/>
          <w:lang w:val="en-US"/>
        </w:rPr>
        <w:t>ã</w:t>
      </w:r>
      <w:r>
        <w:rPr>
          <w:rStyle w:val="None"/>
          <w:rFonts w:ascii="Arial" w:hAnsi="Arial"/>
          <w:rtl w:val="0"/>
          <w:lang w:val="en-US"/>
        </w:rPr>
        <w:t xml:space="preserve">o apresentadas as lentas mais utilizadas por categoria nos </w:t>
      </w:r>
      <w:r>
        <w:rPr>
          <w:rStyle w:val="None"/>
          <w:rFonts w:ascii="Arial" w:hAnsi="Arial" w:hint="default"/>
          <w:rtl w:val="0"/>
          <w:lang w:val="en-US"/>
        </w:rPr>
        <w:t>ú</w:t>
      </w:r>
      <w:r>
        <w:rPr>
          <w:rStyle w:val="None"/>
          <w:rFonts w:ascii="Arial" w:hAnsi="Arial"/>
          <w:rtl w:val="0"/>
          <w:lang w:val="en-US"/>
        </w:rPr>
        <w:t>ltimos tr</w:t>
      </w:r>
      <w:r>
        <w:rPr>
          <w:rStyle w:val="None"/>
          <w:rFonts w:ascii="Arial" w:hAnsi="Arial" w:hint="default"/>
          <w:rtl w:val="0"/>
          <w:lang w:val="en-US"/>
        </w:rPr>
        <w:t>ê</w:t>
      </w:r>
      <w:r>
        <w:rPr>
          <w:rStyle w:val="None"/>
          <w:rFonts w:ascii="Arial" w:hAnsi="Arial"/>
          <w:rtl w:val="0"/>
          <w:lang w:val="en-US"/>
        </w:rPr>
        <w:t>s anos.</w:t>
      </w:r>
    </w:p>
    <w:p>
      <w:pPr>
        <w:pStyle w:val="Body B"/>
        <w:tabs>
          <w:tab w:val="left" w:pos="1440"/>
          <w:tab w:val="left" w:pos="2880"/>
          <w:tab w:val="left" w:pos="4320"/>
          <w:tab w:val="left" w:pos="5760"/>
        </w:tabs>
        <w:suppressAutoHyphens w:val="1"/>
        <w:spacing w:line="360" w:lineRule="auto"/>
        <w:jc w:val="both"/>
        <w:outlineLvl w:val="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 w:hint="default"/>
          <w:rtl w:val="0"/>
          <w:lang w:val="en-US"/>
        </w:rPr>
        <w:t xml:space="preserve">É </w:t>
      </w:r>
      <w:r>
        <w:rPr>
          <w:rStyle w:val="None"/>
          <w:rFonts w:ascii="Arial" w:hAnsi="Arial"/>
          <w:rtl w:val="0"/>
          <w:lang w:val="en-US"/>
        </w:rPr>
        <w:t>poss</w:t>
      </w:r>
      <w:r>
        <w:rPr>
          <w:rStyle w:val="None"/>
          <w:rFonts w:ascii="Arial" w:hAnsi="Arial" w:hint="default"/>
          <w:rtl w:val="0"/>
          <w:lang w:val="en-US"/>
        </w:rPr>
        <w:t>í</w:t>
      </w:r>
      <w:r>
        <w:rPr>
          <w:rStyle w:val="None"/>
          <w:rFonts w:ascii="Arial" w:hAnsi="Arial"/>
          <w:rtl w:val="0"/>
          <w:lang w:val="en-US"/>
        </w:rPr>
        <w:t>vel observar o percentual de uso em cada categoria, sendo essa informa</w:t>
      </w:r>
      <w:r>
        <w:rPr>
          <w:rStyle w:val="None"/>
          <w:rFonts w:ascii="Arial" w:hAnsi="Arial" w:hint="default"/>
          <w:rtl w:val="0"/>
          <w:lang w:val="en-US"/>
        </w:rPr>
        <w:t>çã</w:t>
      </w:r>
      <w:r>
        <w:rPr>
          <w:rStyle w:val="None"/>
          <w:rFonts w:ascii="Arial" w:hAnsi="Arial"/>
          <w:rtl w:val="0"/>
          <w:lang w:val="en-US"/>
        </w:rPr>
        <w:t>o de grande valia para auxiliar na escolha do equipamento por parte do fot</w:t>
      </w:r>
      <w:r>
        <w:rPr>
          <w:rStyle w:val="None"/>
          <w:rFonts w:ascii="Arial" w:hAnsi="Arial" w:hint="default"/>
          <w:rtl w:val="0"/>
          <w:lang w:val="en-US"/>
        </w:rPr>
        <w:t>ó</w:t>
      </w:r>
      <w:r>
        <w:rPr>
          <w:rStyle w:val="None"/>
          <w:rFonts w:ascii="Arial" w:hAnsi="Arial"/>
          <w:rtl w:val="0"/>
          <w:lang w:val="en-US"/>
        </w:rPr>
        <w:t>grafo.</w:t>
      </w:r>
      <w:r>
        <w:rPr>
          <w:rStyle w:val="None"/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985203</wp:posOffset>
            </wp:positionH>
            <wp:positionV relativeFrom="line">
              <wp:posOffset>405494</wp:posOffset>
            </wp:positionV>
            <wp:extent cx="2286958" cy="10632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63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 xml:space="preserve">Na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"https://github.com/alemser/tcc-puc-bia/blob/main/tableau/5%2520-%2520ASD%2520Analises.png"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quinta parte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observados detalhes em torno 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 e tipo de lente. Caso nenhuma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se destaque muito numa determinada categoria, isso pode indicar que uma lente zoom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melhor compra. Caso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rio, uma lente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(Prime) pode trazer benef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 extras.</w:t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lang w:val="de-DE"/>
        </w:rPr>
      </w:pPr>
      <w:r>
        <w:rPr>
          <w:rStyle w:val="None"/>
          <w:lang w:val="de-DE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985203</wp:posOffset>
            </wp:positionH>
            <wp:positionV relativeFrom="line">
              <wp:posOffset>127000</wp:posOffset>
            </wp:positionV>
            <wp:extent cx="2286958" cy="1078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58" cy="1078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 xml:space="preserve">Por fim, na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"https://github.com/alemser/tcc-puc-bia/blob/main/tableau/6%2520-%2520ASD%2520Analises.png"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sexta parte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ap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s ter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 xml:space="preserve">es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respeito das lentes mais utilizadas e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ncias focais, um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ltimo detalhe a respeito da rela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uso entre lentes Zoom e Prime e quais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os fabricantes mais recorrentes por tipo de lente.</w:t>
      </w:r>
    </w:p>
    <w:p>
      <w:pPr>
        <w:pStyle w:val="Body A"/>
      </w:pPr>
    </w:p>
    <w:p>
      <w:pPr>
        <w:pStyle w:val="heading 2"/>
      </w:pPr>
      <w:bookmarkStart w:name="_Toc18" w:id="19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9"/>
    </w:p>
    <w:p>
      <w:pPr>
        <w:pStyle w:val="Body A"/>
      </w:pPr>
      <w:r>
        <w:rPr>
          <w:rStyle w:val="None"/>
          <w:rtl w:val="0"/>
          <w:lang w:val="pt-PT"/>
        </w:rPr>
        <w:t>A ser definido</w:t>
      </w:r>
      <w:r>
        <w:rPr>
          <w:rStyle w:val="None"/>
          <w:rtl w:val="0"/>
          <w:lang w:val="en-US"/>
        </w:rPr>
        <w:t xml:space="preserve"> no m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dulo C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 A"/>
          <w:rFonts w:cs="Arial Unicode MS" w:eastAsia="Arial Unicode MS"/>
          <w:rtl w:val="0"/>
        </w:rPr>
        <w:t>5. Registros de Homologa</w:t>
      </w:r>
      <w:r>
        <w:rPr>
          <w:rStyle w:val="None A"/>
          <w:rFonts w:cs="Arial Unicode MS" w:eastAsia="Arial Unicode MS" w:hint="default"/>
          <w:rtl w:val="0"/>
        </w:rPr>
        <w:t>çã</w:t>
      </w:r>
      <w:r>
        <w:rPr>
          <w:rStyle w:val="None A"/>
          <w:rFonts w:cs="Arial Unicode MS" w:eastAsia="Arial Unicode MS"/>
          <w:rtl w:val="0"/>
        </w:rPr>
        <w:t>o</w:t>
      </w:r>
      <w:bookmarkEnd w:id="20"/>
    </w:p>
    <w:p>
      <w:pPr>
        <w:pStyle w:val="Body A"/>
        <w:rPr>
          <w:rStyle w:val="None A"/>
          <w:lang w:val="en-US"/>
        </w:rPr>
      </w:pPr>
      <w:r>
        <w:rPr>
          <w:rStyle w:val="None"/>
          <w:rtl w:val="0"/>
          <w:lang w:val="en-US"/>
        </w:rPr>
        <w:t>Os registros de homologa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podem ser obtidos no reposit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GitHub do projeto. Destacam-se: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"https://github.com/alemser/tcc-puc-bia/tree/main/data"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Arquivos CSV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usados para elabora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dos dashboards e est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rias no Tableau.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Capturas de tela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lise de Dados,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 a esta no documento.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 A"/>
          <w:rFonts w:cs="Arial Unicode MS" w:eastAsia="Arial Unicode MS"/>
          <w:rtl w:val="0"/>
        </w:rPr>
        <w:t>5. Conclus</w:t>
      </w:r>
      <w:r>
        <w:rPr>
          <w:rStyle w:val="None A"/>
          <w:rFonts w:cs="Arial Unicode MS" w:eastAsia="Arial Unicode MS" w:hint="default"/>
          <w:rtl w:val="0"/>
        </w:rPr>
        <w:t>õ</w:t>
      </w:r>
      <w:r>
        <w:rPr>
          <w:rStyle w:val="None A"/>
          <w:rFonts w:cs="Arial Unicode MS" w:eastAsia="Arial Unicode MS"/>
          <w:rtl w:val="0"/>
        </w:rPr>
        <w:t>es</w:t>
      </w:r>
      <w:bookmarkEnd w:id="21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1" w:id="22"/>
      <w:r>
        <w:rPr>
          <w:rStyle w:val="None"/>
          <w:rtl w:val="0"/>
          <w:lang w:val="pt-PT"/>
        </w:rPr>
        <w:t xml:space="preserve">6. </w:t>
      </w:r>
      <w:r>
        <w:rPr>
          <w:rStyle w:val="None"/>
          <w:rtl w:val="0"/>
          <w:lang w:val="de-DE"/>
        </w:rPr>
        <w:t xml:space="preserve">Links  </w:t>
      </w:r>
      <w:bookmarkEnd w:id="22"/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2" w:id="23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r/>
      <w:bookmarkEnd w:id="23"/>
    </w:p>
    <w:sectPr>
      <w:headerReference w:type="default" r:id="rId18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*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outline w:val="0"/>
      <w:color w:val="0000ff"/>
      <w:sz w:val="20"/>
      <w:szCs w:val="20"/>
      <w:u w:val="single" w:color="0000ff"/>
      <w:shd w:val="nil" w:color="auto" w:fill="auto"/>
      <w:lang w:val="de-DE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Hyperlink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rFonts w:ascii="Arial" w:cs="Arial" w:hAnsi="Arial" w:eastAsia="Arial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s.0">
    <w:name w:val="Bullets.0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1.png"/><Relationship Id="rId10" Type="http://schemas.openxmlformats.org/officeDocument/2006/relationships/image" Target="media/image3.tif"/><Relationship Id="rId11" Type="http://schemas.openxmlformats.org/officeDocument/2006/relationships/image" Target="media/image4.tif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2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