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ind w:firstLine="0"/>
      </w:pPr>
    </w:p>
    <w:p>
      <w:pPr>
        <w:pStyle w:val="Body"/>
        <w:ind w:firstLine="0"/>
        <w:jc w:val="center"/>
      </w:pPr>
      <w:r>
        <w:drawing xmlns:a="http://schemas.openxmlformats.org/drawingml/2006/main">
          <wp:inline distT="0" distB="0" distL="0" distR="0">
            <wp:extent cx="1466850" cy="116205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162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ind w:firstLine="0"/>
        <w:jc w:val="center"/>
      </w:pPr>
    </w:p>
    <w:p>
      <w:pPr>
        <w:pStyle w:val="Body"/>
        <w:ind w:firstLine="0"/>
        <w:jc w:val="center"/>
      </w:pPr>
      <w:r>
        <w:rPr>
          <w:b w:val="1"/>
          <w:bCs w:val="1"/>
          <w:sz w:val="26"/>
          <w:szCs w:val="26"/>
          <w:rtl w:val="0"/>
          <w:lang w:val="de-DE"/>
        </w:rPr>
        <w:t>PONTIF</w:t>
      </w:r>
      <w:r>
        <w:rPr>
          <w:b w:val="1"/>
          <w:bCs w:val="1"/>
          <w:sz w:val="26"/>
          <w:szCs w:val="26"/>
          <w:rtl w:val="0"/>
        </w:rPr>
        <w:t>Í</w:t>
      </w:r>
      <w:r>
        <w:rPr>
          <w:b w:val="1"/>
          <w:bCs w:val="1"/>
          <w:sz w:val="26"/>
          <w:szCs w:val="26"/>
          <w:rtl w:val="0"/>
        </w:rPr>
        <w:t>CIA UNIVERSIDADE CAT</w:t>
      </w:r>
      <w:r>
        <w:rPr>
          <w:b w:val="1"/>
          <w:bCs w:val="1"/>
          <w:sz w:val="26"/>
          <w:szCs w:val="26"/>
          <w:rtl w:val="0"/>
        </w:rPr>
        <w:t>Ó</w:t>
      </w:r>
      <w:r>
        <w:rPr>
          <w:b w:val="1"/>
          <w:bCs w:val="1"/>
          <w:sz w:val="26"/>
          <w:szCs w:val="26"/>
          <w:rtl w:val="0"/>
          <w:lang w:val="de-DE"/>
        </w:rPr>
        <w:t>LICA DE MINAS GERAIS</w:t>
      </w:r>
      <w:r>
        <w:rPr>
          <w:b w:val="1"/>
          <w:bCs w:val="1"/>
          <w:sz w:val="26"/>
          <w:szCs w:val="26"/>
        </w:rPr>
        <w:br w:type="textWrapping"/>
      </w:r>
      <w:r>
        <w:rPr>
          <w:sz w:val="20"/>
          <w:szCs w:val="20"/>
          <w:rtl w:val="0"/>
        </w:rPr>
        <w:t>N</w:t>
      </w:r>
      <w:r>
        <w:rPr>
          <w:sz w:val="20"/>
          <w:szCs w:val="20"/>
          <w:rtl w:val="0"/>
        </w:rPr>
        <w:t>Ú</w:t>
      </w:r>
      <w:r>
        <w:rPr>
          <w:sz w:val="20"/>
          <w:szCs w:val="20"/>
          <w:rtl w:val="0"/>
          <w:lang w:val="es-ES_tradnl"/>
        </w:rPr>
        <w:t>CLEO DE EDUCA</w:t>
      </w:r>
      <w:r>
        <w:rPr>
          <w:sz w:val="20"/>
          <w:szCs w:val="20"/>
          <w:rtl w:val="0"/>
        </w:rPr>
        <w:t>ÇÃ</w:t>
      </w:r>
      <w:r>
        <w:rPr>
          <w:sz w:val="20"/>
          <w:szCs w:val="20"/>
          <w:rtl w:val="0"/>
          <w:lang w:val="pt-PT"/>
        </w:rPr>
        <w:t>O A DIST</w:t>
      </w:r>
      <w:r>
        <w:rPr>
          <w:sz w:val="20"/>
          <w:szCs w:val="20"/>
          <w:rtl w:val="0"/>
        </w:rPr>
        <w:t>Â</w:t>
      </w:r>
      <w:r>
        <w:rPr>
          <w:sz w:val="20"/>
          <w:szCs w:val="20"/>
          <w:rtl w:val="0"/>
        </w:rPr>
        <w:t>NCIA</w:t>
      </w:r>
    </w:p>
    <w:p>
      <w:pPr>
        <w:pStyle w:val="Body"/>
        <w:ind w:firstLine="0"/>
        <w:jc w:val="center"/>
      </w:pPr>
      <w:r>
        <w:rPr>
          <w:rtl w:val="0"/>
        </w:rPr>
        <w:t>P</w:t>
      </w:r>
      <w:r>
        <w:rPr>
          <w:rtl w:val="0"/>
          <w:lang w:val="es-ES_tradnl"/>
        </w:rPr>
        <w:t>ó</w:t>
      </w:r>
      <w:r>
        <w:rPr>
          <w:rtl w:val="0"/>
          <w:lang w:val="en-US"/>
        </w:rPr>
        <w:t>s-gradua</w:t>
      </w:r>
      <w:r>
        <w:rPr>
          <w:rtl w:val="0"/>
          <w:lang w:val="pt-PT"/>
        </w:rPr>
        <w:t>çã</w:t>
      </w:r>
      <w:r>
        <w:rPr>
          <w:rtl w:val="0"/>
        </w:rPr>
        <w:t xml:space="preserve">o </w:t>
      </w:r>
      <w:r>
        <w:rPr>
          <w:i w:val="1"/>
          <w:iCs w:val="1"/>
          <w:rtl w:val="0"/>
          <w:lang w:val="it-IT"/>
        </w:rPr>
        <w:t>Lato Sensu</w:t>
      </w:r>
      <w:r>
        <w:rPr>
          <w:rtl w:val="0"/>
          <w:lang w:val="en-US"/>
        </w:rPr>
        <w:t xml:space="preserve"> em Analytics e Business Intelligence </w:t>
      </w:r>
      <w:r>
        <w:br w:type="textWrapping"/>
      </w:r>
    </w:p>
    <w:p>
      <w:pPr>
        <w:pStyle w:val="Body"/>
        <w:ind w:firstLine="0"/>
      </w:pPr>
    </w:p>
    <w:p>
      <w:pPr>
        <w:pStyle w:val="Body"/>
        <w:ind w:firstLine="0"/>
        <w:rPr>
          <w:shd w:val="clear" w:color="auto" w:fill="ffffff"/>
        </w:rPr>
      </w:pPr>
    </w:p>
    <w:p>
      <w:pPr>
        <w:pStyle w:val="Body"/>
        <w:ind w:firstLine="0"/>
      </w:pPr>
    </w:p>
    <w:p>
      <w:pPr>
        <w:pStyle w:val="Body"/>
        <w:ind w:firstLine="0"/>
      </w:pPr>
    </w:p>
    <w:p>
      <w:pPr>
        <w:pStyle w:val="Body"/>
        <w:ind w:firstLine="0"/>
        <w:rPr>
          <w:shd w:val="clear" w:color="auto" w:fill="ffffff"/>
        </w:rPr>
      </w:pPr>
    </w:p>
    <w:p>
      <w:pPr>
        <w:pStyle w:val="Body"/>
        <w:ind w:firstLine="0"/>
        <w:rPr>
          <w:shd w:val="clear" w:color="auto" w:fill="ffffff"/>
        </w:rPr>
      </w:pPr>
    </w:p>
    <w:p>
      <w:pPr>
        <w:pStyle w:val="Body"/>
        <w:ind w:firstLine="0"/>
        <w:jc w:val="center"/>
        <w:rPr>
          <w:shd w:val="clear" w:color="auto" w:fill="ffffff"/>
        </w:rPr>
      </w:pPr>
    </w:p>
    <w:p>
      <w:pPr>
        <w:pStyle w:val="Body"/>
        <w:ind w:firstLine="0"/>
        <w:jc w:val="center"/>
        <w:rPr>
          <w:b w:val="1"/>
          <w:bCs w:val="1"/>
          <w:sz w:val="34"/>
          <w:szCs w:val="34"/>
          <w:shd w:val="clear" w:color="auto" w:fill="ffffff"/>
        </w:rPr>
      </w:pPr>
      <w:r>
        <w:rPr>
          <w:b w:val="1"/>
          <w:bCs w:val="1"/>
          <w:sz w:val="34"/>
          <w:szCs w:val="34"/>
          <w:shd w:val="clear" w:color="auto" w:fill="ffffff"/>
          <w:rtl w:val="0"/>
          <w:lang w:val="de-DE"/>
        </w:rPr>
        <w:t>RELAT</w:t>
      </w:r>
      <w:r>
        <w:rPr>
          <w:b w:val="1"/>
          <w:bCs w:val="1"/>
          <w:sz w:val="34"/>
          <w:szCs w:val="34"/>
          <w:shd w:val="clear" w:color="auto" w:fill="ffffff"/>
          <w:rtl w:val="0"/>
        </w:rPr>
        <w:t>Ó</w:t>
      </w:r>
      <w:r>
        <w:rPr>
          <w:b w:val="1"/>
          <w:bCs w:val="1"/>
          <w:sz w:val="34"/>
          <w:szCs w:val="34"/>
          <w:shd w:val="clear" w:color="auto" w:fill="ffffff"/>
          <w:rtl w:val="0"/>
          <w:lang w:val="pt-PT"/>
        </w:rPr>
        <w:t>RIO T</w:t>
      </w:r>
      <w:r>
        <w:rPr>
          <w:b w:val="1"/>
          <w:bCs w:val="1"/>
          <w:sz w:val="34"/>
          <w:szCs w:val="34"/>
          <w:shd w:val="clear" w:color="auto" w:fill="ffffff"/>
          <w:rtl w:val="0"/>
          <w:lang w:val="fr-FR"/>
        </w:rPr>
        <w:t>É</w:t>
      </w:r>
      <w:r>
        <w:rPr>
          <w:b w:val="1"/>
          <w:bCs w:val="1"/>
          <w:sz w:val="34"/>
          <w:szCs w:val="34"/>
          <w:shd w:val="clear" w:color="auto" w:fill="ffffff"/>
          <w:rtl w:val="0"/>
        </w:rPr>
        <w:t>CNCO</w:t>
      </w:r>
    </w:p>
    <w:p>
      <w:pPr>
        <w:pStyle w:val="Body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LENTES FOTOGR</w:t>
      </w:r>
      <w:r>
        <w:rPr>
          <w:shd w:val="clear" w:color="auto" w:fill="ffffff"/>
          <w:rtl w:val="0"/>
          <w:lang w:val="en-US"/>
        </w:rPr>
        <w:t>Á</w:t>
      </w:r>
      <w:r>
        <w:rPr>
          <w:shd w:val="clear" w:color="auto" w:fill="ffffff"/>
          <w:rtl w:val="0"/>
          <w:lang w:val="en-US"/>
        </w:rPr>
        <w:t>FICAS</w:t>
      </w:r>
      <w:r>
        <w:rPr>
          <w:shd w:val="clear" w:color="auto" w:fill="ffffff"/>
        </w:rPr>
        <w:br w:type="textWrapping"/>
      </w:r>
      <w:r>
        <w:rPr>
          <w:shd w:val="clear" w:color="auto" w:fill="ffffff"/>
          <w:rtl w:val="0"/>
          <w:lang w:val="en-US"/>
        </w:rPr>
        <w:t>DECIS</w:t>
      </w:r>
      <w:r>
        <w:rPr>
          <w:shd w:val="clear" w:color="auto" w:fill="ffffff"/>
          <w:rtl w:val="0"/>
          <w:lang w:val="en-US"/>
        </w:rPr>
        <w:t>Ã</w:t>
      </w:r>
      <w:r>
        <w:rPr>
          <w:shd w:val="clear" w:color="auto" w:fill="ffffff"/>
          <w:rtl w:val="0"/>
          <w:lang w:val="en-US"/>
        </w:rPr>
        <w:t>O DE COMPRA BASEADA EM DADOS</w:t>
      </w:r>
    </w:p>
    <w:p>
      <w:pPr>
        <w:pStyle w:val="Body"/>
        <w:ind w:firstLine="0"/>
        <w:rPr>
          <w:shd w:val="clear" w:color="auto" w:fill="ffffff"/>
        </w:rPr>
      </w:pPr>
    </w:p>
    <w:p>
      <w:pPr>
        <w:pStyle w:val="Body"/>
        <w:ind w:firstLine="0"/>
        <w:rPr>
          <w:shd w:val="clear" w:color="auto" w:fill="ffffff"/>
        </w:rPr>
      </w:pPr>
    </w:p>
    <w:p>
      <w:pPr>
        <w:pStyle w:val="Body"/>
        <w:ind w:firstLine="0"/>
        <w:rPr>
          <w:shd w:val="clear" w:color="auto" w:fill="ffffff"/>
        </w:rPr>
      </w:pPr>
    </w:p>
    <w:p>
      <w:pPr>
        <w:pStyle w:val="Body"/>
        <w:ind w:firstLine="0"/>
        <w:rPr>
          <w:shd w:val="clear" w:color="auto" w:fill="ffffff"/>
        </w:rPr>
      </w:pPr>
    </w:p>
    <w:p>
      <w:pPr>
        <w:pStyle w:val="Body"/>
        <w:ind w:firstLine="0"/>
        <w:rPr>
          <w:shd w:val="clear" w:color="auto" w:fill="ffffff"/>
        </w:rPr>
      </w:pPr>
    </w:p>
    <w:p>
      <w:pPr>
        <w:pStyle w:val="Body"/>
        <w:ind w:firstLine="0"/>
        <w:rPr>
          <w:shd w:val="clear" w:color="auto" w:fill="ffffff"/>
        </w:rPr>
      </w:pPr>
    </w:p>
    <w:p>
      <w:pPr>
        <w:pStyle w:val="Body"/>
        <w:ind w:firstLine="0"/>
        <w:jc w:val="center"/>
        <w:rPr>
          <w:shd w:val="clear" w:color="auto" w:fill="ffffff"/>
        </w:rPr>
      </w:pPr>
    </w:p>
    <w:p>
      <w:pPr>
        <w:pStyle w:val="Body"/>
        <w:ind w:firstLine="0"/>
        <w:jc w:val="center"/>
      </w:pPr>
      <w:r>
        <w:rPr>
          <w:rtl w:val="0"/>
          <w:lang w:val="en-US"/>
        </w:rPr>
        <w:t>Alessandro Lemser</w:t>
      </w:r>
    </w:p>
    <w:p>
      <w:pPr>
        <w:pStyle w:val="Body"/>
        <w:ind w:firstLine="0"/>
        <w:jc w:val="center"/>
        <w:rPr>
          <w:shd w:val="clear" w:color="auto" w:fill="ffffff"/>
        </w:rPr>
      </w:pPr>
    </w:p>
    <w:p>
      <w:pPr>
        <w:pStyle w:val="Body"/>
        <w:ind w:firstLine="0"/>
        <w:jc w:val="center"/>
        <w:rPr>
          <w:shd w:val="clear" w:color="auto" w:fill="ffffff"/>
        </w:rPr>
      </w:pPr>
    </w:p>
    <w:p>
      <w:pPr>
        <w:pStyle w:val="Body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  <w:rtl w:val="0"/>
          <w:lang w:val="pt-PT"/>
        </w:rPr>
        <w:t>Belo Horizonte</w:t>
      </w:r>
    </w:p>
    <w:p>
      <w:pPr>
        <w:pStyle w:val="Body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2021</w:t>
      </w:r>
    </w:p>
    <w:p>
      <w:pPr>
        <w:pStyle w:val="Body"/>
      </w:pPr>
      <w:r>
        <w:rPr>
          <w:outline w:val="0"/>
          <w:color w:val="222222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sz w:val="34"/>
          <w:szCs w:val="34"/>
          <w:rtl w:val="0"/>
          <w:lang w:val="fr-FR"/>
        </w:rPr>
        <w:t>SUM</w:t>
      </w:r>
      <w:r>
        <w:rPr>
          <w:b w:val="1"/>
          <w:bCs w:val="1"/>
          <w:sz w:val="34"/>
          <w:szCs w:val="34"/>
          <w:rtl w:val="0"/>
        </w:rPr>
        <w:t>Á</w:t>
      </w:r>
      <w:r>
        <w:rPr>
          <w:b w:val="1"/>
          <w:bCs w:val="1"/>
          <w:sz w:val="34"/>
          <w:szCs w:val="34"/>
          <w:rtl w:val="0"/>
        </w:rPr>
        <w:t>RIO</w:t>
      </w:r>
    </w:p>
    <w:p>
      <w:pPr>
        <w:pStyle w:val="Body"/>
      </w:pPr>
    </w:p>
    <w:p>
      <w:pPr>
        <w:pStyle w:val="Body"/>
      </w:pPr>
    </w:p>
    <w:p>
      <w:pPr>
        <w:pStyle w:val="toc 2.0"/>
      </w:pPr>
      <w:r>
        <w:rPr/>
        <w:fldChar w:fldCharType="begin" w:fldLock="0"/>
      </w:r>
      <w:r>
        <w:instrText xml:space="preserve"> TOC \t "heading 1, 1,heading 2, 2"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pt-PT"/>
        </w:rPr>
        <w:t>1. Introdução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1.1. Contexto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1.2. Objetivos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1.3. Público alvo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  <w:lang w:val="pt-PT"/>
        </w:rPr>
        <w:t>2. Modelo de Dados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2.1. Modelo Dimensional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2.2. Fatos e Dimensões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pt-PT"/>
        </w:rPr>
        <w:t>3. Integração, Tratamento e Carga de Dados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3.1. Fontes de Dados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3.2. Processos de Integração e Carga (ETL)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pt-PT"/>
        </w:rPr>
        <w:t>4. Camada de Apresentação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4.1 Dashboard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4.2 Análises avançadas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pt-PT"/>
        </w:rPr>
        <w:t>5. Registros de Homologação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pt-PT"/>
        </w:rPr>
        <w:t>5. Conclusões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  <w:lang w:val="de-DE"/>
        </w:rPr>
        <w:t>6. Links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de-DE"/>
        </w:rPr>
        <w:t>REFERÊNCIAS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.0"/>
        <w:rPr>
          <w:rFonts w:ascii="Calibri" w:cs="Calibri" w:hAnsi="Calibri" w:eastAsia="Calibri"/>
          <w:sz w:val="22"/>
          <w:szCs w:val="22"/>
        </w:rPr>
      </w:pPr>
      <w:r>
        <w:rPr/>
        <w:fldChar w:fldCharType="end" w:fldLock="0"/>
      </w:r>
    </w:p>
    <w:p>
      <w:pPr>
        <w:pStyle w:val="Body"/>
      </w:pPr>
    </w:p>
    <w:p>
      <w:pPr>
        <w:pStyle w:val="Body"/>
      </w:pPr>
    </w:p>
    <w:p>
      <w:pPr>
        <w:pStyle w:val="Body"/>
        <w:sectPr>
          <w:headerReference w:type="default" r:id="rId5"/>
          <w:footerReference w:type="default" r:id="rId6"/>
          <w:pgSz w:w="11900" w:h="16840" w:orient="portrait"/>
          <w:pgMar w:top="1701" w:right="1134" w:bottom="1134" w:left="1701" w:header="709" w:footer="709"/>
          <w:bidi w:val="0"/>
        </w:sectPr>
      </w:pPr>
    </w:p>
    <w:p>
      <w:pPr>
        <w:pStyle w:val="heading 1"/>
      </w:pPr>
      <w:bookmarkStart w:name="_Toc" w:id="0"/>
      <w:r>
        <w:rPr>
          <w:rFonts w:cs="Arial Unicode MS" w:eastAsia="Arial Unicode MS"/>
          <w:rtl w:val="0"/>
          <w:lang w:val="it-IT"/>
        </w:rPr>
        <w:t>1. Introdu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</w:rPr>
        <w:t>o</w:t>
      </w:r>
      <w:bookmarkEnd w:id="0"/>
    </w:p>
    <w:p>
      <w:pPr>
        <w:pStyle w:val="Body"/>
      </w:pPr>
    </w:p>
    <w:p>
      <w:pPr>
        <w:pStyle w:val="heading 2"/>
      </w:pPr>
      <w:bookmarkStart w:name="_Toc1" w:id="1"/>
      <w:r>
        <w:rPr>
          <w:rFonts w:cs="Arial Unicode MS" w:eastAsia="Arial Unicode MS"/>
          <w:rtl w:val="0"/>
        </w:rPr>
        <w:t>1.1. Contexto</w:t>
      </w:r>
      <w:bookmarkEnd w:id="1"/>
    </w:p>
    <w:p>
      <w:pPr>
        <w:pStyle w:val="Body"/>
      </w:pPr>
      <w:r>
        <w:rPr>
          <w:rtl w:val="0"/>
          <w:lang w:val="es-ES_tradnl"/>
        </w:rPr>
        <w:t>Desde a transi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filme fotogr</w:t>
      </w:r>
      <w:r>
        <w:rPr>
          <w:rtl w:val="0"/>
        </w:rPr>
        <w:t>á</w:t>
      </w:r>
      <w:r>
        <w:rPr>
          <w:rtl w:val="0"/>
          <w:lang w:val="pt-PT"/>
        </w:rPr>
        <w:t>fico para o sensor digital, profissionais, entusiastas e amadores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na </w:t>
      </w:r>
      <w:r>
        <w:rPr>
          <w:rtl w:val="0"/>
        </w:rPr>
        <w:t>á</w:t>
      </w:r>
      <w:r>
        <w:rPr>
          <w:rtl w:val="0"/>
          <w:lang w:val="it-IT"/>
        </w:rPr>
        <w:t>rea da fotografia v</w:t>
      </w:r>
      <w:r>
        <w:rPr>
          <w:rtl w:val="0"/>
        </w:rPr>
        <w:t>ê</w:t>
      </w:r>
      <w:r>
        <w:rPr>
          <w:rtl w:val="0"/>
          <w:lang w:val="pt-PT"/>
        </w:rPr>
        <w:t>m atravessando transforma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digitais.</w:t>
      </w:r>
      <w:r>
        <w:rPr>
          <w:rtl w:val="0"/>
          <w:lang w:val="en-US"/>
        </w:rPr>
        <w:t xml:space="preserve"> A fotografia ficou acess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vel para mais pessoas tornando-se popular. Muito disso por causa dos smartphones, mas vale ressaltar tamb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 a facilidade com que amadores e entusiastas da fotografia encontraram para manusear c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>meras profissionais e semi-profissionais.</w:t>
      </w:r>
      <w:r>
        <w:rPr>
          <w:rtl w:val="0"/>
          <w:lang w:val="pt-PT"/>
        </w:rPr>
        <w:t xml:space="preserve"> O uso de intelig</w:t>
      </w:r>
      <w:r>
        <w:rPr>
          <w:rtl w:val="0"/>
        </w:rPr>
        <w:t>ê</w:t>
      </w:r>
      <w:r>
        <w:rPr>
          <w:rtl w:val="0"/>
          <w:lang w:val="pt-PT"/>
        </w:rPr>
        <w:t>ncia artificial em fotografia</w:t>
      </w:r>
      <w:r>
        <w:rPr>
          <w:rtl w:val="0"/>
          <w:lang w:val="en-US"/>
        </w:rPr>
        <w:t xml:space="preserve"> tamb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</w:t>
      </w:r>
      <w:r>
        <w:rPr>
          <w:rtl w:val="0"/>
        </w:rPr>
        <w:t xml:space="preserve"> </w:t>
      </w:r>
      <w:r>
        <w:rPr>
          <w:rtl w:val="0"/>
          <w:lang w:val="en-US"/>
        </w:rPr>
        <w:t>tem</w:t>
      </w:r>
      <w:r>
        <w:rPr>
          <w:rtl w:val="0"/>
          <w:lang w:val="pt-PT"/>
        </w:rPr>
        <w:t xml:space="preserve"> ajudado a tornar mais simples e acess</w:t>
      </w:r>
      <w:r>
        <w:rPr>
          <w:rtl w:val="0"/>
        </w:rPr>
        <w:t>í</w:t>
      </w:r>
      <w:r>
        <w:rPr>
          <w:rtl w:val="0"/>
          <w:lang w:val="pt-PT"/>
        </w:rPr>
        <w:t>vel o uso de</w:t>
      </w:r>
      <w:r>
        <w:rPr>
          <w:rtl w:val="0"/>
          <w:lang w:val="en-US"/>
        </w:rPr>
        <w:t xml:space="preserve"> </w:t>
      </w:r>
      <w:r>
        <w:rPr>
          <w:rtl w:val="0"/>
        </w:rPr>
        <w:t>c</w:t>
      </w:r>
      <w:r>
        <w:rPr>
          <w:rtl w:val="0"/>
        </w:rPr>
        <w:t>â</w:t>
      </w:r>
      <w:r>
        <w:rPr>
          <w:rtl w:val="0"/>
          <w:lang w:val="pt-PT"/>
        </w:rPr>
        <w:t>meras como a DSLR (Digital Single Lens Reflex) usadas por profissionais. Como exemplos temos o aprimoramento</w:t>
      </w:r>
      <w:r>
        <w:rPr>
          <w:rtl w:val="0"/>
          <w:lang w:val="en-US"/>
        </w:rPr>
        <w:t xml:space="preserve"> </w:t>
      </w:r>
      <w:r>
        <w:rPr>
          <w:rtl w:val="0"/>
          <w:lang w:val="es-ES_tradnl"/>
        </w:rPr>
        <w:t>da dete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cenas e ajuste autom</w:t>
      </w:r>
      <w:r>
        <w:rPr>
          <w:rtl w:val="0"/>
        </w:rPr>
        <w:t>á</w:t>
      </w:r>
      <w:r>
        <w:rPr>
          <w:rtl w:val="0"/>
          <w:lang w:val="pt-PT"/>
        </w:rPr>
        <w:t>tico de valores de exposi</w:t>
      </w:r>
      <w:r>
        <w:rPr>
          <w:rtl w:val="0"/>
          <w:lang w:val="pt-PT"/>
        </w:rPr>
        <w:t>çã</w:t>
      </w:r>
      <w:r>
        <w:rPr>
          <w:rtl w:val="0"/>
          <w:lang w:val="es-ES_tradnl"/>
        </w:rPr>
        <w:t>o, tipos espec</w:t>
      </w:r>
      <w:r>
        <w:rPr>
          <w:rtl w:val="0"/>
        </w:rPr>
        <w:t>í</w:t>
      </w:r>
      <w:r>
        <w:rPr>
          <w:rtl w:val="0"/>
          <w:lang w:val="pt-PT"/>
        </w:rPr>
        <w:t>ficos de foco para a face, para</w:t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>os olhos entre outras.</w:t>
      </w:r>
      <w:r>
        <w:rPr>
          <w:rtl w:val="0"/>
          <w:lang w:val="en-US"/>
        </w:rPr>
        <w:t xml:space="preserve"> Isso faz com que mais pessoas se aventurem a usar equipamentos sofisticados e ainda obterem bons resultados com moderado esfor</w:t>
      </w:r>
      <w:r>
        <w:rPr>
          <w:rtl w:val="0"/>
          <w:lang w:val="en-US"/>
        </w:rPr>
        <w:t>ç</w:t>
      </w:r>
      <w:r>
        <w:rPr>
          <w:rtl w:val="0"/>
          <w:lang w:val="en-US"/>
        </w:rPr>
        <w:t>o. Com isso, uma demanda por aquisi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de lentes tamb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m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esperada, visto que DSLRs 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c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>meras de lentes intercambi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veis e existe uma grande variedade de lentes, algumas mais indicadas para um determinado motivo fotogr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fico e outras para motivos em geral.</w:t>
      </w:r>
    </w:p>
    <w:p>
      <w:pPr>
        <w:pStyle w:val="Body"/>
      </w:pPr>
      <w:r>
        <w:rPr>
          <w:rtl w:val="0"/>
          <w:lang w:val="en-US"/>
        </w:rPr>
        <w:t>O mercado de c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>meras profissionais e semi-profissionais com lentes intercambi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veis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"https://www.statista.com/statistics/264382/shipments-of-digital-cameras-with-an-interchangeable-lens-by-destination/"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teve seu auge</w:t>
      </w:r>
      <w:r>
        <w:rPr/>
        <w:fldChar w:fldCharType="end" w:fldLock="0"/>
      </w:r>
      <w:r>
        <w:rPr>
          <w:rtl w:val="0"/>
          <w:lang w:val="en-US"/>
        </w:rPr>
        <w:t xml:space="preserve"> no ano de 2012 e manteve-se num bom patamar at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2019. Em 2020, em raz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da pandemia, as vendas ca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ram bastante. A ind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stria fotogr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fica precisa recuperar o f</w:t>
      </w:r>
      <w:r>
        <w:rPr>
          <w:rtl w:val="0"/>
          <w:lang w:val="en-US"/>
        </w:rPr>
        <w:t>ô</w:t>
      </w:r>
      <w:r>
        <w:rPr>
          <w:rtl w:val="0"/>
          <w:lang w:val="en-US"/>
        </w:rPr>
        <w:t>lego e uma esperan</w:t>
      </w:r>
      <w:r>
        <w:rPr>
          <w:rtl w:val="0"/>
          <w:lang w:val="en-US"/>
        </w:rPr>
        <w:t>ç</w:t>
      </w:r>
      <w:r>
        <w:rPr>
          <w:rtl w:val="0"/>
          <w:lang w:val="en-US"/>
        </w:rPr>
        <w:t xml:space="preserve">a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uma recente transforma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digital: as c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 xml:space="preserve">meras </w:t>
      </w:r>
      <w:r>
        <w:rPr>
          <w:i w:val="1"/>
          <w:iCs w:val="1"/>
          <w:rtl w:val="0"/>
          <w:lang w:val="en-US"/>
        </w:rPr>
        <w:t>mirrorless</w:t>
      </w:r>
      <w:r>
        <w:rPr>
          <w:rtl w:val="0"/>
          <w:lang w:val="en-US"/>
        </w:rPr>
        <w:t>. O</w:t>
      </w:r>
      <w:r>
        <w:rPr>
          <w:rtl w:val="0"/>
          <w:lang w:val="pt-PT"/>
        </w:rPr>
        <w:t xml:space="preserve"> mercado v</w:t>
      </w:r>
      <w:r>
        <w:rPr>
          <w:rtl w:val="0"/>
        </w:rPr>
        <w:t>ê</w:t>
      </w:r>
      <w:r>
        <w:rPr>
          <w:rtl w:val="0"/>
          <w:lang w:val="es-ES_tradnl"/>
        </w:rPr>
        <w:t>m demandando</w:t>
      </w:r>
      <w:r>
        <w:rPr>
          <w:rtl w:val="0"/>
          <w:lang w:val="en-US"/>
        </w:rPr>
        <w:t>,</w:t>
      </w:r>
      <w:r>
        <w:rPr>
          <w:rtl w:val="0"/>
        </w:rPr>
        <w:t xml:space="preserve"> h</w:t>
      </w:r>
      <w:r>
        <w:rPr>
          <w:rtl w:val="0"/>
        </w:rPr>
        <w:t xml:space="preserve">á </w:t>
      </w:r>
      <w:r>
        <w:rPr>
          <w:rtl w:val="0"/>
          <w:lang w:val="pt-PT"/>
        </w:rPr>
        <w:t>algum tempo</w:t>
      </w:r>
      <w:r>
        <w:rPr>
          <w:rtl w:val="0"/>
          <w:lang w:val="en-US"/>
        </w:rPr>
        <w:t>,</w:t>
      </w:r>
      <w:r>
        <w:rPr>
          <w:rtl w:val="0"/>
          <w:lang w:val="it-IT"/>
        </w:rPr>
        <w:t xml:space="preserve"> quest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relacionadas com as dimens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do equipamento</w:t>
      </w:r>
      <w:r>
        <w:rPr>
          <w:rtl w:val="0"/>
          <w:lang w:val="en-US"/>
        </w:rPr>
        <w:t>, buscando c</w:t>
      </w:r>
      <w:r>
        <w:rPr>
          <w:rtl w:val="0"/>
        </w:rPr>
        <w:t>â</w:t>
      </w:r>
      <w:r>
        <w:rPr>
          <w:rtl w:val="0"/>
          <w:lang w:val="es-ES_tradnl"/>
        </w:rPr>
        <w:t>meras</w:t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>e lentes mais leves e menores, sem comprometer a performance. As c</w:t>
      </w:r>
      <w:r>
        <w:rPr>
          <w:rtl w:val="0"/>
        </w:rPr>
        <w:t>â</w:t>
      </w:r>
      <w:r>
        <w:rPr>
          <w:rtl w:val="0"/>
          <w:lang w:val="pt-PT"/>
        </w:rPr>
        <w:t>meras DSLR mantiveram basicamente</w:t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>a mesma estrutura das antigas SLR (Single Lens Reflex) baseadas em filme fotogr</w:t>
      </w:r>
      <w:r>
        <w:rPr>
          <w:rtl w:val="0"/>
        </w:rPr>
        <w:t>á</w:t>
      </w:r>
      <w:r>
        <w:rPr>
          <w:rtl w:val="0"/>
          <w:lang w:val="it-IT"/>
        </w:rPr>
        <w:t>fico.</w:t>
      </w:r>
      <w:r>
        <w:rPr>
          <w:rtl w:val="0"/>
          <w:lang w:val="en-US"/>
        </w:rPr>
        <w:t xml:space="preserve"> Desta forma, profissionais e entusiastas puderam continuar utilizando as lentes que j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possu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am do sistema antigo.</w:t>
      </w:r>
      <w:r>
        <w:rPr>
          <w:rtl w:val="0"/>
        </w:rPr>
        <w:t xml:space="preserve"> </w:t>
      </w:r>
      <w:r>
        <w:rPr>
          <w:rtl w:val="0"/>
          <w:lang w:val="en-US"/>
        </w:rPr>
        <w:t>Por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m, um novo tipo de c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 xml:space="preserve">mera chamada </w:t>
      </w:r>
      <w:r>
        <w:rPr>
          <w:i w:val="1"/>
          <w:iCs w:val="1"/>
          <w:rtl w:val="0"/>
          <w:lang w:val="en-US"/>
        </w:rPr>
        <w:t>mirrorless</w:t>
      </w:r>
      <w:r>
        <w:rPr>
          <w:rtl w:val="0"/>
          <w:lang w:val="en-US"/>
        </w:rPr>
        <w:t xml:space="preserve"> est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 xml:space="preserve">transformando novamente a 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rea da fotografia. </w:t>
      </w:r>
      <w:r>
        <w:rPr>
          <w:rtl w:val="0"/>
          <w:lang w:val="es-ES_tradnl"/>
        </w:rPr>
        <w:t>Este tipo de c</w:t>
      </w:r>
      <w:r>
        <w:rPr>
          <w:rtl w:val="0"/>
        </w:rPr>
        <w:t>â</w:t>
      </w:r>
      <w:r>
        <w:rPr>
          <w:rtl w:val="0"/>
        </w:rPr>
        <w:t>mera</w:t>
      </w:r>
      <w:r>
        <w:rPr>
          <w:rtl w:val="0"/>
          <w:lang w:val="en-US"/>
        </w:rPr>
        <w:t xml:space="preserve"> n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 xml:space="preserve">o </w:t>
      </w:r>
      <w:r>
        <w:rPr>
          <w:rtl w:val="0"/>
          <w:lang w:val="pt-PT"/>
        </w:rPr>
        <w:t xml:space="preserve">usa um espelho para refletir a imagem que entra pela lente para um visualizador 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ptico</w:t>
      </w:r>
      <w:r>
        <w:rPr>
          <w:rtl w:val="0"/>
          <w:lang w:val="en-US"/>
        </w:rPr>
        <w:t xml:space="preserve"> como nas DSLRs</w:t>
      </w:r>
      <w:r>
        <w:rPr>
          <w:rtl w:val="0"/>
        </w:rPr>
        <w:t xml:space="preserve"> e</w:t>
      </w:r>
      <w:r>
        <w:rPr>
          <w:rtl w:val="0"/>
          <w:lang w:val="en-US"/>
        </w:rPr>
        <w:t>,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com isso, </w:t>
      </w:r>
      <w:r>
        <w:rPr>
          <w:rtl w:val="0"/>
          <w:lang w:val="pt-PT"/>
        </w:rPr>
        <w:t>reduz de forma significativ</w:t>
      </w:r>
      <w:r>
        <w:rPr>
          <w:rtl w:val="0"/>
          <w:lang w:val="en-US"/>
        </w:rPr>
        <w:t>a</w:t>
      </w:r>
      <w:r>
        <w:rPr>
          <w:rtl w:val="0"/>
          <w:lang w:val="pt-PT"/>
        </w:rPr>
        <w:t xml:space="preserve"> o tamanho do</w:t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>equipamento. Mas s</w:t>
      </w:r>
      <w:r>
        <w:rPr>
          <w:rtl w:val="0"/>
        </w:rPr>
        <w:t xml:space="preserve">ó </w:t>
      </w:r>
      <w:r>
        <w:rPr>
          <w:rtl w:val="0"/>
          <w:lang w:val="pt-PT"/>
        </w:rPr>
        <w:t>recentemente, em 2019, que grandes fabricantes como Canon e Nikon, seguindo o pioneirismo da Sony,</w:t>
      </w:r>
      <w:r>
        <w:rPr>
          <w:rtl w:val="0"/>
          <w:lang w:val="en-US"/>
        </w:rPr>
        <w:t xml:space="preserve"> </w:t>
      </w:r>
      <w:r>
        <w:rPr>
          <w:rtl w:val="0"/>
        </w:rPr>
        <w:t>lan</w:t>
      </w:r>
      <w:r>
        <w:rPr>
          <w:rtl w:val="0"/>
        </w:rPr>
        <w:t>ç</w:t>
      </w:r>
      <w:r>
        <w:rPr>
          <w:rtl w:val="0"/>
          <w:lang w:val="pt-PT"/>
        </w:rPr>
        <w:t>aram c</w:t>
      </w:r>
      <w:r>
        <w:rPr>
          <w:rtl w:val="0"/>
        </w:rPr>
        <w:t>â</w:t>
      </w:r>
      <w:r>
        <w:rPr>
          <w:rtl w:val="0"/>
          <w:lang w:val="es-ES_tradnl"/>
        </w:rPr>
        <w:t xml:space="preserve">meras </w:t>
      </w:r>
      <w:r>
        <w:rPr>
          <w:i w:val="1"/>
          <w:iCs w:val="1"/>
          <w:rtl w:val="0"/>
          <w:lang w:val="pt-PT"/>
        </w:rPr>
        <w:t>mirro</w:t>
      </w:r>
      <w:r>
        <w:rPr>
          <w:i w:val="1"/>
          <w:iCs w:val="1"/>
          <w:rtl w:val="0"/>
          <w:lang w:val="en-US"/>
        </w:rPr>
        <w:t>r</w:t>
      </w:r>
      <w:r>
        <w:rPr>
          <w:i w:val="1"/>
          <w:iCs w:val="1"/>
          <w:rtl w:val="0"/>
          <w:lang w:val="en-US"/>
        </w:rPr>
        <w:t>less</w:t>
      </w:r>
      <w:r>
        <w:rPr>
          <w:rtl w:val="0"/>
          <w:lang w:val="pt-PT"/>
        </w:rPr>
        <w:t xml:space="preserve"> para profissionais e entusiastas.</w:t>
      </w:r>
    </w:p>
    <w:p>
      <w:pPr>
        <w:pStyle w:val="Body"/>
      </w:pPr>
      <w:r>
        <w:rPr>
          <w:rtl w:val="0"/>
          <w:lang w:val="en-US"/>
        </w:rPr>
        <w:t>Este novo formato tem um grande potencial de alavancar venda de lentes, pois a</w:t>
      </w:r>
      <w:r>
        <w:rPr>
          <w:rtl w:val="0"/>
          <w:lang w:val="pt-PT"/>
        </w:rPr>
        <w:t>s novas cameras exigem um novo encaixe para lentes onde n</w:t>
      </w:r>
      <w:r>
        <w:rPr>
          <w:rtl w:val="0"/>
          <w:lang w:val="pt-PT"/>
        </w:rPr>
        <w:t>ã</w:t>
      </w:r>
      <w:r>
        <w:rPr>
          <w:rtl w:val="0"/>
          <w:lang w:val="es-ES_tradnl"/>
        </w:rPr>
        <w:t>o ser</w:t>
      </w:r>
      <w:r>
        <w:rPr>
          <w:rtl w:val="0"/>
        </w:rPr>
        <w:t xml:space="preserve">á </w:t>
      </w:r>
      <w:r>
        <w:rPr>
          <w:rtl w:val="0"/>
          <w:lang w:val="it-IT"/>
        </w:rPr>
        <w:t>poss</w:t>
      </w:r>
      <w:r>
        <w:rPr>
          <w:rtl w:val="0"/>
        </w:rPr>
        <w:t>í</w:t>
      </w:r>
      <w:r>
        <w:rPr>
          <w:rtl w:val="0"/>
        </w:rPr>
        <w:t>vel</w:t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>encaixar as lentes j</w:t>
      </w:r>
      <w:r>
        <w:rPr>
          <w:rtl w:val="0"/>
        </w:rPr>
        <w:t xml:space="preserve">á </w:t>
      </w:r>
      <w:r>
        <w:rPr>
          <w:rtl w:val="0"/>
          <w:lang w:val="pt-PT"/>
        </w:rPr>
        <w:t>existentes sem que um adaptador seja usado. A tend</w:t>
      </w:r>
      <w:r>
        <w:rPr>
          <w:rtl w:val="0"/>
        </w:rPr>
        <w:t>ê</w:t>
      </w:r>
      <w:r>
        <w:rPr>
          <w:rtl w:val="0"/>
          <w:lang w:val="es-ES_tradnl"/>
        </w:rPr>
        <w:t xml:space="preserve">ncia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que os</w:t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 xml:space="preserve">profissionais e entusiastas comprem novas lentes para </w:t>
      </w:r>
      <w:r>
        <w:rPr>
          <w:rtl w:val="0"/>
          <w:lang w:val="en-US"/>
        </w:rPr>
        <w:t>o novo sistema</w:t>
      </w:r>
      <w:r>
        <w:rPr>
          <w:rtl w:val="0"/>
          <w:lang w:val="pt-PT"/>
        </w:rPr>
        <w:t>, pois existem fatores</w:t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>que melhoram o desempenho e as tornam menores.</w:t>
      </w:r>
    </w:p>
    <w:p>
      <w:pPr>
        <w:pStyle w:val="Body"/>
      </w:pPr>
      <w:r>
        <w:rPr>
          <w:rtl w:val="0"/>
          <w:lang w:val="pt-PT"/>
        </w:rPr>
        <w:t>O ano de 2020 foi desafiador para a ind</w:t>
      </w:r>
      <w:r>
        <w:rPr>
          <w:rtl w:val="0"/>
        </w:rPr>
        <w:t>ú</w:t>
      </w:r>
      <w:r>
        <w:rPr>
          <w:rtl w:val="0"/>
          <w:lang w:val="pt-PT"/>
        </w:rPr>
        <w:t>stria que viu perdas perto da casa dos 50%. As cameras DSLR est</w:t>
      </w:r>
      <w:r>
        <w:rPr>
          <w:rtl w:val="0"/>
          <w:lang w:val="pt-PT"/>
        </w:rPr>
        <w:t>ã</w:t>
      </w:r>
      <w:r>
        <w:rPr>
          <w:rtl w:val="0"/>
        </w:rPr>
        <w:t>o</w:t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 xml:space="preserve">cada vez vendendo menos e existe uma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"https://fstoppers.com/business/cipa-2020-summary-year-mirrorless-camera-547745"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demanda crescente</w:t>
      </w:r>
      <w:r>
        <w:rPr/>
        <w:fldChar w:fldCharType="end" w:fldLock="0"/>
      </w:r>
      <w:r>
        <w:rPr>
          <w:rtl w:val="0"/>
          <w:lang w:val="pt-PT"/>
        </w:rPr>
        <w:t>, e mais rent</w:t>
      </w:r>
      <w:r>
        <w:rPr>
          <w:rtl w:val="0"/>
        </w:rPr>
        <w:t>á</w:t>
      </w:r>
      <w:r>
        <w:rPr>
          <w:rtl w:val="0"/>
          <w:lang w:val="pt-PT"/>
        </w:rPr>
        <w:t xml:space="preserve">vel, no formato </w:t>
      </w:r>
      <w:r>
        <w:rPr>
          <w:i w:val="1"/>
          <w:iCs w:val="1"/>
          <w:rtl w:val="0"/>
          <w:lang w:val="it-IT"/>
        </w:rPr>
        <w:t>mirrorless</w:t>
      </w:r>
      <w:r>
        <w:rPr>
          <w:rtl w:val="0"/>
        </w:rPr>
        <w:t xml:space="preserve">. </w:t>
      </w:r>
      <w:r>
        <w:rPr>
          <w:rtl w:val="0"/>
          <w:lang w:val="en-US"/>
        </w:rPr>
        <w:t>É</w:t>
      </w:r>
      <w:r>
        <w:rPr>
          <w:rtl w:val="0"/>
          <w:lang w:val="pt-PT"/>
        </w:rPr>
        <w:t xml:space="preserve"> esperado</w:t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 xml:space="preserve">um </w:t>
      </w:r>
      <w:r>
        <w:rPr>
          <w:rtl w:val="0"/>
          <w:lang w:val="en-US"/>
        </w:rPr>
        <w:t>aumento nas vendas para o novo formato tanto</w:t>
      </w:r>
      <w:r>
        <w:rPr>
          <w:rtl w:val="0"/>
          <w:lang w:val="pt-PT"/>
        </w:rPr>
        <w:t xml:space="preserve"> profissionais </w:t>
      </w:r>
      <w:r>
        <w:rPr>
          <w:rtl w:val="0"/>
          <w:lang w:val="en-US"/>
        </w:rPr>
        <w:t>como</w:t>
      </w:r>
      <w:r>
        <w:rPr>
          <w:rtl w:val="0"/>
          <w:lang w:val="es-ES_tradnl"/>
        </w:rPr>
        <w:t xml:space="preserve"> entusiastas ter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de analisar</w:t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>as melhores alternativas de acordo com o tipo de fotografia que fazem.</w:t>
      </w:r>
    </w:p>
    <w:p>
      <w:pPr>
        <w:pStyle w:val="Body"/>
      </w:pPr>
    </w:p>
    <w:p>
      <w:pPr>
        <w:pStyle w:val="heading 2"/>
      </w:pPr>
      <w:bookmarkStart w:name="_Toc2" w:id="2"/>
      <w:r>
        <w:rPr>
          <w:rFonts w:cs="Arial Unicode MS" w:eastAsia="Arial Unicode MS"/>
          <w:rtl w:val="0"/>
        </w:rPr>
        <w:t xml:space="preserve">1.2. </w:t>
      </w:r>
      <w:r>
        <w:rPr>
          <w:rFonts w:cs="Arial Unicode MS" w:eastAsia="Arial Unicode MS"/>
          <w:rtl w:val="0"/>
          <w:lang w:val="pt-PT"/>
        </w:rPr>
        <w:t>Objetivos</w:t>
      </w:r>
      <w:bookmarkEnd w:id="2"/>
    </w:p>
    <w:p>
      <w:pPr>
        <w:pStyle w:val="Body"/>
      </w:pPr>
      <w:r>
        <w:rPr>
          <w:rtl w:val="0"/>
          <w:lang w:val="pt-PT"/>
        </w:rPr>
        <w:t xml:space="preserve">Este projeto visa auxiliar </w:t>
      </w:r>
      <w:r>
        <w:rPr>
          <w:rtl w:val="0"/>
          <w:lang w:val="en-US"/>
        </w:rPr>
        <w:t>profissionais</w:t>
      </w:r>
      <w:r>
        <w:rPr>
          <w:rtl w:val="0"/>
          <w:lang w:val="pt-PT"/>
        </w:rPr>
        <w:t xml:space="preserve"> e entusiastas da </w:t>
      </w:r>
      <w:r>
        <w:rPr>
          <w:rtl w:val="0"/>
        </w:rPr>
        <w:t>á</w:t>
      </w:r>
      <w:r>
        <w:rPr>
          <w:rtl w:val="0"/>
          <w:lang w:val="it-IT"/>
        </w:rPr>
        <w:t xml:space="preserve">rea da fotografia </w:t>
      </w:r>
      <w:r>
        <w:rPr>
          <w:rtl w:val="0"/>
          <w:lang w:val="en-US"/>
        </w:rPr>
        <w:t>a tomar uma decis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de compra de lentes mais informada. Com base em dados de fotografias existentes em diferentes categorias, tais como</w:t>
      </w:r>
      <w:r>
        <w:rPr>
          <w:rtl w:val="0"/>
          <w:lang w:val="pt-PT"/>
        </w:rPr>
        <w:t xml:space="preserve"> esportes casamentos</w:t>
      </w:r>
      <w:r>
        <w:rPr>
          <w:rtl w:val="0"/>
          <w:lang w:val="en-US"/>
        </w:rPr>
        <w:t xml:space="preserve"> e</w:t>
      </w:r>
      <w:r>
        <w:rPr>
          <w:rtl w:val="0"/>
          <w:lang w:val="es-ES_tradnl"/>
        </w:rPr>
        <w:t xml:space="preserve"> retratos</w:t>
      </w:r>
      <w:r>
        <w:rPr>
          <w:rtl w:val="0"/>
          <w:lang w:val="en-US"/>
        </w:rPr>
        <w:t>, poder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se chegar a conclus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 xml:space="preserve">o da melhor compra, </w:t>
      </w:r>
      <w:r>
        <w:rPr>
          <w:rtl w:val="0"/>
          <w:lang w:val="en-US"/>
        </w:rPr>
        <w:t>à</w:t>
      </w:r>
      <w:r>
        <w:rPr>
          <w:rtl w:val="0"/>
          <w:lang w:val="en-US"/>
        </w:rPr>
        <w:t>quela que trar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o melhor custo benef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cio e aplicabilidade.</w:t>
      </w:r>
    </w:p>
    <w:p>
      <w:pPr>
        <w:pStyle w:val="Body"/>
      </w:pPr>
    </w:p>
    <w:p>
      <w:pPr>
        <w:pStyle w:val="heading 2"/>
      </w:pPr>
      <w:bookmarkStart w:name="_Toc3" w:id="3"/>
      <w:r>
        <w:rPr>
          <w:rFonts w:cs="Arial Unicode MS" w:eastAsia="Arial Unicode MS"/>
          <w:rtl w:val="0"/>
        </w:rPr>
        <w:t>1.</w:t>
      </w:r>
      <w:r>
        <w:rPr>
          <w:rFonts w:cs="Arial Unicode MS" w:eastAsia="Arial Unicode MS"/>
          <w:rtl w:val="0"/>
          <w:lang w:val="pt-PT"/>
        </w:rPr>
        <w:t>3</w:t>
      </w:r>
      <w:r>
        <w:rPr>
          <w:rFonts w:cs="Arial Unicode MS" w:eastAsia="Arial Unicode MS"/>
          <w:rtl w:val="0"/>
        </w:rPr>
        <w:t>. 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pt-PT"/>
        </w:rPr>
        <w:t>blico alvo</w:t>
      </w:r>
      <w:bookmarkEnd w:id="3"/>
    </w:p>
    <w:p>
      <w:pPr>
        <w:pStyle w:val="Body"/>
      </w:pPr>
      <w:r>
        <w:rPr>
          <w:rtl w:val="0"/>
          <w:lang w:val="en-US"/>
        </w:rPr>
        <w:t>Esta solu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ser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usada por profissionais da fotografia. Ainda, a solu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visa atender amadores e entusiastas que consomem equipamentos fotogr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ficos.</w:t>
      </w:r>
    </w:p>
    <w:p>
      <w:pPr>
        <w:pStyle w:val="Body"/>
      </w:pPr>
      <w:r>
        <w:rPr>
          <w:rtl w:val="0"/>
          <w:lang w:val="en-US"/>
        </w:rPr>
        <w:t>Os profissionais precisam levar muito a 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rio o seu equipamento e, diante de uma nova tecnologia, poder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ter a chance de atualizar o seu equipamento tomando uma decis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de compra baseada em dados.</w:t>
      </w:r>
    </w:p>
    <w:p>
      <w:pPr>
        <w:pStyle w:val="Body"/>
      </w:pPr>
    </w:p>
    <w:p>
      <w:pPr>
        <w:pStyle w:val="heading 1"/>
      </w:pPr>
      <w:bookmarkStart w:name="_Toc4" w:id="4"/>
      <w:r>
        <w:rPr>
          <w:rFonts w:cs="Arial Unicode MS" w:eastAsia="Arial Unicode MS"/>
          <w:rtl w:val="0"/>
          <w:lang w:val="pt-PT"/>
        </w:rPr>
        <w:t>2. Modelo de Dados</w:t>
      </w:r>
      <w:bookmarkEnd w:id="4"/>
    </w:p>
    <w:p>
      <w:pPr>
        <w:pStyle w:val="Body"/>
      </w:pPr>
    </w:p>
    <w:p>
      <w:pPr>
        <w:pStyle w:val="heading 2"/>
      </w:pPr>
      <w:bookmarkStart w:name="_Toc5" w:id="5"/>
      <w:r>
        <w:rPr>
          <w:rFonts w:cs="Arial Unicode MS" w:eastAsia="Arial Unicode MS"/>
          <w:rtl w:val="0"/>
          <w:lang w:val="pt-PT"/>
        </w:rPr>
        <w:t>2.1. Modelo Dimensional</w:t>
      </w:r>
      <w:bookmarkEnd w:id="5"/>
    </w:p>
    <w:p>
      <w:pPr>
        <w:pStyle w:val="Body"/>
      </w:pPr>
      <w:r>
        <w:rPr>
          <w:rtl w:val="0"/>
          <w:lang w:val="pt-PT"/>
        </w:rPr>
        <w:t>A seguir est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descritas as perguntas que este trabalho busca responder, levando</w:t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>em considera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o p</w:t>
      </w:r>
      <w:r>
        <w:rPr>
          <w:rtl w:val="0"/>
        </w:rPr>
        <w:t>ú</w:t>
      </w:r>
      <w:r>
        <w:rPr>
          <w:rtl w:val="0"/>
          <w:lang w:val="pt-PT"/>
        </w:rPr>
        <w:t>blico alvo supramencionado:</w:t>
      </w:r>
    </w:p>
    <w:p>
      <w:pPr>
        <w:pStyle w:val="Body"/>
      </w:pPr>
      <w:r>
        <w:rPr>
          <w:rtl w:val="0"/>
          <w:lang w:val="pt-PT"/>
        </w:rPr>
        <w:t>1. Qual a dist</w:t>
      </w:r>
      <w:r>
        <w:rPr>
          <w:rtl w:val="0"/>
        </w:rPr>
        <w:t>â</w:t>
      </w:r>
      <w:r>
        <w:rPr>
          <w:rtl w:val="0"/>
          <w:lang w:val="pt-PT"/>
        </w:rPr>
        <w:t>ncia focal mais utilizada?</w:t>
      </w:r>
    </w:p>
    <w:p>
      <w:pPr>
        <w:pStyle w:val="Body"/>
      </w:pPr>
      <w:r>
        <w:rPr>
          <w:rtl w:val="0"/>
          <w:lang w:val="pt-PT"/>
        </w:rPr>
        <w:t xml:space="preserve">2. Qual tipo de lente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mais utilizada? (dist</w:t>
      </w:r>
      <w:r>
        <w:rPr>
          <w:rtl w:val="0"/>
        </w:rPr>
        <w:t>â</w:t>
      </w:r>
      <w:r>
        <w:rPr>
          <w:rtl w:val="0"/>
          <w:lang w:val="pt-PT"/>
        </w:rPr>
        <w:t>ncia focal vari</w:t>
      </w:r>
      <w:r>
        <w:rPr>
          <w:rtl w:val="0"/>
        </w:rPr>
        <w:t>á</w:t>
      </w:r>
      <w:r>
        <w:rPr>
          <w:rtl w:val="0"/>
          <w:lang w:val="pt-PT"/>
        </w:rPr>
        <w:t>vel (zoom) ou fixa)</w:t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>no total e por categoria?</w:t>
      </w:r>
    </w:p>
    <w:p>
      <w:pPr>
        <w:pStyle w:val="Body"/>
      </w:pPr>
      <w:r>
        <w:rPr>
          <w:rtl w:val="0"/>
          <w:lang w:val="pt-PT"/>
        </w:rPr>
        <w:t xml:space="preserve">3. Qual a </w:t>
      </w:r>
      <w:r>
        <w:rPr>
          <w:rtl w:val="0"/>
          <w:lang w:val="en-US"/>
        </w:rPr>
        <w:t xml:space="preserve">lente e a </w:t>
      </w:r>
      <w:r>
        <w:rPr>
          <w:rtl w:val="0"/>
        </w:rPr>
        <w:t>dist</w:t>
      </w:r>
      <w:r>
        <w:rPr>
          <w:rtl w:val="0"/>
        </w:rPr>
        <w:t>â</w:t>
      </w:r>
      <w:r>
        <w:rPr>
          <w:rtl w:val="0"/>
          <w:lang w:val="pt-PT"/>
        </w:rPr>
        <w:t>ncia focal mais utilizada para esportes?</w:t>
      </w:r>
    </w:p>
    <w:p>
      <w:pPr>
        <w:pStyle w:val="Body"/>
      </w:pPr>
      <w:r>
        <w:rPr>
          <w:rtl w:val="0"/>
          <w:lang w:val="pt-PT"/>
        </w:rPr>
        <w:t xml:space="preserve">4. Qual a </w:t>
      </w:r>
      <w:r>
        <w:rPr>
          <w:rtl w:val="0"/>
          <w:lang w:val="en-US"/>
        </w:rPr>
        <w:t xml:space="preserve">lente e a </w:t>
      </w:r>
      <w:r>
        <w:rPr>
          <w:rtl w:val="0"/>
        </w:rPr>
        <w:t>dist</w:t>
      </w:r>
      <w:r>
        <w:rPr>
          <w:rtl w:val="0"/>
        </w:rPr>
        <w:t>â</w:t>
      </w:r>
      <w:r>
        <w:rPr>
          <w:rtl w:val="0"/>
          <w:lang w:val="pt-PT"/>
        </w:rPr>
        <w:t>ncia focal mais utilizada para retratos?</w:t>
      </w:r>
    </w:p>
    <w:p>
      <w:pPr>
        <w:pStyle w:val="Body"/>
      </w:pPr>
      <w:r>
        <w:rPr>
          <w:rtl w:val="0"/>
          <w:lang w:val="pt-PT"/>
        </w:rPr>
        <w:t xml:space="preserve">5. Qual a </w:t>
      </w:r>
      <w:r>
        <w:rPr>
          <w:rtl w:val="0"/>
          <w:lang w:val="en-US"/>
        </w:rPr>
        <w:t xml:space="preserve">lente e a </w:t>
      </w:r>
      <w:r>
        <w:rPr>
          <w:rtl w:val="0"/>
        </w:rPr>
        <w:t>dist</w:t>
      </w:r>
      <w:r>
        <w:rPr>
          <w:rtl w:val="0"/>
        </w:rPr>
        <w:t>â</w:t>
      </w:r>
      <w:r>
        <w:rPr>
          <w:rtl w:val="0"/>
          <w:lang w:val="pt-PT"/>
        </w:rPr>
        <w:t xml:space="preserve">ncia focal mais utilizada para </w:t>
      </w:r>
      <w:r>
        <w:rPr>
          <w:rtl w:val="0"/>
          <w:lang w:val="en-US"/>
        </w:rPr>
        <w:t>natureza</w:t>
      </w:r>
      <w:r>
        <w:rPr>
          <w:rtl w:val="0"/>
          <w:lang w:val="zh-TW" w:eastAsia="zh-TW"/>
        </w:rPr>
        <w:t>?</w:t>
      </w:r>
    </w:p>
    <w:p>
      <w:pPr>
        <w:pStyle w:val="Body"/>
      </w:pPr>
      <w:r>
        <w:rPr>
          <w:rtl w:val="0"/>
          <w:lang w:val="pt-PT"/>
        </w:rPr>
        <w:t xml:space="preserve">6. Qual a </w:t>
      </w:r>
      <w:r>
        <w:rPr>
          <w:rtl w:val="0"/>
          <w:lang w:val="en-US"/>
        </w:rPr>
        <w:t xml:space="preserve">lente e a </w:t>
      </w:r>
      <w:r>
        <w:rPr>
          <w:rtl w:val="0"/>
        </w:rPr>
        <w:t>dist</w:t>
      </w:r>
      <w:r>
        <w:rPr>
          <w:rtl w:val="0"/>
        </w:rPr>
        <w:t>â</w:t>
      </w:r>
      <w:r>
        <w:rPr>
          <w:rtl w:val="0"/>
          <w:lang w:val="pt-PT"/>
        </w:rPr>
        <w:t>ncia focal mais utilizada para casamentos?</w:t>
      </w:r>
    </w:p>
    <w:p>
      <w:pPr>
        <w:pStyle w:val="Body"/>
      </w:pPr>
    </w:p>
    <w:p>
      <w:pPr>
        <w:pStyle w:val="Body"/>
      </w:pPr>
      <w:r>
        <w:rPr>
          <w:rtl w:val="0"/>
          <w:lang w:val="pt-PT"/>
        </w:rPr>
        <w:t>Com base nas respostas acima, um profissional ou entusiasta poder</w:t>
      </w:r>
      <w:r>
        <w:rPr>
          <w:rtl w:val="0"/>
        </w:rPr>
        <w:t xml:space="preserve">á </w:t>
      </w:r>
      <w:r>
        <w:rPr>
          <w:rtl w:val="0"/>
          <w:lang w:val="pt-PT"/>
        </w:rPr>
        <w:t>pensar a respeito d</w:t>
      </w:r>
      <w:r>
        <w:rPr>
          <w:rtl w:val="0"/>
          <w:lang w:val="en-US"/>
        </w:rPr>
        <w:t xml:space="preserve">e </w:t>
      </w:r>
      <w:r>
        <w:rPr>
          <w:rtl w:val="0"/>
          <w:lang w:val="pt-PT"/>
        </w:rPr>
        <w:t>qual a lente mais utilizada por categoria</w:t>
      </w:r>
      <w:r>
        <w:rPr>
          <w:rtl w:val="0"/>
          <w:lang w:val="en-US"/>
        </w:rPr>
        <w:t xml:space="preserve"> qual a dist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>ncia focal mais utilizada por categoria. Dessa forma, poder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realizar uma compra mais assertiva de equipamento. A escolha do equipamento que trar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o maior custo benef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 xml:space="preserve">cio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importante tendo em vista os custos envolvidos e, no caso de profissionais, nos lucros obtidos com as fotos.</w:t>
      </w:r>
    </w:p>
    <w:p>
      <w:pPr>
        <w:pStyle w:val="Body"/>
      </w:pPr>
    </w:p>
    <w:p>
      <w:pPr>
        <w:pStyle w:val="heading 2"/>
      </w:pPr>
      <w:bookmarkStart w:name="_Toc6" w:id="6"/>
      <w:r>
        <w:rPr>
          <w:rFonts w:cs="Arial Unicode MS" w:eastAsia="Arial Unicode MS"/>
          <w:rtl w:val="0"/>
          <w:lang w:val="pt-PT"/>
        </w:rPr>
        <w:t>2.2. Fatos e Dimens</w:t>
      </w:r>
      <w:r>
        <w:rPr>
          <w:rFonts w:cs="Arial Unicode MS" w:eastAsia="Arial Unicode MS" w:hint="default"/>
          <w:rtl w:val="0"/>
          <w:lang w:val="pt-PT"/>
        </w:rPr>
        <w:t>õ</w:t>
      </w:r>
      <w:r>
        <w:rPr>
          <w:rFonts w:cs="Arial Unicode MS" w:eastAsia="Arial Unicode MS"/>
          <w:rtl w:val="0"/>
        </w:rPr>
        <w:t>es</w:t>
      </w:r>
      <w:bookmarkEnd w:id="6"/>
    </w:p>
    <w:p>
      <w:pPr>
        <w:pStyle w:val="Body"/>
      </w:pPr>
      <w:r>
        <w:rPr>
          <w:rtl w:val="0"/>
          <w:lang w:val="fr-FR"/>
        </w:rPr>
        <w:t>Aqui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descritas a tabelas de fato e as dimens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definidas para o projeto.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216162</wp:posOffset>
            </wp:positionV>
            <wp:extent cx="5756275" cy="343214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6"/>
                <wp:lineTo x="0" y="21616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4321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 1"/>
      </w:pPr>
    </w:p>
    <w:p>
      <w:pPr>
        <w:pStyle w:val="heading 1"/>
      </w:pPr>
    </w:p>
    <w:p>
      <w:pPr>
        <w:pStyle w:val="heading 1"/>
      </w:pPr>
      <w:bookmarkStart w:name="_Toc7" w:id="7"/>
      <w:r>
        <w:rPr>
          <w:rFonts w:cs="Arial Unicode MS" w:eastAsia="Arial Unicode MS"/>
          <w:rtl w:val="0"/>
          <w:lang w:val="it-IT"/>
        </w:rPr>
        <w:t>3. Integra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o, Tratamento e Carga de Dados</w:t>
      </w:r>
      <w:bookmarkEnd w:id="7"/>
    </w:p>
    <w:p>
      <w:pPr>
        <w:pStyle w:val="Body"/>
      </w:pPr>
    </w:p>
    <w:p>
      <w:pPr>
        <w:pStyle w:val="heading 2"/>
      </w:pPr>
      <w:bookmarkStart w:name="_Toc8" w:id="8"/>
      <w:r>
        <w:rPr>
          <w:rFonts w:cs="Arial Unicode MS" w:eastAsia="Arial Unicode MS"/>
          <w:rtl w:val="0"/>
          <w:lang w:val="pt-PT"/>
        </w:rPr>
        <w:t>3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rtl w:val="0"/>
          <w:lang w:val="pt-PT"/>
        </w:rPr>
        <w:t>1</w:t>
      </w:r>
      <w:r>
        <w:rPr>
          <w:rFonts w:cs="Arial Unicode MS" w:eastAsia="Arial Unicode MS"/>
          <w:rtl w:val="0"/>
        </w:rPr>
        <w:t>. F</w:t>
      </w:r>
      <w:r>
        <w:rPr>
          <w:rFonts w:cs="Arial Unicode MS" w:eastAsia="Arial Unicode MS"/>
          <w:rtl w:val="0"/>
          <w:lang w:val="pt-PT"/>
        </w:rPr>
        <w:t>ontes de Dados</w:t>
      </w:r>
      <w:bookmarkEnd w:id="8"/>
    </w:p>
    <w:p>
      <w:pPr>
        <w:pStyle w:val="Body"/>
      </w:pPr>
      <w:r>
        <w:rPr>
          <w:rtl w:val="0"/>
          <w:lang w:val="en-US"/>
        </w:rPr>
        <w:t>A fonte de dados para obten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das informa</w:t>
      </w:r>
      <w:r>
        <w:rPr>
          <w:rtl w:val="0"/>
          <w:lang w:val="en-US"/>
        </w:rPr>
        <w:t>çõ</w:t>
      </w:r>
      <w:r>
        <w:rPr>
          <w:rtl w:val="0"/>
          <w:lang w:val="en-US"/>
        </w:rPr>
        <w:t>es de EXIF das imagens, de onde ser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obtidos os dados chave para a tomada de decis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o, 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as imagens marcadas como p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blicas no Flickr. Ap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s a leitura das informa</w:t>
      </w:r>
      <w:r>
        <w:rPr>
          <w:rtl w:val="0"/>
          <w:lang w:val="en-US"/>
        </w:rPr>
        <w:t>çõ</w:t>
      </w:r>
      <w:r>
        <w:rPr>
          <w:rtl w:val="0"/>
          <w:lang w:val="en-US"/>
        </w:rPr>
        <w:t>es via API do Flickr, a seguinte tabela ser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povoada no banco de dados relacional.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960437</wp:posOffset>
            </wp:positionH>
            <wp:positionV relativeFrom="line">
              <wp:posOffset>264207</wp:posOffset>
            </wp:positionV>
            <wp:extent cx="3822700" cy="5143500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5143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  <w:ind w:firstLine="0"/>
      </w:pPr>
    </w:p>
    <w:p>
      <w:pPr>
        <w:pStyle w:val="heading 2"/>
      </w:pPr>
    </w:p>
    <w:p>
      <w:pPr>
        <w:pStyle w:val="heading 2"/>
      </w:pPr>
      <w:bookmarkStart w:name="_Toc9" w:id="9"/>
      <w:r>
        <w:rPr>
          <w:rFonts w:cs="Arial Unicode MS" w:eastAsia="Arial Unicode MS"/>
          <w:rtl w:val="0"/>
          <w:lang w:val="pt-PT"/>
        </w:rPr>
        <w:t>3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rtl w:val="0"/>
          <w:lang w:val="pt-PT"/>
        </w:rPr>
        <w:t>2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/>
          <w:rtl w:val="0"/>
          <w:lang w:val="pt-PT"/>
        </w:rPr>
        <w:t>Processos de Integra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e Carga (ETL)</w:t>
      </w:r>
      <w:bookmarkEnd w:id="9"/>
    </w:p>
    <w:p>
      <w:pPr>
        <w:pStyle w:val="Body"/>
      </w:pPr>
      <w:r>
        <w:rPr>
          <w:rtl w:val="0"/>
          <w:lang w:val="en-US"/>
        </w:rPr>
        <w:t>O processo de integra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 xml:space="preserve">o e carga de dados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realizado por meio de scripts Python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"https://github.com/alemser/tcc-puc-bia"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ver GitHub</w:t>
      </w:r>
      <w:r>
        <w:rPr/>
        <w:fldChar w:fldCharType="end" w:fldLock="0"/>
      </w:r>
      <w:r>
        <w:rPr>
          <w:rtl w:val="0"/>
          <w:lang w:val="en-US"/>
        </w:rPr>
        <w:t xml:space="preserve">). O objetivo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fazer com que seja f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cil a prepara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do ambiente e execu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do processo pelos avaliadores deste projeto ou pessoas interessadas em rodar por conta pr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pria sem a necessidade de adquirir produtos ou lidar com ferramentas de integra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o.</w:t>
      </w:r>
    </w:p>
    <w:p>
      <w:pPr>
        <w:pStyle w:val="Body"/>
      </w:pPr>
      <w:r>
        <w:rPr>
          <w:rtl w:val="0"/>
          <w:lang w:val="en-US"/>
        </w:rPr>
        <w:t xml:space="preserve">Acima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poss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 xml:space="preserve">vel ver as atividades relacionadas com o processo de ETL. As duas primeiras executam em paralelo. Ao final, o modelo dimensional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atualizado.</w:t>
      </w:r>
    </w:p>
    <w:p>
      <w:pPr>
        <w:pStyle w:val="Body"/>
      </w:pPr>
      <w:r>
        <w:rPr>
          <w:rtl w:val="0"/>
          <w:lang w:val="en-US"/>
        </w:rPr>
        <w:t>Todas as informa</w:t>
      </w:r>
      <w:r>
        <w:rPr>
          <w:rtl w:val="0"/>
          <w:lang w:val="en-US"/>
        </w:rPr>
        <w:t>çõ</w:t>
      </w:r>
      <w:r>
        <w:rPr>
          <w:rtl w:val="0"/>
          <w:lang w:val="en-US"/>
        </w:rPr>
        <w:t>es necess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rias para a execu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dos scripts de ETL est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 xml:space="preserve">o disponibilizadas no arquivo </w:t>
      </w:r>
      <w:r>
        <w:rPr>
          <w:b w:val="1"/>
          <w:bCs w:val="1"/>
          <w:rtl w:val="0"/>
          <w:lang w:val="en-US"/>
        </w:rPr>
        <w:t>README.md</w:t>
      </w:r>
      <w:r>
        <w:rPr>
          <w:rtl w:val="0"/>
          <w:lang w:val="en-US"/>
        </w:rPr>
        <w:t xml:space="preserve"> no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"https://github.com/alemser/tcc-puc-bia"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reposit</w:t>
      </w:r>
      <w:r>
        <w:rPr>
          <w:rStyle w:val="Hyperlink.0"/>
          <w:rtl w:val="0"/>
          <w:lang w:val="en-US"/>
        </w:rPr>
        <w:t>ó</w:t>
      </w:r>
      <w:r>
        <w:rPr>
          <w:rStyle w:val="Hyperlink.0"/>
          <w:rtl w:val="0"/>
          <w:lang w:val="en-US"/>
        </w:rPr>
        <w:t>rio GitHub</w:t>
      </w:r>
      <w:r>
        <w:rPr/>
        <w:fldChar w:fldCharType="end" w:fldLock="0"/>
      </w:r>
      <w:r>
        <w:rPr>
          <w:rtl w:val="0"/>
          <w:lang w:val="en-US"/>
        </w:rPr>
        <w:t xml:space="preserve"> do projeto.</w:t>
      </w: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Identifica</w:t>
      </w:r>
      <w:r>
        <w:rPr>
          <w:b w:val="1"/>
          <w:bCs w:val="1"/>
          <w:rtl w:val="0"/>
          <w:lang w:val="en-US"/>
        </w:rPr>
        <w:t>çã</w:t>
      </w:r>
      <w:r>
        <w:rPr>
          <w:b w:val="1"/>
          <w:bCs w:val="1"/>
          <w:rtl w:val="0"/>
          <w:lang w:val="en-US"/>
        </w:rPr>
        <w:t xml:space="preserve">o de categorias </w:t>
      </w:r>
    </w:p>
    <w:p>
      <w:pPr>
        <w:pStyle w:val="Body"/>
      </w:pPr>
      <w:r>
        <w:rPr>
          <w:rtl w:val="0"/>
          <w:lang w:val="en-US"/>
        </w:rPr>
        <w:t>O processo categoriza as imagens de acordo com r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tulos (</w:t>
      </w:r>
      <w:r>
        <w:rPr>
          <w:i w:val="1"/>
          <w:iCs w:val="1"/>
          <w:rtl w:val="0"/>
          <w:lang w:val="en-US"/>
        </w:rPr>
        <w:t>tags</w:t>
      </w:r>
      <w:r>
        <w:rPr>
          <w:rtl w:val="0"/>
          <w:lang w:val="en-US"/>
        </w:rPr>
        <w:t>) adicionada pelos pr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prios fot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grafos (dimens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 xml:space="preserve">o </w:t>
      </w:r>
      <w:r>
        <w:rPr>
          <w:i w:val="1"/>
          <w:iCs w:val="1"/>
          <w:rtl w:val="0"/>
          <w:lang w:val="en-US"/>
        </w:rPr>
        <w:t>d_categoria</w:t>
      </w:r>
      <w:r>
        <w:rPr>
          <w:rtl w:val="0"/>
          <w:lang w:val="en-US"/>
        </w:rPr>
        <w:t>). Por exemplo, uma foto de casamento pode conter r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 xml:space="preserve">tulos como </w:t>
      </w:r>
      <w:r>
        <w:rPr>
          <w:i w:val="1"/>
          <w:iCs w:val="1"/>
          <w:rtl w:val="0"/>
          <w:lang w:val="en-US"/>
        </w:rPr>
        <w:t>wedding e bride</w:t>
      </w:r>
      <w:r>
        <w:rPr>
          <w:rtl w:val="0"/>
          <w:lang w:val="en-US"/>
        </w:rPr>
        <w:t>. Nesta primeira vers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o, o processo se limitar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a utilizar estes r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 xml:space="preserve">tulos para categorizar a imagem. Entretanto,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poss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vel tamb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 expandir o escopo numa pr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xima vers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e utilizar vis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computacional para identificar elementos na imagem a fim de reconhecer a cena e categorizar a imagem com maior precis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o, visto que os r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tulos adicionados pelos fot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grafos podem n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representar exatamente a categoria.</w:t>
      </w:r>
    </w:p>
    <w:p>
      <w:pPr>
        <w:pStyle w:val="Body"/>
      </w:pPr>
    </w:p>
    <w:p>
      <w:pPr>
        <w:pStyle w:val="heading 1"/>
      </w:pPr>
      <w:bookmarkStart w:name="_Toc10" w:id="10"/>
      <w:r>
        <w:rPr>
          <w:rFonts w:cs="Arial Unicode MS" w:eastAsia="Arial Unicode MS"/>
          <w:rtl w:val="0"/>
          <w:lang w:val="pt-PT"/>
        </w:rPr>
        <w:t>4. Camada de Apresenta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</w:rPr>
        <w:t>o</w:t>
      </w:r>
      <w:bookmarkEnd w:id="10"/>
    </w:p>
    <w:p>
      <w:pPr>
        <w:pStyle w:val="Body"/>
      </w:pP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471410</wp:posOffset>
            </wp:positionV>
            <wp:extent cx="5756275" cy="237339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tiff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3733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 2"/>
      </w:pPr>
      <w:bookmarkStart w:name="_Toc11" w:id="11"/>
      <w:r>
        <w:rPr>
          <w:rFonts w:cs="Arial Unicode MS" w:eastAsia="Arial Unicode MS"/>
          <w:rtl w:val="0"/>
          <w:lang w:val="de-DE"/>
        </w:rPr>
        <w:t>4.1 Dashboard</w:t>
      </w:r>
      <w:bookmarkEnd w:id="11"/>
    </w:p>
    <w:p>
      <w:pPr>
        <w:pStyle w:val="Body"/>
      </w:pPr>
      <w:r>
        <w:rPr>
          <w:rtl w:val="0"/>
          <w:lang w:val="en-US"/>
        </w:rPr>
        <w:t>A ser definido.</w:t>
      </w:r>
      <w:r>
        <w:rPr>
          <w:rtl w:val="0"/>
        </w:rPr>
        <w:t xml:space="preserve"> </w:t>
      </w:r>
    </w:p>
    <w:p>
      <w:pPr>
        <w:pStyle w:val="Body"/>
      </w:pPr>
    </w:p>
    <w:p>
      <w:pPr>
        <w:pStyle w:val="heading 2"/>
      </w:pPr>
      <w:bookmarkStart w:name="_Toc12" w:id="12"/>
      <w:r>
        <w:rPr>
          <w:rFonts w:cs="Arial Unicode MS" w:eastAsia="Arial Unicode MS"/>
          <w:rtl w:val="0"/>
        </w:rPr>
        <w:t>4.2 An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fr-FR"/>
        </w:rPr>
        <w:t>lises avan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pt-PT"/>
        </w:rPr>
        <w:t>adas</w:t>
      </w:r>
      <w:bookmarkEnd w:id="12"/>
    </w:p>
    <w:p>
      <w:pPr>
        <w:pStyle w:val="Body"/>
      </w:pPr>
      <w:r>
        <w:rPr>
          <w:rtl w:val="0"/>
          <w:lang w:val="en-US"/>
        </w:rPr>
        <w:t>A ser definido.</w:t>
      </w:r>
    </w:p>
    <w:p>
      <w:pPr>
        <w:pStyle w:val="Body"/>
      </w:pPr>
    </w:p>
    <w:p>
      <w:pPr>
        <w:pStyle w:val="heading 1"/>
      </w:pPr>
      <w:bookmarkStart w:name="_Toc13" w:id="13"/>
      <w:r>
        <w:rPr>
          <w:rFonts w:cs="Arial Unicode MS" w:eastAsia="Arial Unicode MS"/>
          <w:rtl w:val="0"/>
          <w:lang w:val="pt-PT"/>
        </w:rPr>
        <w:t>5. Registros de Homologa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</w:rPr>
        <w:t>o</w:t>
      </w:r>
      <w:bookmarkEnd w:id="13"/>
    </w:p>
    <w:p>
      <w:pPr>
        <w:pStyle w:val="Body"/>
      </w:pPr>
      <w:r>
        <w:rPr>
          <w:rtl w:val="0"/>
          <w:lang w:val="en-US"/>
        </w:rPr>
        <w:t>A ser definido.</w:t>
      </w:r>
    </w:p>
    <w:p>
      <w:pPr>
        <w:pStyle w:val="Body"/>
      </w:pPr>
    </w:p>
    <w:p>
      <w:pPr>
        <w:pStyle w:val="heading 1"/>
      </w:pPr>
      <w:bookmarkStart w:name="_Toc14" w:id="14"/>
      <w:r>
        <w:rPr>
          <w:rFonts w:cs="Arial Unicode MS" w:eastAsia="Arial Unicode MS"/>
          <w:rtl w:val="0"/>
          <w:lang w:val="pt-PT"/>
        </w:rPr>
        <w:t>5. Conclus</w:t>
      </w:r>
      <w:r>
        <w:rPr>
          <w:rFonts w:cs="Arial Unicode MS" w:eastAsia="Arial Unicode MS" w:hint="default"/>
          <w:rtl w:val="0"/>
          <w:lang w:val="pt-PT"/>
        </w:rPr>
        <w:t>õ</w:t>
      </w:r>
      <w:r>
        <w:rPr>
          <w:rFonts w:cs="Arial Unicode MS" w:eastAsia="Arial Unicode MS"/>
          <w:rtl w:val="0"/>
        </w:rPr>
        <w:t>es</w:t>
      </w:r>
      <w:bookmarkEnd w:id="14"/>
    </w:p>
    <w:p>
      <w:pPr>
        <w:pStyle w:val="Body"/>
      </w:pPr>
      <w:r>
        <w:rPr>
          <w:rtl w:val="0"/>
          <w:lang w:val="en-US"/>
        </w:rPr>
        <w:t>A ser definido.</w:t>
      </w:r>
    </w:p>
    <w:p>
      <w:pPr>
        <w:pStyle w:val="Body"/>
      </w:pPr>
    </w:p>
    <w:p>
      <w:pPr>
        <w:pStyle w:val="heading 1"/>
      </w:pPr>
      <w:bookmarkStart w:name="_Toc15" w:id="15"/>
      <w:r>
        <w:rPr>
          <w:rFonts w:cs="Arial Unicode MS" w:eastAsia="Arial Unicode MS"/>
          <w:rtl w:val="0"/>
          <w:lang w:val="pt-PT"/>
        </w:rPr>
        <w:t>6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rtl w:val="0"/>
          <w:lang w:val="pt-PT"/>
        </w:rPr>
        <w:t xml:space="preserve"> </w:t>
      </w:r>
      <w:r>
        <w:rPr>
          <w:rFonts w:cs="Arial Unicode MS" w:eastAsia="Arial Unicode MS"/>
          <w:rtl w:val="0"/>
          <w:lang w:val="de-DE"/>
        </w:rPr>
        <w:t xml:space="preserve">Links  </w:t>
      </w:r>
      <w:bookmarkEnd w:id="15"/>
    </w:p>
    <w:p>
      <w:pPr>
        <w:pStyle w:val="Body"/>
        <w:numPr>
          <w:ilvl w:val="0"/>
          <w:numId w:val="1"/>
        </w:numPr>
      </w:pPr>
      <w:r>
        <w:rPr>
          <w:rtl w:val="0"/>
          <w:lang w:val="en-US"/>
        </w:rPr>
        <w:t xml:space="preserve">GitHub: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"https://github.com/alemser/tcc-puc-bia"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https://github.com/alemser/tcc-puc-bia</w:t>
      </w:r>
      <w:r>
        <w:rPr/>
        <w:fldChar w:fldCharType="end" w:fldLock="0"/>
      </w:r>
    </w:p>
    <w:p>
      <w:pPr>
        <w:pStyle w:val="Body"/>
      </w:pPr>
      <w:r>
        <w:tab/>
      </w:r>
    </w:p>
    <w:p>
      <w:pPr>
        <w:pStyle w:val="heading 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bookmarkStart w:name="_Toc16" w:id="16"/>
      <w:r>
        <w:rPr>
          <w:rFonts w:cs="Arial Unicode MS" w:eastAsia="Arial Unicode MS"/>
          <w:rtl w:val="0"/>
          <w:lang w:val="de-DE"/>
        </w:rPr>
        <w:t>REFER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NCIAS</w:t>
      </w:r>
      <w:bookmarkEnd w:id="16"/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/>
    </w:p>
    <w:sectPr>
      <w:headerReference w:type="default" r:id="rId10"/>
      <w:footerReference w:type="default" r:id="rId11"/>
      <w:pgSz w:w="11900" w:h="16840" w:orient="portrait"/>
      <w:pgMar w:top="1701" w:right="1134" w:bottom="1134" w:left="1701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tabs>
          <w:tab w:val="num" w:pos="1069"/>
        </w:tabs>
        <w:ind w:left="36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789"/>
        </w:tabs>
        <w:ind w:left="108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509"/>
        </w:tabs>
        <w:ind w:left="180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229"/>
        </w:tabs>
        <w:ind w:left="252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949"/>
        </w:tabs>
        <w:ind w:left="324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669"/>
        </w:tabs>
        <w:ind w:left="396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389"/>
        </w:tabs>
        <w:ind w:left="468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6109"/>
        </w:tabs>
        <w:ind w:left="540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829"/>
        </w:tabs>
        <w:ind w:left="612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709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045" w:leader="dot"/>
      </w:tabs>
      <w:suppressAutoHyphens w:val="1"/>
      <w:bidi w:val="0"/>
      <w:spacing w:before="0" w:after="0" w:line="360" w:lineRule="auto"/>
      <w:ind w:left="0" w:right="0" w:firstLine="709"/>
      <w:jc w:val="both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ing 1">
    <w:name w:val="heading 1"/>
    <w:next w:val="Body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0"/>
      <w:jc w:val="both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32"/>
      <w:szCs w:val="3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045" w:leader="dot"/>
      </w:tabs>
      <w:suppressAutoHyphens w:val="1"/>
      <w:bidi w:val="0"/>
      <w:spacing w:before="0" w:after="0" w:line="360" w:lineRule="auto"/>
      <w:ind w:left="0" w:right="0" w:firstLine="709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0"/>
      <w:jc w:val="both"/>
      <w:outlineLvl w:val="1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toc 2.0">
    <w:name w:val="toc 2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709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1"/>
      <w:bidi w:val="0"/>
      <w:spacing w:before="0" w:after="0" w:line="360" w:lineRule="auto"/>
      <w:ind w:left="0" w:right="0" w:firstLine="709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1.tif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