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2F0" w:rsidRPr="00E613F0" w:rsidRDefault="001F6793" w:rsidP="001F6793">
      <w:pPr>
        <w:jc w:val="center"/>
        <w:rPr>
          <w:b/>
          <w:sz w:val="28"/>
        </w:rPr>
      </w:pPr>
      <w:r w:rsidRPr="00E613F0">
        <w:rPr>
          <w:b/>
          <w:sz w:val="28"/>
        </w:rPr>
        <w:t xml:space="preserve">Navodila za </w:t>
      </w:r>
      <w:r w:rsidR="0030673C">
        <w:rPr>
          <w:b/>
          <w:sz w:val="28"/>
        </w:rPr>
        <w:t>5</w:t>
      </w:r>
      <w:r w:rsidRPr="00E613F0">
        <w:rPr>
          <w:b/>
          <w:sz w:val="28"/>
        </w:rPr>
        <w:t xml:space="preserve">. </w:t>
      </w:r>
      <w:r w:rsidR="0030673C">
        <w:rPr>
          <w:b/>
          <w:sz w:val="28"/>
        </w:rPr>
        <w:t xml:space="preserve">domačo </w:t>
      </w:r>
      <w:r w:rsidRPr="00E613F0">
        <w:rPr>
          <w:b/>
          <w:sz w:val="28"/>
        </w:rPr>
        <w:t>nalogo</w:t>
      </w:r>
    </w:p>
    <w:p w:rsidR="0075373E" w:rsidRDefault="0075373E" w:rsidP="0075373E">
      <w:pPr>
        <w:spacing w:after="0"/>
      </w:pPr>
      <w:bookmarkStart w:id="0" w:name="_GoBack"/>
      <w:bookmarkEnd w:id="0"/>
      <w:r>
        <w:t>Pri 5. nalogi izberite eno izmed sledečih možnosti in sicer:</w:t>
      </w:r>
    </w:p>
    <w:p w:rsidR="0075373E" w:rsidRPr="00E613F0" w:rsidRDefault="0075373E" w:rsidP="0075373E">
      <w:pPr>
        <w:pStyle w:val="ListParagraph"/>
        <w:numPr>
          <w:ilvl w:val="0"/>
          <w:numId w:val="4"/>
        </w:numPr>
        <w:spacing w:before="240" w:after="0"/>
        <w:ind w:left="425" w:hanging="425"/>
        <w:contextualSpacing w:val="0"/>
      </w:pPr>
      <w:r>
        <w:t xml:space="preserve">Izvedite </w:t>
      </w:r>
      <w:proofErr w:type="spellStart"/>
      <w:r w:rsidRPr="0075373E">
        <w:rPr>
          <w:b/>
        </w:rPr>
        <w:t>diskriminantno</w:t>
      </w:r>
      <w:proofErr w:type="spellEnd"/>
      <w:r w:rsidRPr="0075373E">
        <w:rPr>
          <w:b/>
        </w:rPr>
        <w:t xml:space="preserve"> </w:t>
      </w:r>
      <w:proofErr w:type="spellStart"/>
      <w:r w:rsidRPr="0075373E">
        <w:rPr>
          <w:b/>
        </w:rPr>
        <w:t>nalalizo</w:t>
      </w:r>
      <w:proofErr w:type="spellEnd"/>
      <w:r>
        <w:t>:</w:t>
      </w:r>
    </w:p>
    <w:p w:rsidR="00A54843" w:rsidRPr="00E613F0" w:rsidRDefault="00FB748B" w:rsidP="0075373E">
      <w:pPr>
        <w:pStyle w:val="ListParagraph"/>
        <w:numPr>
          <w:ilvl w:val="0"/>
          <w:numId w:val="5"/>
        </w:numPr>
        <w:spacing w:after="0"/>
      </w:pPr>
      <w:r>
        <w:t>Predstavite</w:t>
      </w:r>
      <w:r w:rsidR="00EA7479" w:rsidRPr="00E613F0">
        <w:t xml:space="preserve"> spremenljivke (imena in osnovne opisne statistike)</w:t>
      </w:r>
      <w:r w:rsidR="00DA29AD" w:rsidRPr="00E613F0">
        <w:t xml:space="preserve">, ki jih boste uporabili </w:t>
      </w:r>
      <w:r w:rsidR="004D0997" w:rsidRPr="00E613F0">
        <w:t>pri seminarski nalogi</w:t>
      </w:r>
      <w:r w:rsidR="00A54843" w:rsidRPr="00E613F0">
        <w:t>.</w:t>
      </w:r>
      <w:r w:rsidR="00B9734A">
        <w:t xml:space="preserve"> Kot neodvisne spremenljivke lahko uporabite spremenljivke sklopa, lahko pa tudi izberete (iz vašega </w:t>
      </w:r>
      <w:proofErr w:type="spellStart"/>
      <w:r w:rsidR="00B9734A">
        <w:t>podatkovja</w:t>
      </w:r>
      <w:proofErr w:type="spellEnd"/>
      <w:r w:rsidR="00B9734A">
        <w:t>) take spremenljivke (vsaj 5), za katere menite, da bodo čim bolje pojasnjevale odvisno spremenljivko, ki si jo boste izbrali.</w:t>
      </w:r>
    </w:p>
    <w:p w:rsidR="00E613F0" w:rsidRPr="00E613F0" w:rsidRDefault="00E613F0" w:rsidP="0075373E">
      <w:pPr>
        <w:pStyle w:val="ListParagraph"/>
        <w:numPr>
          <w:ilvl w:val="0"/>
          <w:numId w:val="5"/>
        </w:numPr>
        <w:spacing w:after="0"/>
      </w:pPr>
      <w:r w:rsidRPr="00E613F0">
        <w:t>Odločite se, kakšne verjetnosti boste predpostavili na populaciji</w:t>
      </w:r>
      <w:r w:rsidR="00826A74">
        <w:t xml:space="preserve"> in </w:t>
      </w:r>
      <w:r w:rsidR="00B9734A">
        <w:t xml:space="preserve">to </w:t>
      </w:r>
      <w:r w:rsidR="00826A74">
        <w:t>utemeljite</w:t>
      </w:r>
      <w:r w:rsidR="00B9734A">
        <w:t>.</w:t>
      </w:r>
    </w:p>
    <w:p w:rsidR="00E613F0" w:rsidRPr="00E613F0" w:rsidRDefault="00FB748B" w:rsidP="0075373E">
      <w:pPr>
        <w:pStyle w:val="ListParagraph"/>
        <w:numPr>
          <w:ilvl w:val="0"/>
          <w:numId w:val="5"/>
        </w:numPr>
        <w:spacing w:after="0"/>
      </w:pPr>
      <w:r>
        <w:t>Izvedite</w:t>
      </w:r>
      <w:r w:rsidR="00E613F0" w:rsidRPr="00E613F0">
        <w:t xml:space="preserve"> linearno </w:t>
      </w:r>
      <w:proofErr w:type="spellStart"/>
      <w:r w:rsidR="00E613F0" w:rsidRPr="00E613F0">
        <w:t>diskriminantno</w:t>
      </w:r>
      <w:proofErr w:type="spellEnd"/>
      <w:r w:rsidR="00E613F0" w:rsidRPr="00E613F0">
        <w:t xml:space="preserve"> analizo (LDA) za več kot 2 skupini</w:t>
      </w:r>
      <w:r w:rsidR="00B9734A">
        <w:t xml:space="preserve"> (torej odvisna spremenljivka mora imeti vsaj 3 kategorije)</w:t>
      </w:r>
      <w:r>
        <w:t xml:space="preserve"> in interpretirajte</w:t>
      </w:r>
      <w:r w:rsidR="00E613F0" w:rsidRPr="00E613F0">
        <w:t xml:space="preserve"> rezultate:</w:t>
      </w:r>
    </w:p>
    <w:p w:rsidR="00E613F0" w:rsidRPr="00E613F0" w:rsidRDefault="00E613F0" w:rsidP="0075373E">
      <w:pPr>
        <w:pStyle w:val="ListParagraph"/>
        <w:numPr>
          <w:ilvl w:val="0"/>
          <w:numId w:val="6"/>
        </w:numPr>
        <w:tabs>
          <w:tab w:val="left" w:pos="851"/>
        </w:tabs>
        <w:spacing w:after="0"/>
      </w:pPr>
      <w:r w:rsidRPr="00E613F0">
        <w:t>Preverite predpostavke LDA</w:t>
      </w:r>
      <w:r w:rsidR="00FB748B">
        <w:t>.</w:t>
      </w:r>
    </w:p>
    <w:p w:rsidR="00E613F0" w:rsidRPr="00E613F0" w:rsidRDefault="00E613F0" w:rsidP="0075373E">
      <w:pPr>
        <w:pStyle w:val="ListParagraph"/>
        <w:numPr>
          <w:ilvl w:val="0"/>
          <w:numId w:val="6"/>
        </w:numPr>
        <w:tabs>
          <w:tab w:val="left" w:pos="851"/>
        </w:tabs>
        <w:spacing w:after="0"/>
      </w:pPr>
      <w:r w:rsidRPr="00E613F0">
        <w:t xml:space="preserve">Določite pomembnost posameznih </w:t>
      </w:r>
      <w:proofErr w:type="spellStart"/>
      <w:r w:rsidRPr="00E613F0">
        <w:t>diskriminantnih</w:t>
      </w:r>
      <w:proofErr w:type="spellEnd"/>
      <w:r w:rsidRPr="00E613F0">
        <w:t xml:space="preserve"> funkcij (DF) in primernega števila DF</w:t>
      </w:r>
      <w:r w:rsidR="00FB748B">
        <w:t>.</w:t>
      </w:r>
    </w:p>
    <w:p w:rsidR="00E613F0" w:rsidRPr="00E613F0" w:rsidRDefault="00E613F0" w:rsidP="0075373E">
      <w:pPr>
        <w:pStyle w:val="ListParagraph"/>
        <w:numPr>
          <w:ilvl w:val="0"/>
          <w:numId w:val="6"/>
        </w:numPr>
        <w:tabs>
          <w:tab w:val="left" w:pos="851"/>
        </w:tabs>
        <w:spacing w:after="0"/>
      </w:pPr>
      <w:r>
        <w:t xml:space="preserve">Interpretirajte pomembne </w:t>
      </w:r>
      <w:r w:rsidRPr="00E613F0">
        <w:t>DF (</w:t>
      </w:r>
      <w:r>
        <w:t>določite jim pomen</w:t>
      </w:r>
      <w:r w:rsidRPr="00E613F0">
        <w:t>)</w:t>
      </w:r>
      <w:r w:rsidR="00FB748B">
        <w:t>.</w:t>
      </w:r>
    </w:p>
    <w:p w:rsidR="00E613F0" w:rsidRPr="00E613F0" w:rsidRDefault="00E613F0" w:rsidP="0075373E">
      <w:pPr>
        <w:pStyle w:val="ListParagraph"/>
        <w:numPr>
          <w:ilvl w:val="0"/>
          <w:numId w:val="6"/>
        </w:numPr>
        <w:tabs>
          <w:tab w:val="left" w:pos="851"/>
        </w:tabs>
        <w:spacing w:after="0"/>
      </w:pPr>
      <w:r>
        <w:t>Ocenite kvalitete ocenjenega modela</w:t>
      </w:r>
      <w:r w:rsidRPr="00E613F0">
        <w:t xml:space="preserve">. </w:t>
      </w:r>
      <w:r>
        <w:t>Kako dobro mislite, da bi se obnesel na novem vzorcu iz iste populacije</w:t>
      </w:r>
      <w:r w:rsidRPr="00E613F0">
        <w:t>?</w:t>
      </w:r>
    </w:p>
    <w:p w:rsidR="00E613F0" w:rsidRPr="00E613F0" w:rsidRDefault="00E613F0" w:rsidP="0075373E">
      <w:pPr>
        <w:pStyle w:val="ListParagraph"/>
        <w:numPr>
          <w:ilvl w:val="0"/>
          <w:numId w:val="6"/>
        </w:numPr>
        <w:spacing w:after="0"/>
      </w:pPr>
      <w:r>
        <w:t>Narišite enote v prostoru (vsaj prvih dveh) DF in interpretirajte graf</w:t>
      </w:r>
      <w:r w:rsidRPr="00E613F0">
        <w:t>.</w:t>
      </w:r>
    </w:p>
    <w:p w:rsidR="0075373E" w:rsidRDefault="0075373E" w:rsidP="0075373E">
      <w:pPr>
        <w:pStyle w:val="ListParagraph"/>
        <w:numPr>
          <w:ilvl w:val="0"/>
          <w:numId w:val="4"/>
        </w:numPr>
        <w:spacing w:before="240" w:after="0"/>
        <w:ind w:left="425" w:hanging="425"/>
        <w:contextualSpacing w:val="0"/>
      </w:pPr>
      <w:r>
        <w:t xml:space="preserve">Izvesti </w:t>
      </w:r>
      <w:proofErr w:type="spellStart"/>
      <w:r w:rsidRPr="0075373E">
        <w:rPr>
          <w:b/>
        </w:rPr>
        <w:t>večrazmernostno</w:t>
      </w:r>
      <w:proofErr w:type="spellEnd"/>
      <w:r w:rsidRPr="0075373E">
        <w:rPr>
          <w:b/>
        </w:rPr>
        <w:t xml:space="preserve"> </w:t>
      </w:r>
      <w:proofErr w:type="spellStart"/>
      <w:r w:rsidRPr="0075373E">
        <w:rPr>
          <w:b/>
        </w:rPr>
        <w:t>lestvičenje</w:t>
      </w:r>
      <w:proofErr w:type="spellEnd"/>
    </w:p>
    <w:p w:rsidR="0075373E" w:rsidRDefault="0075373E" w:rsidP="0075373E">
      <w:pPr>
        <w:pStyle w:val="ListParagraph"/>
        <w:numPr>
          <w:ilvl w:val="0"/>
          <w:numId w:val="7"/>
        </w:numPr>
        <w:spacing w:after="0"/>
      </w:pPr>
      <w:r>
        <w:t xml:space="preserve">Metodo morate izvesti na »svojih« podatkih (ne kakšnih, na katerih smo </w:t>
      </w:r>
      <w:proofErr w:type="spellStart"/>
      <w:r>
        <w:t>delai</w:t>
      </w:r>
      <w:proofErr w:type="spellEnd"/>
      <w:r>
        <w:t xml:space="preserve"> mi ali ki so na voljo v spletni učilnici), ki so že originalno različnosti ali podobnosti med enotami (in jih torej niste vi izračunali iz »klasičnih« podatkov </w:t>
      </w:r>
      <w:r>
        <w:sym w:font="Wingdings" w:char="F0E0"/>
      </w:r>
      <w:r>
        <w:t xml:space="preserve"> spremenljivke x enote). </w:t>
      </w:r>
    </w:p>
    <w:p w:rsidR="0075373E" w:rsidRDefault="0075373E" w:rsidP="0075373E">
      <w:pPr>
        <w:pStyle w:val="ListParagraph"/>
        <w:numPr>
          <w:ilvl w:val="0"/>
          <w:numId w:val="7"/>
        </w:numPr>
        <w:spacing w:after="0"/>
      </w:pPr>
      <w:r>
        <w:t>Ocenite primerno število dimenzij. Navedite, koliko dimenzij boste vi uporabili in zakaj.</w:t>
      </w:r>
    </w:p>
    <w:p w:rsidR="0075373E" w:rsidRDefault="0075373E" w:rsidP="0075373E">
      <w:pPr>
        <w:pStyle w:val="ListParagraph"/>
        <w:numPr>
          <w:ilvl w:val="0"/>
          <w:numId w:val="7"/>
        </w:numPr>
        <w:spacing w:after="0"/>
      </w:pPr>
      <w:r>
        <w:t>Pri interpretaciji in oceni ustreznosti se osredotočite na slik</w:t>
      </w:r>
      <w:r w:rsidR="00B64DAA">
        <w:t>e</w:t>
      </w:r>
      <w:r>
        <w:t>, a ne pozabite tudi na mere, ki smo jih obravnavali na predavanjih. S pomočjo izpisov in grafov ocenite, kako dobro so podobnosti ali različnosti predstavljene v prostoru izbrane razsežnosti.</w:t>
      </w:r>
    </w:p>
    <w:p w:rsidR="0075373E" w:rsidRDefault="0075373E" w:rsidP="0075373E">
      <w:pPr>
        <w:pStyle w:val="ListParagraph"/>
        <w:numPr>
          <w:ilvl w:val="0"/>
          <w:numId w:val="7"/>
        </w:numPr>
        <w:spacing w:after="0"/>
      </w:pPr>
      <w:r>
        <w:t>Poskusite tudi interpretirati pomen posameznih dimenzij.</w:t>
      </w:r>
    </w:p>
    <w:p w:rsidR="0075373E" w:rsidRDefault="0075373E" w:rsidP="0075373E">
      <w:pPr>
        <w:pStyle w:val="ListParagraph"/>
        <w:numPr>
          <w:ilvl w:val="0"/>
          <w:numId w:val="4"/>
        </w:numPr>
        <w:spacing w:before="240" w:after="0"/>
        <w:ind w:left="425" w:hanging="425"/>
        <w:contextualSpacing w:val="0"/>
      </w:pPr>
      <w:r>
        <w:t xml:space="preserve">Izvesti </w:t>
      </w:r>
      <w:r w:rsidRPr="0075373E">
        <w:rPr>
          <w:b/>
        </w:rPr>
        <w:t>korespondenčno analizo, tako »navadno« kot »multiplo«</w:t>
      </w:r>
      <w:r>
        <w:t>. Za vsako izmed »korespondenčnih analiz« naredite sledeče:</w:t>
      </w:r>
    </w:p>
    <w:p w:rsidR="0075373E" w:rsidRDefault="0075373E" w:rsidP="0075373E">
      <w:pPr>
        <w:pStyle w:val="ListParagraph"/>
        <w:numPr>
          <w:ilvl w:val="0"/>
          <w:numId w:val="8"/>
        </w:numPr>
        <w:spacing w:after="0"/>
      </w:pPr>
      <w:r>
        <w:t xml:space="preserve">Ocenite, koliko dimenzij bi bilo smiselno/dobro uporabiti. Pri tem se osredotočite predvsem na </w:t>
      </w:r>
      <w:proofErr w:type="spellStart"/>
      <w:r>
        <w:t>inertio</w:t>
      </w:r>
      <w:proofErr w:type="spellEnd"/>
      <w:r>
        <w:t>.</w:t>
      </w:r>
    </w:p>
    <w:p w:rsidR="0075373E" w:rsidRDefault="0075373E" w:rsidP="0075373E">
      <w:pPr>
        <w:pStyle w:val="ListParagraph"/>
        <w:numPr>
          <w:ilvl w:val="1"/>
          <w:numId w:val="8"/>
        </w:numPr>
        <w:spacing w:after="0"/>
      </w:pPr>
      <w:r>
        <w:t>Pri »navadni« korespondenčni analizi interpretirajte tudi % pojasnjene »</w:t>
      </w:r>
      <w:proofErr w:type="spellStart"/>
      <w:r>
        <w:t>inertie</w:t>
      </w:r>
      <w:proofErr w:type="spellEnd"/>
      <w:r>
        <w:t xml:space="preserve">«. </w:t>
      </w:r>
    </w:p>
    <w:p w:rsidR="0075373E" w:rsidRDefault="00C96D0E" w:rsidP="0075373E">
      <w:pPr>
        <w:pStyle w:val="ListParagraph"/>
        <w:numPr>
          <w:ilvl w:val="1"/>
          <w:numId w:val="8"/>
        </w:numPr>
        <w:spacing w:after="0"/>
      </w:pPr>
      <w:r>
        <w:t>Pri</w:t>
      </w:r>
      <w:r w:rsidR="0075373E">
        <w:t xml:space="preserve"> multipli </w:t>
      </w:r>
      <w:proofErr w:type="spellStart"/>
      <w:r w:rsidR="0075373E">
        <w:t>korepondenčni</w:t>
      </w:r>
      <w:proofErr w:type="spellEnd"/>
      <w:r w:rsidR="0075373E">
        <w:t xml:space="preserve"> analizi </w:t>
      </w:r>
      <w:r>
        <w:t xml:space="preserve">je to precej težje (in tudi nismo vsega obravnavali), tako da lahko v vsakem primeru nastavite število dimenzij na 2, glede </w:t>
      </w:r>
      <w:proofErr w:type="spellStart"/>
      <w:r w:rsidR="0075373E">
        <w:t>inetri</w:t>
      </w:r>
      <w:r>
        <w:t>e</w:t>
      </w:r>
      <w:proofErr w:type="spellEnd"/>
      <w:r w:rsidR="0075373E">
        <w:t xml:space="preserve"> </w:t>
      </w:r>
      <w:r>
        <w:t>pa omenite</w:t>
      </w:r>
      <w:r w:rsidR="0075373E">
        <w:t xml:space="preserve">, </w:t>
      </w:r>
      <w:r>
        <w:t xml:space="preserve">da nam kaže </w:t>
      </w:r>
      <w:r w:rsidR="0075373E">
        <w:t>pomembnosti posameznih dimenzij.</w:t>
      </w:r>
      <w:r>
        <w:t xml:space="preserve"> </w:t>
      </w:r>
      <w:r w:rsidR="0075373E">
        <w:t xml:space="preserve">  </w:t>
      </w:r>
    </w:p>
    <w:p w:rsidR="0075373E" w:rsidRDefault="0075373E" w:rsidP="0075373E">
      <w:pPr>
        <w:pStyle w:val="ListParagraph"/>
        <w:numPr>
          <w:ilvl w:val="0"/>
          <w:numId w:val="8"/>
        </w:numPr>
        <w:spacing w:after="0"/>
      </w:pPr>
      <w:r>
        <w:t>Grafično prikažite lokacije kategorij.</w:t>
      </w:r>
    </w:p>
    <w:p w:rsidR="0075373E" w:rsidRDefault="0075373E" w:rsidP="0075373E">
      <w:pPr>
        <w:pStyle w:val="ListParagraph"/>
        <w:numPr>
          <w:ilvl w:val="1"/>
          <w:numId w:val="8"/>
        </w:numPr>
        <w:spacing w:after="0"/>
      </w:pPr>
      <w:r>
        <w:t xml:space="preserve">Naredite sliko v dvorazsežnem prostoru. </w:t>
      </w:r>
    </w:p>
    <w:p w:rsidR="0075373E" w:rsidRDefault="0075373E" w:rsidP="0075373E">
      <w:pPr>
        <w:pStyle w:val="ListParagraph"/>
        <w:numPr>
          <w:ilvl w:val="1"/>
          <w:numId w:val="8"/>
        </w:numPr>
        <w:spacing w:after="0"/>
      </w:pPr>
      <w:r>
        <w:t>V koliko ocenite, da bi bilo smiselno uporabiti več dimenzij, lahko uporabite dodatne grafikone. V primeru da so primerne 3 kategorije, razmislite o interaktivnem 3d grafikonu.</w:t>
      </w:r>
    </w:p>
    <w:p w:rsidR="0075373E" w:rsidRDefault="0075373E" w:rsidP="0075373E">
      <w:pPr>
        <w:pStyle w:val="ListParagraph"/>
        <w:numPr>
          <w:ilvl w:val="1"/>
          <w:numId w:val="8"/>
        </w:numPr>
        <w:spacing w:after="0"/>
      </w:pPr>
      <w:r>
        <w:t xml:space="preserve">Interpretirajte sliko/e. Pri interpretaciji upoštevajte tudi pomembnost posameznih dimenzij.  </w:t>
      </w:r>
    </w:p>
    <w:p w:rsidR="0075373E" w:rsidRDefault="0075373E" w:rsidP="0075373E">
      <w:pPr>
        <w:spacing w:after="0"/>
      </w:pPr>
    </w:p>
    <w:p w:rsidR="0075373E" w:rsidRDefault="0075373E" w:rsidP="0075373E">
      <w:pPr>
        <w:spacing w:after="0"/>
      </w:pPr>
      <w:r>
        <w:t>Pri vseh možnosti pa morate:</w:t>
      </w:r>
    </w:p>
    <w:p w:rsidR="0075373E" w:rsidRPr="00E613F0" w:rsidRDefault="0075373E" w:rsidP="0075373E">
      <w:pPr>
        <w:pStyle w:val="ListParagraph"/>
        <w:numPr>
          <w:ilvl w:val="0"/>
          <w:numId w:val="3"/>
        </w:numPr>
        <w:ind w:left="360"/>
      </w:pPr>
      <w:r>
        <w:t>Na začetku opišite vzorec in podatke</w:t>
      </w:r>
      <w:r w:rsidRPr="00E613F0">
        <w:t xml:space="preserve">, ki </w:t>
      </w:r>
      <w:r>
        <w:t>jih</w:t>
      </w:r>
      <w:r w:rsidRPr="00E613F0">
        <w:t xml:space="preserve"> uporabljate</w:t>
      </w:r>
      <w:r>
        <w:t>.</w:t>
      </w:r>
    </w:p>
    <w:p w:rsidR="0036601D" w:rsidRPr="00E613F0" w:rsidRDefault="0075373E" w:rsidP="0075373E">
      <w:pPr>
        <w:pStyle w:val="ListParagraph"/>
        <w:numPr>
          <w:ilvl w:val="0"/>
          <w:numId w:val="3"/>
        </w:numPr>
        <w:ind w:left="360"/>
      </w:pPr>
      <w:r>
        <w:t>Na koncu n</w:t>
      </w:r>
      <w:r w:rsidR="00540FB9" w:rsidRPr="00E613F0">
        <w:t>api</w:t>
      </w:r>
      <w:r>
        <w:t>sati</w:t>
      </w:r>
      <w:r w:rsidR="00540FB9" w:rsidRPr="00E613F0">
        <w:t xml:space="preserve"> »zaključek« oz. »interpretacijo rezultatov in evaluacija le</w:t>
      </w:r>
      <w:r w:rsidR="00FB748B">
        <w:t>-</w:t>
      </w:r>
      <w:r w:rsidR="00540FB9" w:rsidRPr="00E613F0">
        <w:t>teh</w:t>
      </w:r>
      <w:r w:rsidR="00FB748B">
        <w:t>,</w:t>
      </w:r>
      <w:r w:rsidR="00540FB9" w:rsidRPr="00E613F0">
        <w:t xml:space="preserve"> glede na postavljeni cilj«</w:t>
      </w:r>
      <w:r w:rsidR="00FB748B">
        <w:t>.</w:t>
      </w:r>
    </w:p>
    <w:p w:rsidR="0036601D" w:rsidRPr="00E613F0" w:rsidRDefault="0036601D" w:rsidP="0075373E">
      <w:pPr>
        <w:pStyle w:val="ListParagraph"/>
        <w:ind w:left="0"/>
      </w:pPr>
    </w:p>
    <w:p w:rsidR="001F6793" w:rsidRPr="00E613F0" w:rsidRDefault="00BB2300" w:rsidP="0036601D">
      <w:pPr>
        <w:pStyle w:val="ListParagraph"/>
        <w:ind w:left="0"/>
      </w:pPr>
      <w:r w:rsidRPr="00E613F0">
        <w:t xml:space="preserve">Dodatne informacije </w:t>
      </w:r>
      <w:r w:rsidR="00423650" w:rsidRPr="00E613F0">
        <w:t xml:space="preserve">in navodila </w:t>
      </w:r>
      <w:r w:rsidRPr="00E613F0">
        <w:t xml:space="preserve">boste </w:t>
      </w:r>
      <w:r w:rsidR="00423650" w:rsidRPr="00E613F0">
        <w:t>dobili</w:t>
      </w:r>
      <w:r w:rsidRPr="00E613F0">
        <w:t xml:space="preserve"> na </w:t>
      </w:r>
      <w:r w:rsidR="00DA5A28">
        <w:t>vajah</w:t>
      </w:r>
      <w:r w:rsidRPr="00E613F0">
        <w:t>.</w:t>
      </w:r>
    </w:p>
    <w:sectPr w:rsidR="001F6793" w:rsidRPr="00E613F0" w:rsidSect="0069206C">
      <w:pgSz w:w="11906" w:h="16838"/>
      <w:pgMar w:top="1134" w:right="991" w:bottom="127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F280B"/>
    <w:multiLevelType w:val="hybridMultilevel"/>
    <w:tmpl w:val="D9D451A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4332A"/>
    <w:multiLevelType w:val="hybridMultilevel"/>
    <w:tmpl w:val="394A473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62A46"/>
    <w:multiLevelType w:val="hybridMultilevel"/>
    <w:tmpl w:val="DFAE9F6A"/>
    <w:lvl w:ilvl="0" w:tplc="0424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2B7B3A16"/>
    <w:multiLevelType w:val="hybridMultilevel"/>
    <w:tmpl w:val="3E300C9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446E8E"/>
    <w:multiLevelType w:val="hybridMultilevel"/>
    <w:tmpl w:val="342E1ED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9D5712"/>
    <w:multiLevelType w:val="hybridMultilevel"/>
    <w:tmpl w:val="2D1E405A"/>
    <w:lvl w:ilvl="0" w:tplc="04240001">
      <w:start w:val="1"/>
      <w:numFmt w:val="bullet"/>
      <w:lvlText w:val=""/>
      <w:lvlJc w:val="left"/>
      <w:pPr>
        <w:ind w:left="2424" w:hanging="360"/>
      </w:pPr>
      <w:rPr>
        <w:rFonts w:ascii="Symbol" w:hAnsi="Symbol" w:hint="default"/>
      </w:rPr>
    </w:lvl>
    <w:lvl w:ilvl="1" w:tplc="04240019">
      <w:start w:val="1"/>
      <w:numFmt w:val="lowerLetter"/>
      <w:lvlText w:val="%2."/>
      <w:lvlJc w:val="left"/>
      <w:pPr>
        <w:ind w:left="3144" w:hanging="360"/>
      </w:pPr>
      <w:rPr>
        <w:rFonts w:hint="default"/>
      </w:rPr>
    </w:lvl>
    <w:lvl w:ilvl="2" w:tplc="04240005" w:tentative="1">
      <w:start w:val="1"/>
      <w:numFmt w:val="bullet"/>
      <w:lvlText w:val=""/>
      <w:lvlJc w:val="left"/>
      <w:pPr>
        <w:ind w:left="3864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584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304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6024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744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464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8184" w:hanging="360"/>
      </w:pPr>
      <w:rPr>
        <w:rFonts w:ascii="Wingdings" w:hAnsi="Wingdings" w:hint="default"/>
      </w:rPr>
    </w:lvl>
  </w:abstractNum>
  <w:abstractNum w:abstractNumId="6" w15:restartNumberingAfterBreak="0">
    <w:nsid w:val="6B4B6285"/>
    <w:multiLevelType w:val="hybridMultilevel"/>
    <w:tmpl w:val="D9D451A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F92EE3"/>
    <w:multiLevelType w:val="hybridMultilevel"/>
    <w:tmpl w:val="0E8EC668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793"/>
    <w:rsid w:val="00062EB6"/>
    <w:rsid w:val="001852AB"/>
    <w:rsid w:val="00186259"/>
    <w:rsid w:val="001C5677"/>
    <w:rsid w:val="001F6793"/>
    <w:rsid w:val="002064E5"/>
    <w:rsid w:val="0021489C"/>
    <w:rsid w:val="00272DE9"/>
    <w:rsid w:val="00272DF0"/>
    <w:rsid w:val="00274B48"/>
    <w:rsid w:val="0030673C"/>
    <w:rsid w:val="00331133"/>
    <w:rsid w:val="00343512"/>
    <w:rsid w:val="0034747E"/>
    <w:rsid w:val="0036601D"/>
    <w:rsid w:val="003E4783"/>
    <w:rsid w:val="00423650"/>
    <w:rsid w:val="004D0997"/>
    <w:rsid w:val="004E20FA"/>
    <w:rsid w:val="00540FB9"/>
    <w:rsid w:val="0058600A"/>
    <w:rsid w:val="005D0025"/>
    <w:rsid w:val="0069206C"/>
    <w:rsid w:val="00725527"/>
    <w:rsid w:val="0075373E"/>
    <w:rsid w:val="007E50E4"/>
    <w:rsid w:val="007E79D7"/>
    <w:rsid w:val="00813109"/>
    <w:rsid w:val="00826A74"/>
    <w:rsid w:val="00910F36"/>
    <w:rsid w:val="00A54843"/>
    <w:rsid w:val="00AE5B53"/>
    <w:rsid w:val="00B64DAA"/>
    <w:rsid w:val="00B9734A"/>
    <w:rsid w:val="00BA1700"/>
    <w:rsid w:val="00BB2300"/>
    <w:rsid w:val="00C720B0"/>
    <w:rsid w:val="00C96D0E"/>
    <w:rsid w:val="00D122F0"/>
    <w:rsid w:val="00DA29AD"/>
    <w:rsid w:val="00DA5A28"/>
    <w:rsid w:val="00E613F0"/>
    <w:rsid w:val="00E66F74"/>
    <w:rsid w:val="00EA7479"/>
    <w:rsid w:val="00EC65D9"/>
    <w:rsid w:val="00EE7689"/>
    <w:rsid w:val="00F02262"/>
    <w:rsid w:val="00F25B1A"/>
    <w:rsid w:val="00F815C4"/>
    <w:rsid w:val="00FB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51FE82-1E1E-47F4-A7AB-BC517C032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sl-SI" w:eastAsia="sl-SI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22F0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2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FDV</Company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Aleš Žiberna</dc:creator>
  <cp:keywords/>
  <cp:lastModifiedBy>Cugmas, Marjan</cp:lastModifiedBy>
  <cp:revision>8</cp:revision>
  <cp:lastPrinted>2019-04-16T07:59:00Z</cp:lastPrinted>
  <dcterms:created xsi:type="dcterms:W3CDTF">2018-02-23T11:12:00Z</dcterms:created>
  <dcterms:modified xsi:type="dcterms:W3CDTF">2020-04-17T13:09:00Z</dcterms:modified>
</cp:coreProperties>
</file>