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5C4F6F" w14:textId="2B3603A5" w:rsidR="006761E2" w:rsidRDefault="0079598D" w:rsidP="0079598D">
      <w:pPr>
        <w:jc w:val="center"/>
        <w:rPr>
          <w:rFonts w:ascii="Times New Roman" w:hAnsi="Times New Roman" w:cs="Times New Roman"/>
          <w:b/>
          <w:bCs/>
          <w:sz w:val="40"/>
          <w:szCs w:val="40"/>
        </w:rPr>
      </w:pPr>
      <w:r w:rsidRPr="0079598D">
        <w:rPr>
          <w:rFonts w:ascii="Times New Roman" w:hAnsi="Times New Roman" w:cs="Times New Roman"/>
          <w:b/>
          <w:bCs/>
          <w:sz w:val="40"/>
          <w:szCs w:val="40"/>
        </w:rPr>
        <w:t>COMPARATIVE ANALYSIS OF SKIN DISEASE IN DIFFERENT DEEP LEARNING MODELS</w:t>
      </w:r>
    </w:p>
    <w:p w14:paraId="13E4079E" w14:textId="2D20379A" w:rsidR="0079598D" w:rsidRPr="00963F75" w:rsidRDefault="0079598D" w:rsidP="0079598D">
      <w:pPr>
        <w:jc w:val="center"/>
        <w:rPr>
          <w:rFonts w:ascii="Times New Roman" w:hAnsi="Times New Roman" w:cs="Times New Roman"/>
          <w:b/>
          <w:sz w:val="18"/>
          <w:szCs w:val="18"/>
        </w:rPr>
      </w:pPr>
      <w:r w:rsidRPr="00963F75">
        <w:rPr>
          <w:rFonts w:ascii="Times New Roman" w:hAnsi="Times New Roman" w:cs="Times New Roman"/>
          <w:b/>
          <w:sz w:val="18"/>
          <w:szCs w:val="18"/>
        </w:rPr>
        <w:t>Prof. (</w:t>
      </w:r>
      <w:proofErr w:type="spellStart"/>
      <w:r w:rsidRPr="00963F75">
        <w:rPr>
          <w:rFonts w:ascii="Times New Roman" w:hAnsi="Times New Roman" w:cs="Times New Roman"/>
          <w:b/>
          <w:sz w:val="18"/>
          <w:szCs w:val="18"/>
        </w:rPr>
        <w:t>Dr.</w:t>
      </w:r>
      <w:proofErr w:type="spellEnd"/>
      <w:r w:rsidRPr="00963F75">
        <w:rPr>
          <w:rFonts w:ascii="Times New Roman" w:hAnsi="Times New Roman" w:cs="Times New Roman"/>
          <w:b/>
          <w:sz w:val="18"/>
          <w:szCs w:val="18"/>
        </w:rPr>
        <w:t>)</w:t>
      </w:r>
      <w:r w:rsidR="009E728D" w:rsidRPr="00963F75">
        <w:rPr>
          <w:rFonts w:ascii="Times New Roman" w:hAnsi="Times New Roman" w:cs="Times New Roman"/>
          <w:b/>
          <w:sz w:val="18"/>
          <w:szCs w:val="18"/>
        </w:rPr>
        <w:t xml:space="preserve"> Rashel Sarkar</w:t>
      </w:r>
      <w:r w:rsidR="004E41A5" w:rsidRPr="00963F75">
        <w:rPr>
          <w:rFonts w:ascii="Times New Roman" w:hAnsi="Times New Roman" w:cs="Times New Roman"/>
          <w:b/>
          <w:sz w:val="18"/>
          <w:szCs w:val="18"/>
        </w:rPr>
        <w:t>, Akansha Jain*, Sarungbam Alen Meetei*</w:t>
      </w:r>
    </w:p>
    <w:p w14:paraId="6CFAA8FC" w14:textId="6820C89E" w:rsidR="00D565B4" w:rsidRPr="00F66A68" w:rsidRDefault="008E6121" w:rsidP="0079598D">
      <w:pPr>
        <w:jc w:val="center"/>
        <w:rPr>
          <w:rFonts w:ascii="Times New Roman" w:hAnsi="Times New Roman" w:cs="Times New Roman"/>
          <w:b/>
          <w:sz w:val="12"/>
          <w:szCs w:val="12"/>
        </w:rPr>
      </w:pPr>
      <w:r w:rsidRPr="00963F75">
        <w:rPr>
          <w:rFonts w:ascii="Times New Roman" w:hAnsi="Times New Roman" w:cs="Times New Roman"/>
          <w:b/>
          <w:sz w:val="12"/>
          <w:szCs w:val="12"/>
        </w:rPr>
        <w:t>*</w:t>
      </w:r>
      <w:r w:rsidRPr="00F66A68">
        <w:rPr>
          <w:rFonts w:ascii="Times New Roman" w:hAnsi="Times New Roman" w:cs="Times New Roman"/>
          <w:b/>
          <w:sz w:val="12"/>
          <w:szCs w:val="12"/>
        </w:rPr>
        <w:t>Department of Computer Science</w:t>
      </w:r>
      <w:r w:rsidR="002066D7" w:rsidRPr="00F66A68">
        <w:rPr>
          <w:rFonts w:ascii="Times New Roman" w:hAnsi="Times New Roman" w:cs="Times New Roman"/>
          <w:b/>
          <w:sz w:val="12"/>
          <w:szCs w:val="12"/>
        </w:rPr>
        <w:t xml:space="preserve"> and Technology, Royal School of</w:t>
      </w:r>
      <w:r w:rsidR="006210F9" w:rsidRPr="00F66A68">
        <w:rPr>
          <w:rFonts w:ascii="Times New Roman" w:hAnsi="Times New Roman" w:cs="Times New Roman"/>
          <w:b/>
          <w:sz w:val="12"/>
          <w:szCs w:val="12"/>
        </w:rPr>
        <w:t xml:space="preserve"> Engineering and Technology</w:t>
      </w:r>
      <w:r w:rsidR="00654F35" w:rsidRPr="00F66A68">
        <w:rPr>
          <w:rFonts w:ascii="Times New Roman" w:hAnsi="Times New Roman" w:cs="Times New Roman"/>
          <w:b/>
          <w:sz w:val="12"/>
          <w:szCs w:val="12"/>
        </w:rPr>
        <w:t xml:space="preserve">, The Assam Royal Global </w:t>
      </w:r>
      <w:r w:rsidR="0075456E" w:rsidRPr="00F66A68">
        <w:rPr>
          <w:rFonts w:ascii="Times New Roman" w:hAnsi="Times New Roman" w:cs="Times New Roman"/>
          <w:b/>
          <w:sz w:val="12"/>
          <w:szCs w:val="12"/>
        </w:rPr>
        <w:t>University</w:t>
      </w:r>
      <w:r w:rsidR="00800F63" w:rsidRPr="00F66A68">
        <w:rPr>
          <w:rFonts w:ascii="Times New Roman" w:hAnsi="Times New Roman" w:cs="Times New Roman"/>
          <w:b/>
          <w:sz w:val="12"/>
          <w:szCs w:val="12"/>
        </w:rPr>
        <w:t xml:space="preserve">, </w:t>
      </w:r>
      <w:r w:rsidR="00D41622" w:rsidRPr="00F66A68">
        <w:rPr>
          <w:rFonts w:ascii="Times New Roman" w:hAnsi="Times New Roman" w:cs="Times New Roman"/>
          <w:b/>
          <w:bCs/>
          <w:sz w:val="12"/>
          <w:szCs w:val="12"/>
        </w:rPr>
        <w:t>Guwahat</w:t>
      </w:r>
      <w:r w:rsidR="00963F75" w:rsidRPr="00F66A68">
        <w:rPr>
          <w:rFonts w:ascii="Times New Roman" w:hAnsi="Times New Roman" w:cs="Times New Roman"/>
          <w:b/>
          <w:bCs/>
          <w:sz w:val="12"/>
          <w:szCs w:val="12"/>
        </w:rPr>
        <w:t>i, Assam</w:t>
      </w:r>
    </w:p>
    <w:p w14:paraId="6100926E" w14:textId="3F8A1B36" w:rsidR="00BB47EF" w:rsidRPr="0058433E" w:rsidRDefault="00C534E5" w:rsidP="00C534E5">
      <w:pPr>
        <w:jc w:val="both"/>
        <w:rPr>
          <w:rFonts w:ascii="Times New Roman" w:hAnsi="Times New Roman" w:cs="Times New Roman"/>
          <w:i/>
          <w:sz w:val="20"/>
          <w:szCs w:val="20"/>
        </w:rPr>
      </w:pPr>
      <w:r w:rsidRPr="0058433E">
        <w:rPr>
          <w:rFonts w:ascii="Times New Roman" w:hAnsi="Times New Roman" w:cs="Times New Roman"/>
          <w:b/>
          <w:i/>
          <w:sz w:val="20"/>
          <w:szCs w:val="20"/>
        </w:rPr>
        <w:t xml:space="preserve">Abstract- </w:t>
      </w:r>
      <w:r w:rsidR="0088267C" w:rsidRPr="0058433E">
        <w:rPr>
          <w:rFonts w:ascii="Times New Roman" w:hAnsi="Times New Roman" w:cs="Times New Roman"/>
          <w:i/>
          <w:sz w:val="20"/>
          <w:szCs w:val="20"/>
        </w:rPr>
        <w:t>This study examines three CNN architectures</w:t>
      </w:r>
      <w:r w:rsidR="003006E0" w:rsidRPr="0058433E">
        <w:rPr>
          <w:rFonts w:ascii="Times New Roman" w:hAnsi="Times New Roman" w:cs="Times New Roman"/>
          <w:i/>
          <w:sz w:val="20"/>
          <w:szCs w:val="20"/>
        </w:rPr>
        <w:t>- ConvNe</w:t>
      </w:r>
      <w:r w:rsidR="00261E97" w:rsidRPr="0058433E">
        <w:rPr>
          <w:rFonts w:ascii="Times New Roman" w:hAnsi="Times New Roman" w:cs="Times New Roman"/>
          <w:i/>
          <w:sz w:val="20"/>
          <w:szCs w:val="20"/>
        </w:rPr>
        <w:t>X</w:t>
      </w:r>
      <w:r w:rsidR="003006E0" w:rsidRPr="0058433E">
        <w:rPr>
          <w:rFonts w:ascii="Times New Roman" w:hAnsi="Times New Roman" w:cs="Times New Roman"/>
          <w:i/>
          <w:sz w:val="20"/>
          <w:szCs w:val="20"/>
        </w:rPr>
        <w:t>t, ResNet50 and DenseNet121</w:t>
      </w:r>
      <w:r w:rsidR="00261E97" w:rsidRPr="0058433E">
        <w:rPr>
          <w:rFonts w:ascii="Times New Roman" w:hAnsi="Times New Roman" w:cs="Times New Roman"/>
          <w:i/>
          <w:sz w:val="20"/>
          <w:szCs w:val="20"/>
        </w:rPr>
        <w:t xml:space="preserve"> for skin lesion classification</w:t>
      </w:r>
      <w:r w:rsidR="003A29E8" w:rsidRPr="0058433E">
        <w:rPr>
          <w:rFonts w:ascii="Times New Roman" w:hAnsi="Times New Roman" w:cs="Times New Roman"/>
          <w:i/>
          <w:sz w:val="20"/>
          <w:szCs w:val="20"/>
        </w:rPr>
        <w:t xml:space="preserve"> on the HAM1000</w:t>
      </w:r>
      <w:r w:rsidR="00016D07" w:rsidRPr="0058433E">
        <w:rPr>
          <w:rFonts w:ascii="Times New Roman" w:hAnsi="Times New Roman" w:cs="Times New Roman"/>
          <w:i/>
          <w:sz w:val="20"/>
          <w:szCs w:val="20"/>
        </w:rPr>
        <w:t xml:space="preserve">0 </w:t>
      </w:r>
      <w:r w:rsidR="00E94AF6" w:rsidRPr="0058433E">
        <w:rPr>
          <w:rFonts w:ascii="Times New Roman" w:hAnsi="Times New Roman" w:cs="Times New Roman"/>
          <w:i/>
          <w:sz w:val="20"/>
          <w:szCs w:val="20"/>
        </w:rPr>
        <w:t>dataset. T</w:t>
      </w:r>
      <w:r w:rsidR="00B2102B" w:rsidRPr="0058433E">
        <w:rPr>
          <w:rFonts w:ascii="Times New Roman" w:hAnsi="Times New Roman" w:cs="Times New Roman"/>
          <w:i/>
          <w:sz w:val="20"/>
          <w:szCs w:val="20"/>
        </w:rPr>
        <w:t>his research employ</w:t>
      </w:r>
      <w:r w:rsidR="00CE07C1" w:rsidRPr="0058433E">
        <w:rPr>
          <w:rFonts w:ascii="Times New Roman" w:hAnsi="Times New Roman" w:cs="Times New Roman"/>
          <w:i/>
          <w:sz w:val="20"/>
          <w:szCs w:val="20"/>
        </w:rPr>
        <w:t>s techniques such as data augmen</w:t>
      </w:r>
      <w:r w:rsidR="00370037" w:rsidRPr="0058433E">
        <w:rPr>
          <w:rFonts w:ascii="Times New Roman" w:hAnsi="Times New Roman" w:cs="Times New Roman"/>
          <w:i/>
          <w:sz w:val="20"/>
          <w:szCs w:val="20"/>
        </w:rPr>
        <w:t>tation, transfer learning</w:t>
      </w:r>
      <w:r w:rsidR="00AB0780" w:rsidRPr="0058433E">
        <w:rPr>
          <w:rFonts w:ascii="Times New Roman" w:hAnsi="Times New Roman" w:cs="Times New Roman"/>
          <w:i/>
          <w:sz w:val="20"/>
          <w:szCs w:val="20"/>
        </w:rPr>
        <w:t xml:space="preserve"> and image segmentation</w:t>
      </w:r>
      <w:r w:rsidR="00F521F4" w:rsidRPr="0058433E">
        <w:rPr>
          <w:rFonts w:ascii="Times New Roman" w:hAnsi="Times New Roman" w:cs="Times New Roman"/>
          <w:i/>
          <w:sz w:val="20"/>
          <w:szCs w:val="20"/>
        </w:rPr>
        <w:t xml:space="preserve"> to enhance </w:t>
      </w:r>
      <w:r w:rsidR="00D907DF" w:rsidRPr="0058433E">
        <w:rPr>
          <w:rFonts w:ascii="Times New Roman" w:hAnsi="Times New Roman" w:cs="Times New Roman"/>
          <w:i/>
          <w:sz w:val="20"/>
          <w:szCs w:val="20"/>
        </w:rPr>
        <w:t>each model’s</w:t>
      </w:r>
      <w:r w:rsidR="0030425C" w:rsidRPr="0058433E">
        <w:rPr>
          <w:rFonts w:ascii="Times New Roman" w:hAnsi="Times New Roman" w:cs="Times New Roman"/>
          <w:i/>
          <w:sz w:val="20"/>
          <w:szCs w:val="20"/>
        </w:rPr>
        <w:t xml:space="preserve"> ability to handle</w:t>
      </w:r>
      <w:r w:rsidR="00CA3C24" w:rsidRPr="0058433E">
        <w:rPr>
          <w:rFonts w:ascii="Times New Roman" w:hAnsi="Times New Roman" w:cs="Times New Roman"/>
          <w:i/>
          <w:sz w:val="20"/>
          <w:szCs w:val="20"/>
        </w:rPr>
        <w:t xml:space="preserve"> variability in image. The study evaluates the three models on various paramet</w:t>
      </w:r>
      <w:r w:rsidR="00711DD2" w:rsidRPr="0058433E">
        <w:rPr>
          <w:rFonts w:ascii="Times New Roman" w:hAnsi="Times New Roman" w:cs="Times New Roman"/>
          <w:i/>
          <w:sz w:val="20"/>
          <w:szCs w:val="20"/>
        </w:rPr>
        <w:t>ers</w:t>
      </w:r>
      <w:r w:rsidR="00CA3C24" w:rsidRPr="0058433E">
        <w:rPr>
          <w:rFonts w:ascii="Times New Roman" w:hAnsi="Times New Roman" w:cs="Times New Roman"/>
          <w:i/>
          <w:sz w:val="20"/>
          <w:szCs w:val="20"/>
        </w:rPr>
        <w:t xml:space="preserve"> such as – accuracy, precision, recall, f1-score</w:t>
      </w:r>
      <w:r w:rsidR="00B247BD" w:rsidRPr="0058433E">
        <w:rPr>
          <w:rFonts w:ascii="Times New Roman" w:hAnsi="Times New Roman" w:cs="Times New Roman"/>
          <w:i/>
          <w:sz w:val="20"/>
          <w:szCs w:val="20"/>
        </w:rPr>
        <w:t xml:space="preserve">– </w:t>
      </w:r>
      <w:r w:rsidR="00FE60BA" w:rsidRPr="0058433E">
        <w:rPr>
          <w:rFonts w:ascii="Times New Roman" w:hAnsi="Times New Roman" w:cs="Times New Roman"/>
          <w:i/>
          <w:sz w:val="20"/>
          <w:szCs w:val="20"/>
        </w:rPr>
        <w:t>to access the strengths and limitations of each model</w:t>
      </w:r>
      <w:r w:rsidR="0037307C" w:rsidRPr="0058433E">
        <w:rPr>
          <w:rFonts w:ascii="Times New Roman" w:hAnsi="Times New Roman" w:cs="Times New Roman"/>
          <w:i/>
          <w:sz w:val="20"/>
          <w:szCs w:val="20"/>
        </w:rPr>
        <w:t>. This evaluation provides us with the model that has the most effective approach and efficient results</w:t>
      </w:r>
      <w:r w:rsidR="00B247BD" w:rsidRPr="0058433E">
        <w:rPr>
          <w:rFonts w:ascii="Times New Roman" w:hAnsi="Times New Roman" w:cs="Times New Roman"/>
          <w:i/>
          <w:sz w:val="20"/>
          <w:szCs w:val="20"/>
        </w:rPr>
        <w:t xml:space="preserve"> </w:t>
      </w:r>
      <w:r w:rsidR="00DE116C" w:rsidRPr="0058433E">
        <w:rPr>
          <w:rFonts w:ascii="Times New Roman" w:hAnsi="Times New Roman" w:cs="Times New Roman"/>
          <w:i/>
          <w:sz w:val="20"/>
          <w:szCs w:val="20"/>
        </w:rPr>
        <w:t>in skin l</w:t>
      </w:r>
      <w:r w:rsidR="00767E56" w:rsidRPr="0058433E">
        <w:rPr>
          <w:rFonts w:ascii="Times New Roman" w:hAnsi="Times New Roman" w:cs="Times New Roman"/>
          <w:i/>
          <w:sz w:val="20"/>
          <w:szCs w:val="20"/>
        </w:rPr>
        <w:t>esion classification.</w:t>
      </w:r>
      <w:r w:rsidR="00B247BD" w:rsidRPr="0058433E">
        <w:rPr>
          <w:rFonts w:ascii="Times New Roman" w:hAnsi="Times New Roman" w:cs="Times New Roman"/>
          <w:i/>
          <w:sz w:val="20"/>
          <w:szCs w:val="20"/>
        </w:rPr>
        <w:t xml:space="preserve"> </w:t>
      </w:r>
    </w:p>
    <w:p w14:paraId="521F9575" w14:textId="1C7E67A4" w:rsidR="00DA60AC" w:rsidRPr="002470BE" w:rsidRDefault="00DA60AC" w:rsidP="00DA60AC">
      <w:pPr>
        <w:jc w:val="both"/>
        <w:rPr>
          <w:rFonts w:ascii="Times New Roman" w:hAnsi="Times New Roman" w:cs="Times New Roman"/>
          <w:b/>
          <w:bCs/>
        </w:rPr>
      </w:pPr>
      <w:r w:rsidRPr="002470BE">
        <w:rPr>
          <w:rFonts w:ascii="Times New Roman" w:hAnsi="Times New Roman" w:cs="Times New Roman"/>
          <w:b/>
          <w:bCs/>
        </w:rPr>
        <w:t>1. Int</w:t>
      </w:r>
      <w:r w:rsidR="00E9166F" w:rsidRPr="002470BE">
        <w:rPr>
          <w:rFonts w:ascii="Times New Roman" w:hAnsi="Times New Roman" w:cs="Times New Roman"/>
          <w:b/>
          <w:bCs/>
        </w:rPr>
        <w:t>r</w:t>
      </w:r>
      <w:r w:rsidRPr="002470BE">
        <w:rPr>
          <w:rFonts w:ascii="Times New Roman" w:hAnsi="Times New Roman" w:cs="Times New Roman"/>
          <w:b/>
          <w:bCs/>
        </w:rPr>
        <w:t>oduction</w:t>
      </w:r>
    </w:p>
    <w:p w14:paraId="32674321" w14:textId="35A2614B" w:rsidR="0013008C" w:rsidRDefault="00E9166F" w:rsidP="00C534E5">
      <w:pPr>
        <w:jc w:val="both"/>
        <w:rPr>
          <w:rFonts w:ascii="Times New Roman" w:hAnsi="Times New Roman" w:cs="Times New Roman"/>
          <w:sz w:val="20"/>
          <w:szCs w:val="20"/>
        </w:rPr>
      </w:pPr>
      <w:r>
        <w:rPr>
          <w:rFonts w:ascii="Times New Roman" w:hAnsi="Times New Roman" w:cs="Times New Roman"/>
          <w:sz w:val="20"/>
          <w:szCs w:val="20"/>
        </w:rPr>
        <w:t>Skin cancer is the most</w:t>
      </w:r>
      <w:r w:rsidR="0055468A">
        <w:rPr>
          <w:rFonts w:ascii="Times New Roman" w:hAnsi="Times New Roman" w:cs="Times New Roman"/>
          <w:sz w:val="20"/>
          <w:szCs w:val="20"/>
        </w:rPr>
        <w:t xml:space="preserve"> common type of cancer globally</w:t>
      </w:r>
      <w:r w:rsidR="00236FDF">
        <w:rPr>
          <w:rFonts w:ascii="Times New Roman" w:hAnsi="Times New Roman" w:cs="Times New Roman"/>
          <w:sz w:val="20"/>
          <w:szCs w:val="20"/>
        </w:rPr>
        <w:t>.</w:t>
      </w:r>
      <w:r w:rsidR="007F7B48">
        <w:rPr>
          <w:rFonts w:ascii="Times New Roman" w:hAnsi="Times New Roman" w:cs="Times New Roman"/>
          <w:sz w:val="20"/>
          <w:szCs w:val="20"/>
        </w:rPr>
        <w:t xml:space="preserve"> The incidence rate of skin cancer has been increasing rapidly over the decades</w:t>
      </w:r>
      <w:r w:rsidR="00497CD7">
        <w:rPr>
          <w:rFonts w:ascii="Times New Roman" w:hAnsi="Times New Roman" w:cs="Times New Roman"/>
          <w:sz w:val="20"/>
          <w:szCs w:val="20"/>
        </w:rPr>
        <w:t>; hence the urgent need for effective prevention and detection measures.</w:t>
      </w:r>
      <w:r w:rsidR="00B41DFB">
        <w:rPr>
          <w:rFonts w:ascii="Times New Roman" w:hAnsi="Times New Roman" w:cs="Times New Roman"/>
          <w:sz w:val="20"/>
          <w:szCs w:val="20"/>
        </w:rPr>
        <w:t xml:space="preserve"> With </w:t>
      </w:r>
      <w:r w:rsidR="005161DC">
        <w:rPr>
          <w:rFonts w:ascii="Times New Roman" w:hAnsi="Times New Roman" w:cs="Times New Roman"/>
          <w:sz w:val="20"/>
          <w:szCs w:val="20"/>
        </w:rPr>
        <w:t>the advancements in technology, the survival rates have in</w:t>
      </w:r>
      <w:r w:rsidR="00AB2883">
        <w:rPr>
          <w:rFonts w:ascii="Times New Roman" w:hAnsi="Times New Roman" w:cs="Times New Roman"/>
          <w:sz w:val="20"/>
          <w:szCs w:val="20"/>
        </w:rPr>
        <w:t>creased</w:t>
      </w:r>
      <w:r w:rsidR="00194ED2">
        <w:rPr>
          <w:rFonts w:ascii="Times New Roman" w:hAnsi="Times New Roman" w:cs="Times New Roman"/>
          <w:sz w:val="20"/>
          <w:szCs w:val="20"/>
        </w:rPr>
        <w:t>, however precise diagnosis</w:t>
      </w:r>
      <w:r w:rsidR="007502EF">
        <w:rPr>
          <w:rFonts w:ascii="Times New Roman" w:hAnsi="Times New Roman" w:cs="Times New Roman"/>
          <w:sz w:val="20"/>
          <w:szCs w:val="20"/>
        </w:rPr>
        <w:t xml:space="preserve"> remains </w:t>
      </w:r>
      <w:r w:rsidR="00150B80">
        <w:rPr>
          <w:rFonts w:ascii="Times New Roman" w:hAnsi="Times New Roman" w:cs="Times New Roman"/>
          <w:sz w:val="20"/>
          <w:szCs w:val="20"/>
        </w:rPr>
        <w:t>crucial for better and optimal outcomes.</w:t>
      </w:r>
      <w:r w:rsidR="0053518E">
        <w:rPr>
          <w:rFonts w:ascii="Times New Roman" w:hAnsi="Times New Roman" w:cs="Times New Roman"/>
          <w:sz w:val="20"/>
          <w:szCs w:val="20"/>
        </w:rPr>
        <w:t xml:space="preserve"> Melanoma, one of the deadliest </w:t>
      </w:r>
      <w:r w:rsidR="001F7AE7">
        <w:rPr>
          <w:rFonts w:ascii="Times New Roman" w:hAnsi="Times New Roman" w:cs="Times New Roman"/>
          <w:sz w:val="20"/>
          <w:szCs w:val="20"/>
        </w:rPr>
        <w:t>skin cancers. It is very challenging to treat this disease</w:t>
      </w:r>
      <w:r w:rsidR="0049660F">
        <w:rPr>
          <w:rFonts w:ascii="Times New Roman" w:hAnsi="Times New Roman" w:cs="Times New Roman"/>
          <w:sz w:val="20"/>
          <w:szCs w:val="20"/>
        </w:rPr>
        <w:t xml:space="preserve"> when diagnosed late </w:t>
      </w:r>
      <w:r w:rsidR="00A61557">
        <w:rPr>
          <w:rFonts w:ascii="Times New Roman" w:hAnsi="Times New Roman" w:cs="Times New Roman"/>
          <w:sz w:val="20"/>
          <w:szCs w:val="20"/>
        </w:rPr>
        <w:t>or to limited</w:t>
      </w:r>
      <w:r w:rsidR="00082E1D">
        <w:rPr>
          <w:rFonts w:ascii="Times New Roman" w:hAnsi="Times New Roman" w:cs="Times New Roman"/>
          <w:sz w:val="20"/>
          <w:szCs w:val="20"/>
        </w:rPr>
        <w:t xml:space="preserve"> access to dermatology</w:t>
      </w:r>
      <w:r w:rsidR="00911A11">
        <w:rPr>
          <w:rFonts w:ascii="Times New Roman" w:hAnsi="Times New Roman" w:cs="Times New Roman"/>
          <w:sz w:val="20"/>
          <w:szCs w:val="20"/>
        </w:rPr>
        <w:t xml:space="preserve"> specialists </w:t>
      </w:r>
      <w:r w:rsidR="00D11BA0">
        <w:rPr>
          <w:rFonts w:ascii="Times New Roman" w:hAnsi="Times New Roman" w:cs="Times New Roman"/>
          <w:sz w:val="20"/>
          <w:szCs w:val="20"/>
        </w:rPr>
        <w:t>due to high likelihood of meta</w:t>
      </w:r>
      <w:r w:rsidR="00524EA0">
        <w:rPr>
          <w:rFonts w:ascii="Times New Roman" w:hAnsi="Times New Roman" w:cs="Times New Roman"/>
          <w:sz w:val="20"/>
          <w:szCs w:val="20"/>
        </w:rPr>
        <w:t>st</w:t>
      </w:r>
      <w:r w:rsidR="00720D8B">
        <w:rPr>
          <w:rFonts w:ascii="Times New Roman" w:hAnsi="Times New Roman" w:cs="Times New Roman"/>
          <w:sz w:val="20"/>
          <w:szCs w:val="20"/>
        </w:rPr>
        <w:t xml:space="preserve">asis. </w:t>
      </w:r>
      <w:r w:rsidR="00597D7D">
        <w:rPr>
          <w:rFonts w:ascii="Times New Roman" w:hAnsi="Times New Roman" w:cs="Times New Roman"/>
          <w:sz w:val="20"/>
          <w:szCs w:val="20"/>
        </w:rPr>
        <w:t xml:space="preserve">If the disease </w:t>
      </w:r>
      <w:r w:rsidR="00A154B5">
        <w:rPr>
          <w:rFonts w:ascii="Times New Roman" w:hAnsi="Times New Roman" w:cs="Times New Roman"/>
          <w:sz w:val="20"/>
          <w:szCs w:val="20"/>
        </w:rPr>
        <w:t>is not diagnosed early</w:t>
      </w:r>
      <w:r w:rsidR="008549E5">
        <w:rPr>
          <w:rFonts w:ascii="Times New Roman" w:hAnsi="Times New Roman" w:cs="Times New Roman"/>
          <w:sz w:val="20"/>
          <w:szCs w:val="20"/>
        </w:rPr>
        <w:t>, the survival rate of an individual</w:t>
      </w:r>
      <w:r w:rsidR="00214B6B">
        <w:rPr>
          <w:rFonts w:ascii="Times New Roman" w:hAnsi="Times New Roman" w:cs="Times New Roman"/>
          <w:sz w:val="20"/>
          <w:szCs w:val="20"/>
        </w:rPr>
        <w:t xml:space="preserve"> post-diagnosis will be a maximum of five years. However, detecting the disease at an early</w:t>
      </w:r>
      <w:r w:rsidR="00854BE3">
        <w:rPr>
          <w:rFonts w:ascii="Times New Roman" w:hAnsi="Times New Roman" w:cs="Times New Roman"/>
          <w:sz w:val="20"/>
          <w:szCs w:val="20"/>
        </w:rPr>
        <w:t xml:space="preserve"> stage not only increases the survival rates but also </w:t>
      </w:r>
      <w:r w:rsidR="00764942">
        <w:rPr>
          <w:rFonts w:ascii="Times New Roman" w:hAnsi="Times New Roman" w:cs="Times New Roman"/>
          <w:sz w:val="20"/>
          <w:szCs w:val="20"/>
        </w:rPr>
        <w:t>offers nearly a 100% recovery probability,</w:t>
      </w:r>
      <w:r w:rsidR="00730209">
        <w:rPr>
          <w:rFonts w:ascii="Times New Roman" w:hAnsi="Times New Roman" w:cs="Times New Roman"/>
          <w:sz w:val="20"/>
          <w:szCs w:val="20"/>
        </w:rPr>
        <w:t xml:space="preserve"> The slight difference across the skin lesion </w:t>
      </w:r>
      <w:r w:rsidR="009524F0">
        <w:rPr>
          <w:rFonts w:ascii="Times New Roman" w:hAnsi="Times New Roman" w:cs="Times New Roman"/>
          <w:sz w:val="20"/>
          <w:szCs w:val="20"/>
        </w:rPr>
        <w:t>that can occur due to various factors</w:t>
      </w:r>
      <w:r w:rsidR="00C6446A">
        <w:rPr>
          <w:rFonts w:ascii="Times New Roman" w:hAnsi="Times New Roman" w:cs="Times New Roman"/>
          <w:sz w:val="20"/>
          <w:szCs w:val="20"/>
        </w:rPr>
        <w:t xml:space="preserve"> such as </w:t>
      </w:r>
      <w:r w:rsidR="00374416">
        <w:rPr>
          <w:rFonts w:ascii="Times New Roman" w:hAnsi="Times New Roman" w:cs="Times New Roman"/>
          <w:sz w:val="20"/>
          <w:szCs w:val="20"/>
        </w:rPr>
        <w:t xml:space="preserve">slight difference in lighting, </w:t>
      </w:r>
      <w:r w:rsidR="004172B1">
        <w:rPr>
          <w:rFonts w:ascii="Times New Roman" w:hAnsi="Times New Roman" w:cs="Times New Roman"/>
          <w:sz w:val="20"/>
          <w:szCs w:val="20"/>
        </w:rPr>
        <w:t xml:space="preserve">difference in skin types, </w:t>
      </w:r>
      <w:r w:rsidR="008465AF">
        <w:rPr>
          <w:rFonts w:ascii="Times New Roman" w:hAnsi="Times New Roman" w:cs="Times New Roman"/>
          <w:sz w:val="20"/>
          <w:szCs w:val="20"/>
        </w:rPr>
        <w:t xml:space="preserve">age of an individual, and other environmental factors may lead to misdiagnosis </w:t>
      </w:r>
      <w:r w:rsidR="00317F7A">
        <w:rPr>
          <w:rFonts w:ascii="Times New Roman" w:hAnsi="Times New Roman" w:cs="Times New Roman"/>
          <w:sz w:val="20"/>
          <w:szCs w:val="20"/>
        </w:rPr>
        <w:t>despite the advancements</w:t>
      </w:r>
      <w:r w:rsidR="00EB371E">
        <w:rPr>
          <w:rFonts w:ascii="Times New Roman" w:hAnsi="Times New Roman" w:cs="Times New Roman"/>
          <w:sz w:val="20"/>
          <w:szCs w:val="20"/>
        </w:rPr>
        <w:t xml:space="preserve"> in detection technologies.</w:t>
      </w:r>
      <w:r w:rsidR="00BF0E8B">
        <w:rPr>
          <w:rFonts w:ascii="Times New Roman" w:hAnsi="Times New Roman" w:cs="Times New Roman"/>
          <w:sz w:val="20"/>
          <w:szCs w:val="20"/>
        </w:rPr>
        <w:t xml:space="preserve"> </w:t>
      </w:r>
      <w:proofErr w:type="spellStart"/>
      <w:r w:rsidR="00BF0E8B">
        <w:rPr>
          <w:rFonts w:ascii="Times New Roman" w:hAnsi="Times New Roman" w:cs="Times New Roman"/>
          <w:sz w:val="20"/>
          <w:szCs w:val="20"/>
        </w:rPr>
        <w:t>Dermoscopy</w:t>
      </w:r>
      <w:proofErr w:type="spellEnd"/>
      <w:r w:rsidR="00BF0E8B">
        <w:rPr>
          <w:rFonts w:ascii="Times New Roman" w:hAnsi="Times New Roman" w:cs="Times New Roman"/>
          <w:sz w:val="20"/>
          <w:szCs w:val="20"/>
        </w:rPr>
        <w:t xml:space="preserve"> has become an important tool that provides a more detailed and standardized view o</w:t>
      </w:r>
      <w:r w:rsidR="00F36F64">
        <w:rPr>
          <w:rFonts w:ascii="Times New Roman" w:hAnsi="Times New Roman" w:cs="Times New Roman"/>
          <w:sz w:val="20"/>
          <w:szCs w:val="20"/>
        </w:rPr>
        <w:t xml:space="preserve">f </w:t>
      </w:r>
      <w:r w:rsidR="00BF0E8B">
        <w:rPr>
          <w:rFonts w:ascii="Times New Roman" w:hAnsi="Times New Roman" w:cs="Times New Roman"/>
          <w:sz w:val="20"/>
          <w:szCs w:val="20"/>
        </w:rPr>
        <w:t xml:space="preserve">skin lesions, improving the diagnostic </w:t>
      </w:r>
      <w:r w:rsidR="0013008C">
        <w:rPr>
          <w:rFonts w:ascii="Times New Roman" w:hAnsi="Times New Roman" w:cs="Times New Roman"/>
          <w:sz w:val="20"/>
          <w:szCs w:val="20"/>
        </w:rPr>
        <w:t>accuracy for healthcare and professionals.</w:t>
      </w:r>
    </w:p>
    <w:p w14:paraId="44F5CE07" w14:textId="38B3B54F" w:rsidR="0012054E" w:rsidRDefault="000E1065" w:rsidP="00C534E5">
      <w:pPr>
        <w:jc w:val="both"/>
        <w:rPr>
          <w:rFonts w:ascii="Times New Roman" w:hAnsi="Times New Roman" w:cs="Times New Roman"/>
          <w:sz w:val="20"/>
          <w:szCs w:val="20"/>
        </w:rPr>
      </w:pPr>
      <w:r>
        <w:rPr>
          <w:rFonts w:ascii="Times New Roman" w:hAnsi="Times New Roman" w:cs="Times New Roman"/>
          <w:sz w:val="20"/>
          <w:szCs w:val="20"/>
        </w:rPr>
        <w:t>The application of deep learning in medical images has been explored extensively</w:t>
      </w:r>
      <w:r w:rsidR="00AB1661">
        <w:rPr>
          <w:rFonts w:ascii="Times New Roman" w:hAnsi="Times New Roman" w:cs="Times New Roman"/>
          <w:sz w:val="20"/>
          <w:szCs w:val="20"/>
        </w:rPr>
        <w:t>, as highlighted by (1)</w:t>
      </w:r>
      <w:r w:rsidR="00D32624">
        <w:rPr>
          <w:rFonts w:ascii="Times New Roman" w:hAnsi="Times New Roman" w:cs="Times New Roman"/>
          <w:sz w:val="20"/>
          <w:szCs w:val="20"/>
        </w:rPr>
        <w:t xml:space="preserve"> Jijaji Wang (2023)</w:t>
      </w:r>
      <w:r w:rsidR="006C20C2">
        <w:rPr>
          <w:rFonts w:ascii="Times New Roman" w:hAnsi="Times New Roman" w:cs="Times New Roman"/>
          <w:sz w:val="20"/>
          <w:szCs w:val="20"/>
        </w:rPr>
        <w:t xml:space="preserve"> in their survey on deep learning’s impact on medical image analysis, which outlines the tran</w:t>
      </w:r>
      <w:r w:rsidR="00B76CC5">
        <w:rPr>
          <w:rFonts w:ascii="Times New Roman" w:hAnsi="Times New Roman" w:cs="Times New Roman"/>
          <w:sz w:val="20"/>
          <w:szCs w:val="20"/>
        </w:rPr>
        <w:t>s</w:t>
      </w:r>
      <w:r w:rsidR="006C20C2">
        <w:rPr>
          <w:rFonts w:ascii="Times New Roman" w:hAnsi="Times New Roman" w:cs="Times New Roman"/>
          <w:sz w:val="20"/>
          <w:szCs w:val="20"/>
        </w:rPr>
        <w:t xml:space="preserve">formative role </w:t>
      </w:r>
      <w:r w:rsidR="00B76CC5">
        <w:rPr>
          <w:rFonts w:ascii="Times New Roman" w:hAnsi="Times New Roman" w:cs="Times New Roman"/>
          <w:sz w:val="20"/>
          <w:szCs w:val="20"/>
        </w:rPr>
        <w:t>of CNNs in analyzing complex data on skin disease classification.</w:t>
      </w:r>
      <w:r w:rsidR="007004ED">
        <w:rPr>
          <w:rFonts w:ascii="Times New Roman" w:hAnsi="Times New Roman" w:cs="Times New Roman"/>
          <w:sz w:val="20"/>
          <w:szCs w:val="20"/>
        </w:rPr>
        <w:t xml:space="preserve"> (2) </w:t>
      </w:r>
      <w:r w:rsidR="00A0023E">
        <w:rPr>
          <w:rFonts w:ascii="Times New Roman" w:hAnsi="Times New Roman" w:cs="Times New Roman"/>
          <w:sz w:val="20"/>
          <w:szCs w:val="20"/>
        </w:rPr>
        <w:t>Lubna Farhi (2022)</w:t>
      </w:r>
      <w:r w:rsidR="00A22985">
        <w:rPr>
          <w:rFonts w:ascii="Times New Roman" w:hAnsi="Times New Roman" w:cs="Times New Roman"/>
          <w:sz w:val="20"/>
          <w:szCs w:val="20"/>
        </w:rPr>
        <w:t xml:space="preserve"> applied </w:t>
      </w:r>
      <w:r w:rsidR="003F4950">
        <w:rPr>
          <w:rFonts w:ascii="Times New Roman" w:hAnsi="Times New Roman" w:cs="Times New Roman"/>
          <w:sz w:val="20"/>
          <w:szCs w:val="20"/>
        </w:rPr>
        <w:t>Deep Belief Networks for dermoscopic image classification</w:t>
      </w:r>
      <w:r w:rsidR="0012054E">
        <w:rPr>
          <w:rFonts w:ascii="Times New Roman" w:hAnsi="Times New Roman" w:cs="Times New Roman"/>
          <w:sz w:val="20"/>
          <w:szCs w:val="20"/>
        </w:rPr>
        <w:t xml:space="preserve">, demonstrating the flexibility and effectiveness of diverse neural architectures in distinguish between benign and malignant lesions. (3) </w:t>
      </w:r>
      <w:r w:rsidR="00917039">
        <w:rPr>
          <w:rFonts w:ascii="Times New Roman" w:hAnsi="Times New Roman" w:cs="Times New Roman"/>
          <w:sz w:val="20"/>
          <w:szCs w:val="20"/>
        </w:rPr>
        <w:t>Chen</w:t>
      </w:r>
      <w:r w:rsidR="00995260">
        <w:rPr>
          <w:rFonts w:ascii="Times New Roman" w:hAnsi="Times New Roman" w:cs="Times New Roman"/>
          <w:sz w:val="20"/>
          <w:szCs w:val="20"/>
        </w:rPr>
        <w:t>g- Hong Yan (2021)</w:t>
      </w:r>
      <w:r w:rsidR="00923554">
        <w:rPr>
          <w:rFonts w:ascii="Times New Roman" w:hAnsi="Times New Roman" w:cs="Times New Roman"/>
          <w:sz w:val="20"/>
          <w:szCs w:val="20"/>
        </w:rPr>
        <w:t xml:space="preserve"> introduced a </w:t>
      </w:r>
      <w:r w:rsidR="004D0824">
        <w:rPr>
          <w:rFonts w:ascii="Times New Roman" w:hAnsi="Times New Roman" w:cs="Times New Roman"/>
          <w:sz w:val="20"/>
          <w:szCs w:val="20"/>
        </w:rPr>
        <w:t>deep hybrid CNN mode</w:t>
      </w:r>
      <w:r w:rsidR="001A74A5">
        <w:rPr>
          <w:rFonts w:ascii="Times New Roman" w:hAnsi="Times New Roman" w:cs="Times New Roman"/>
          <w:sz w:val="20"/>
          <w:szCs w:val="20"/>
        </w:rPr>
        <w:t xml:space="preserve">l </w:t>
      </w:r>
      <w:r w:rsidR="00761F1F">
        <w:rPr>
          <w:rFonts w:ascii="Times New Roman" w:hAnsi="Times New Roman" w:cs="Times New Roman"/>
          <w:sz w:val="20"/>
          <w:szCs w:val="20"/>
        </w:rPr>
        <w:t>specifically designed for melanoma lesion segmentation</w:t>
      </w:r>
      <w:r w:rsidR="00494FBB">
        <w:rPr>
          <w:rFonts w:ascii="Times New Roman" w:hAnsi="Times New Roman" w:cs="Times New Roman"/>
          <w:sz w:val="20"/>
          <w:szCs w:val="20"/>
        </w:rPr>
        <w:t>, illustrating</w:t>
      </w:r>
      <w:r w:rsidR="009A4DD7">
        <w:rPr>
          <w:rFonts w:ascii="Times New Roman" w:hAnsi="Times New Roman" w:cs="Times New Roman"/>
          <w:sz w:val="20"/>
          <w:szCs w:val="20"/>
        </w:rPr>
        <w:t xml:space="preserve"> the model’s capability in enhancing segmentation</w:t>
      </w:r>
      <w:r w:rsidR="008670E1">
        <w:rPr>
          <w:rFonts w:ascii="Times New Roman" w:hAnsi="Times New Roman" w:cs="Times New Roman"/>
          <w:sz w:val="20"/>
          <w:szCs w:val="20"/>
        </w:rPr>
        <w:t xml:space="preserve"> accuracy for improved diagnosis. </w:t>
      </w:r>
      <w:r w:rsidR="001D17B4">
        <w:rPr>
          <w:rFonts w:ascii="Times New Roman" w:hAnsi="Times New Roman" w:cs="Times New Roman"/>
          <w:sz w:val="20"/>
          <w:szCs w:val="20"/>
        </w:rPr>
        <w:t>(</w:t>
      </w:r>
      <w:r w:rsidR="008D6BE2">
        <w:rPr>
          <w:rFonts w:ascii="Times New Roman" w:hAnsi="Times New Roman" w:cs="Times New Roman"/>
          <w:sz w:val="20"/>
          <w:szCs w:val="20"/>
        </w:rPr>
        <w:t>4</w:t>
      </w:r>
      <w:r w:rsidR="001D17B4">
        <w:rPr>
          <w:rFonts w:ascii="Times New Roman" w:hAnsi="Times New Roman" w:cs="Times New Roman"/>
          <w:sz w:val="20"/>
          <w:szCs w:val="20"/>
        </w:rPr>
        <w:t>)</w:t>
      </w:r>
      <w:r w:rsidR="008D6BE2">
        <w:rPr>
          <w:rFonts w:ascii="Times New Roman" w:hAnsi="Times New Roman" w:cs="Times New Roman"/>
          <w:sz w:val="20"/>
          <w:szCs w:val="20"/>
        </w:rPr>
        <w:t xml:space="preserve"> </w:t>
      </w:r>
      <w:proofErr w:type="spellStart"/>
      <w:r w:rsidR="008D6BE2">
        <w:rPr>
          <w:rFonts w:ascii="Times New Roman" w:hAnsi="Times New Roman" w:cs="Times New Roman"/>
          <w:sz w:val="20"/>
          <w:szCs w:val="20"/>
        </w:rPr>
        <w:t>Risheng</w:t>
      </w:r>
      <w:proofErr w:type="spellEnd"/>
      <w:r w:rsidR="008D6BE2">
        <w:rPr>
          <w:rFonts w:ascii="Times New Roman" w:hAnsi="Times New Roman" w:cs="Times New Roman"/>
          <w:sz w:val="20"/>
          <w:szCs w:val="20"/>
        </w:rPr>
        <w:t xml:space="preserve"> Wang (2021) provided </w:t>
      </w:r>
      <w:r w:rsidR="00D025A7">
        <w:rPr>
          <w:rFonts w:ascii="Times New Roman" w:hAnsi="Times New Roman" w:cs="Times New Roman"/>
          <w:sz w:val="20"/>
          <w:szCs w:val="20"/>
        </w:rPr>
        <w:t xml:space="preserve">a comprehensive </w:t>
      </w:r>
      <w:r w:rsidR="00233D65">
        <w:rPr>
          <w:rFonts w:ascii="Times New Roman" w:hAnsi="Times New Roman" w:cs="Times New Roman"/>
          <w:sz w:val="20"/>
          <w:szCs w:val="20"/>
        </w:rPr>
        <w:t>survey on the use of deep learning techniq</w:t>
      </w:r>
      <w:r w:rsidR="00CE309B">
        <w:rPr>
          <w:rFonts w:ascii="Times New Roman" w:hAnsi="Times New Roman" w:cs="Times New Roman"/>
          <w:sz w:val="20"/>
          <w:szCs w:val="20"/>
        </w:rPr>
        <w:t>ues, which has proven instrumental in tasks requiring precise identification of affected regions in medical images.</w:t>
      </w:r>
      <w:r w:rsidR="008670E1">
        <w:rPr>
          <w:rFonts w:ascii="Times New Roman" w:hAnsi="Times New Roman" w:cs="Times New Roman"/>
          <w:sz w:val="20"/>
          <w:szCs w:val="20"/>
        </w:rPr>
        <w:t xml:space="preserve"> </w:t>
      </w:r>
    </w:p>
    <w:p w14:paraId="50198CB4" w14:textId="66024B0E" w:rsidR="001C4D6D" w:rsidRDefault="000E4353" w:rsidP="00C534E5">
      <w:pPr>
        <w:jc w:val="both"/>
        <w:rPr>
          <w:rFonts w:ascii="Times New Roman" w:hAnsi="Times New Roman" w:cs="Times New Roman"/>
          <w:sz w:val="20"/>
          <w:szCs w:val="20"/>
        </w:rPr>
      </w:pPr>
      <w:r>
        <w:rPr>
          <w:rFonts w:ascii="Times New Roman" w:hAnsi="Times New Roman" w:cs="Times New Roman"/>
          <w:sz w:val="20"/>
          <w:szCs w:val="20"/>
        </w:rPr>
        <w:t xml:space="preserve">Artificial Intelligence (AI) has emerged as a powerful tool by providing insights on patterns recognition capabilities that supports the doctors from identifying </w:t>
      </w:r>
      <w:r w:rsidR="00AE3885">
        <w:rPr>
          <w:rFonts w:ascii="Times New Roman" w:hAnsi="Times New Roman" w:cs="Times New Roman"/>
          <w:sz w:val="20"/>
          <w:szCs w:val="20"/>
        </w:rPr>
        <w:t>potential malig</w:t>
      </w:r>
      <w:r w:rsidR="00681D57">
        <w:rPr>
          <w:rFonts w:ascii="Times New Roman" w:hAnsi="Times New Roman" w:cs="Times New Roman"/>
          <w:sz w:val="20"/>
          <w:szCs w:val="20"/>
        </w:rPr>
        <w:t>nancies</w:t>
      </w:r>
      <w:r w:rsidR="001A0CCA">
        <w:rPr>
          <w:rFonts w:ascii="Times New Roman" w:hAnsi="Times New Roman" w:cs="Times New Roman"/>
          <w:sz w:val="20"/>
          <w:szCs w:val="20"/>
        </w:rPr>
        <w:t xml:space="preserve">. (5) Ismail </w:t>
      </w:r>
      <w:proofErr w:type="spellStart"/>
      <w:r w:rsidR="001A0CCA">
        <w:rPr>
          <w:rFonts w:ascii="Times New Roman" w:hAnsi="Times New Roman" w:cs="Times New Roman"/>
          <w:sz w:val="20"/>
          <w:szCs w:val="20"/>
        </w:rPr>
        <w:t>Oztel</w:t>
      </w:r>
      <w:proofErr w:type="spellEnd"/>
      <w:r w:rsidR="001A0CCA">
        <w:rPr>
          <w:rFonts w:ascii="Times New Roman" w:hAnsi="Times New Roman" w:cs="Times New Roman"/>
          <w:sz w:val="20"/>
          <w:szCs w:val="20"/>
        </w:rPr>
        <w:t xml:space="preserve"> (2023) develope</w:t>
      </w:r>
      <w:r w:rsidR="00405F80">
        <w:rPr>
          <w:rFonts w:ascii="Times New Roman" w:hAnsi="Times New Roman" w:cs="Times New Roman"/>
          <w:sz w:val="20"/>
          <w:szCs w:val="20"/>
        </w:rPr>
        <w:t>d</w:t>
      </w:r>
      <w:r w:rsidR="001A0CCA">
        <w:rPr>
          <w:rFonts w:ascii="Times New Roman" w:hAnsi="Times New Roman" w:cs="Times New Roman"/>
          <w:sz w:val="20"/>
          <w:szCs w:val="20"/>
        </w:rPr>
        <w:t xml:space="preserve"> a smartphone compatible deep learning models, emphasizing the importance of accessible and mobile </w:t>
      </w:r>
      <w:r w:rsidR="0048114D">
        <w:rPr>
          <w:rFonts w:ascii="Times New Roman" w:hAnsi="Times New Roman" w:cs="Times New Roman"/>
          <w:sz w:val="20"/>
          <w:szCs w:val="20"/>
        </w:rPr>
        <w:t>solutions for diagnosis in remote and resource-limited settings.</w:t>
      </w:r>
      <w:r w:rsidR="00954C43">
        <w:rPr>
          <w:rFonts w:ascii="Times New Roman" w:hAnsi="Times New Roman" w:cs="Times New Roman"/>
          <w:sz w:val="20"/>
          <w:szCs w:val="20"/>
        </w:rPr>
        <w:t xml:space="preserve"> Though A</w:t>
      </w:r>
      <w:r w:rsidR="004070E2">
        <w:rPr>
          <w:rFonts w:ascii="Times New Roman" w:hAnsi="Times New Roman" w:cs="Times New Roman"/>
          <w:sz w:val="20"/>
          <w:szCs w:val="20"/>
        </w:rPr>
        <w:t>I</w:t>
      </w:r>
      <w:r w:rsidR="00954C43">
        <w:rPr>
          <w:rFonts w:ascii="Times New Roman" w:hAnsi="Times New Roman" w:cs="Times New Roman"/>
          <w:sz w:val="20"/>
          <w:szCs w:val="20"/>
        </w:rPr>
        <w:t xml:space="preserve"> algorithms </w:t>
      </w:r>
      <w:r w:rsidR="005670EE">
        <w:rPr>
          <w:rFonts w:ascii="Times New Roman" w:hAnsi="Times New Roman" w:cs="Times New Roman"/>
          <w:sz w:val="20"/>
          <w:szCs w:val="20"/>
        </w:rPr>
        <w:t xml:space="preserve">have a </w:t>
      </w:r>
      <w:r w:rsidR="00B17E26">
        <w:rPr>
          <w:rFonts w:ascii="Times New Roman" w:hAnsi="Times New Roman" w:cs="Times New Roman"/>
          <w:sz w:val="20"/>
          <w:szCs w:val="20"/>
        </w:rPr>
        <w:t>significance in this context, clinicia</w:t>
      </w:r>
      <w:r w:rsidR="0044797F">
        <w:rPr>
          <w:rFonts w:ascii="Times New Roman" w:hAnsi="Times New Roman" w:cs="Times New Roman"/>
          <w:sz w:val="20"/>
          <w:szCs w:val="20"/>
        </w:rPr>
        <w:t xml:space="preserve">ns still </w:t>
      </w:r>
      <w:r w:rsidR="003D6DBC">
        <w:rPr>
          <w:rFonts w:ascii="Times New Roman" w:hAnsi="Times New Roman" w:cs="Times New Roman"/>
          <w:sz w:val="20"/>
          <w:szCs w:val="20"/>
        </w:rPr>
        <w:t>play</w:t>
      </w:r>
      <w:r w:rsidR="0044797F">
        <w:rPr>
          <w:rFonts w:ascii="Times New Roman" w:hAnsi="Times New Roman" w:cs="Times New Roman"/>
          <w:sz w:val="20"/>
          <w:szCs w:val="20"/>
        </w:rPr>
        <w:t xml:space="preserve"> a crucial role in validating these findings, incorporating the patient’s history</w:t>
      </w:r>
      <w:r w:rsidR="00045683">
        <w:rPr>
          <w:rFonts w:ascii="Times New Roman" w:hAnsi="Times New Roman" w:cs="Times New Roman"/>
          <w:sz w:val="20"/>
          <w:szCs w:val="20"/>
        </w:rPr>
        <w:t xml:space="preserve"> and lifestyle into the findings. This integration between AI and the clinical staff</w:t>
      </w:r>
      <w:r w:rsidR="008C1A9A">
        <w:rPr>
          <w:rFonts w:ascii="Times New Roman" w:hAnsi="Times New Roman" w:cs="Times New Roman"/>
          <w:sz w:val="20"/>
          <w:szCs w:val="20"/>
        </w:rPr>
        <w:t xml:space="preserve"> not only optimizes the diagnostic flow but also provides faster and data-supported </w:t>
      </w:r>
      <w:r w:rsidR="00490431">
        <w:rPr>
          <w:rFonts w:ascii="Times New Roman" w:hAnsi="Times New Roman" w:cs="Times New Roman"/>
          <w:sz w:val="20"/>
          <w:szCs w:val="20"/>
        </w:rPr>
        <w:t xml:space="preserve">insights to patients. </w:t>
      </w:r>
      <w:r w:rsidR="001C4D6D">
        <w:rPr>
          <w:rFonts w:ascii="Times New Roman" w:hAnsi="Times New Roman" w:cs="Times New Roman"/>
          <w:sz w:val="20"/>
          <w:szCs w:val="20"/>
        </w:rPr>
        <w:t>Yet, several challenges persist in implementing effective AI-driven diagnostic tools. The need for vast, well</w:t>
      </w:r>
      <w:r w:rsidR="005149DB">
        <w:rPr>
          <w:rFonts w:ascii="Times New Roman" w:hAnsi="Times New Roman" w:cs="Times New Roman"/>
          <w:sz w:val="20"/>
          <w:szCs w:val="20"/>
        </w:rPr>
        <w:t>-l</w:t>
      </w:r>
      <w:r w:rsidR="001C4D6D">
        <w:rPr>
          <w:rFonts w:ascii="Times New Roman" w:hAnsi="Times New Roman" w:cs="Times New Roman"/>
          <w:sz w:val="20"/>
          <w:szCs w:val="20"/>
        </w:rPr>
        <w:t>abelled dataset</w:t>
      </w:r>
      <w:r w:rsidR="00D16E37">
        <w:rPr>
          <w:rFonts w:ascii="Times New Roman" w:hAnsi="Times New Roman" w:cs="Times New Roman"/>
          <w:sz w:val="20"/>
          <w:szCs w:val="20"/>
        </w:rPr>
        <w:t xml:space="preserve"> is paramount</w:t>
      </w:r>
      <w:r w:rsidR="00FD2235">
        <w:rPr>
          <w:rFonts w:ascii="Times New Roman" w:hAnsi="Times New Roman" w:cs="Times New Roman"/>
          <w:sz w:val="20"/>
          <w:szCs w:val="20"/>
        </w:rPr>
        <w:t>, which is one of the problems, because eac</w:t>
      </w:r>
      <w:r w:rsidR="00C7516F">
        <w:rPr>
          <w:rFonts w:ascii="Times New Roman" w:hAnsi="Times New Roman" w:cs="Times New Roman"/>
          <w:sz w:val="20"/>
          <w:szCs w:val="20"/>
        </w:rPr>
        <w:t xml:space="preserve">h cancer type </w:t>
      </w:r>
      <w:r w:rsidR="00EB0340">
        <w:rPr>
          <w:rFonts w:ascii="Times New Roman" w:hAnsi="Times New Roman" w:cs="Times New Roman"/>
          <w:sz w:val="20"/>
          <w:szCs w:val="20"/>
        </w:rPr>
        <w:t xml:space="preserve">has a different incidence number as well as image examples, leading to an imbalance between </w:t>
      </w:r>
      <w:r w:rsidR="004A71A9">
        <w:rPr>
          <w:rFonts w:ascii="Times New Roman" w:hAnsi="Times New Roman" w:cs="Times New Roman"/>
          <w:sz w:val="20"/>
          <w:szCs w:val="20"/>
        </w:rPr>
        <w:t>skin cancer classes</w:t>
      </w:r>
      <w:r w:rsidR="001B133D">
        <w:rPr>
          <w:rFonts w:ascii="Times New Roman" w:hAnsi="Times New Roman" w:cs="Times New Roman"/>
          <w:sz w:val="20"/>
          <w:szCs w:val="20"/>
        </w:rPr>
        <w:t xml:space="preserve"> leading to uneven data representation</w:t>
      </w:r>
      <w:r w:rsidR="00804F7A">
        <w:rPr>
          <w:rFonts w:ascii="Times New Roman" w:hAnsi="Times New Roman" w:cs="Times New Roman"/>
          <w:sz w:val="20"/>
          <w:szCs w:val="20"/>
        </w:rPr>
        <w:t>.</w:t>
      </w:r>
    </w:p>
    <w:p w14:paraId="5BCA34A7" w14:textId="77777777" w:rsidR="00F66A68" w:rsidRDefault="00824BA0" w:rsidP="00F66A68">
      <w:pPr>
        <w:jc w:val="both"/>
        <w:rPr>
          <w:rFonts w:ascii="Times New Roman" w:hAnsi="Times New Roman" w:cs="Times New Roman"/>
          <w:sz w:val="20"/>
          <w:szCs w:val="20"/>
        </w:rPr>
      </w:pPr>
      <w:r>
        <w:rPr>
          <w:rFonts w:ascii="Times New Roman" w:hAnsi="Times New Roman" w:cs="Times New Roman"/>
          <w:sz w:val="20"/>
          <w:szCs w:val="20"/>
        </w:rPr>
        <w:t xml:space="preserve">Our research </w:t>
      </w:r>
      <w:r w:rsidR="00BD6E29">
        <w:rPr>
          <w:rFonts w:ascii="Times New Roman" w:hAnsi="Times New Roman" w:cs="Times New Roman"/>
          <w:sz w:val="20"/>
          <w:szCs w:val="20"/>
        </w:rPr>
        <w:t>addresses</w:t>
      </w:r>
      <w:r>
        <w:rPr>
          <w:rFonts w:ascii="Times New Roman" w:hAnsi="Times New Roman" w:cs="Times New Roman"/>
          <w:sz w:val="20"/>
          <w:szCs w:val="20"/>
        </w:rPr>
        <w:t xml:space="preserve"> this problem by testing the models on a standar</w:t>
      </w:r>
      <w:r w:rsidR="00E00191">
        <w:rPr>
          <w:rFonts w:ascii="Times New Roman" w:hAnsi="Times New Roman" w:cs="Times New Roman"/>
          <w:sz w:val="20"/>
          <w:szCs w:val="20"/>
        </w:rPr>
        <w:t xml:space="preserve">dized skin disease dataset and evaluating the performance of each model based on its accuracy, precision, </w:t>
      </w:r>
      <w:r w:rsidR="00E6780B">
        <w:rPr>
          <w:rFonts w:ascii="Times New Roman" w:hAnsi="Times New Roman" w:cs="Times New Roman"/>
          <w:sz w:val="20"/>
          <w:szCs w:val="20"/>
        </w:rPr>
        <w:t>sensitivity,</w:t>
      </w:r>
      <w:r w:rsidR="00F83AA2">
        <w:rPr>
          <w:rFonts w:ascii="Times New Roman" w:hAnsi="Times New Roman" w:cs="Times New Roman"/>
          <w:sz w:val="20"/>
          <w:szCs w:val="20"/>
        </w:rPr>
        <w:t xml:space="preserve"> </w:t>
      </w:r>
      <w:r w:rsidR="0063479B">
        <w:rPr>
          <w:rFonts w:ascii="Times New Roman" w:hAnsi="Times New Roman" w:cs="Times New Roman"/>
          <w:sz w:val="20"/>
          <w:szCs w:val="20"/>
        </w:rPr>
        <w:t>recall, f1-score</w:t>
      </w:r>
      <w:r w:rsidR="00AA19E2">
        <w:rPr>
          <w:rFonts w:ascii="Times New Roman" w:hAnsi="Times New Roman" w:cs="Times New Roman"/>
          <w:sz w:val="20"/>
          <w:szCs w:val="20"/>
        </w:rPr>
        <w:t xml:space="preserve"> and computation power to identify the most suitable </w:t>
      </w:r>
      <w:r w:rsidR="00BD6E29">
        <w:rPr>
          <w:rFonts w:ascii="Times New Roman" w:hAnsi="Times New Roman" w:cs="Times New Roman"/>
          <w:sz w:val="20"/>
          <w:szCs w:val="20"/>
        </w:rPr>
        <w:t>architecture for accurate and efficient skin disease classification.</w:t>
      </w:r>
    </w:p>
    <w:p w14:paraId="3E86CB8A" w14:textId="0856E7B7" w:rsidR="00F66A68" w:rsidRPr="00F66A68" w:rsidRDefault="00BD6E29" w:rsidP="00F66A68">
      <w:pPr>
        <w:jc w:val="both"/>
        <w:rPr>
          <w:rFonts w:ascii="Times New Roman" w:hAnsi="Times New Roman" w:cs="Times New Roman"/>
          <w:b/>
          <w:sz w:val="16"/>
          <w:szCs w:val="16"/>
        </w:rPr>
      </w:pPr>
      <w:r w:rsidRPr="00316800">
        <w:rPr>
          <w:rFonts w:ascii="Times New Roman" w:hAnsi="Times New Roman" w:cs="Times New Roman"/>
          <w:b/>
          <w:sz w:val="16"/>
          <w:szCs w:val="16"/>
        </w:rPr>
        <w:t>Keywords: Skin Cancer</w:t>
      </w:r>
      <w:r w:rsidR="00C70691">
        <w:rPr>
          <w:rFonts w:ascii="Times New Roman" w:hAnsi="Times New Roman" w:cs="Times New Roman"/>
          <w:b/>
          <w:sz w:val="16"/>
          <w:szCs w:val="16"/>
        </w:rPr>
        <w:t xml:space="preserve">, </w:t>
      </w:r>
      <w:r w:rsidR="00DC7280" w:rsidRPr="00316800">
        <w:rPr>
          <w:rFonts w:ascii="Times New Roman" w:hAnsi="Times New Roman" w:cs="Times New Roman"/>
          <w:b/>
          <w:sz w:val="16"/>
          <w:szCs w:val="16"/>
        </w:rPr>
        <w:t>CNN</w:t>
      </w:r>
      <w:r w:rsidR="00C70691">
        <w:rPr>
          <w:rFonts w:ascii="Times New Roman" w:hAnsi="Times New Roman" w:cs="Times New Roman"/>
          <w:b/>
          <w:sz w:val="16"/>
          <w:szCs w:val="16"/>
        </w:rPr>
        <w:t xml:space="preserve">, </w:t>
      </w:r>
      <w:r w:rsidR="00495AD3" w:rsidRPr="00316800">
        <w:rPr>
          <w:rFonts w:ascii="Times New Roman" w:hAnsi="Times New Roman" w:cs="Times New Roman"/>
          <w:b/>
          <w:sz w:val="16"/>
          <w:szCs w:val="16"/>
        </w:rPr>
        <w:t>Deep Learning</w:t>
      </w:r>
      <w:r w:rsidR="00C70691">
        <w:rPr>
          <w:rFonts w:ascii="Times New Roman" w:hAnsi="Times New Roman" w:cs="Times New Roman"/>
          <w:b/>
          <w:sz w:val="16"/>
          <w:szCs w:val="16"/>
        </w:rPr>
        <w:t xml:space="preserve">, </w:t>
      </w:r>
      <w:r w:rsidR="00495AD3" w:rsidRPr="00316800">
        <w:rPr>
          <w:rFonts w:ascii="Times New Roman" w:hAnsi="Times New Roman" w:cs="Times New Roman"/>
          <w:b/>
          <w:sz w:val="16"/>
          <w:szCs w:val="16"/>
        </w:rPr>
        <w:t>Artificial Intelligenc</w:t>
      </w:r>
      <w:r w:rsidR="00C70691">
        <w:rPr>
          <w:rFonts w:ascii="Times New Roman" w:hAnsi="Times New Roman" w:cs="Times New Roman"/>
          <w:b/>
          <w:sz w:val="16"/>
          <w:szCs w:val="16"/>
        </w:rPr>
        <w:t xml:space="preserve">e, </w:t>
      </w:r>
      <w:proofErr w:type="spellStart"/>
      <w:r w:rsidR="008C09D6" w:rsidRPr="00316800">
        <w:rPr>
          <w:rFonts w:ascii="Times New Roman" w:hAnsi="Times New Roman" w:cs="Times New Roman"/>
          <w:b/>
          <w:sz w:val="16"/>
          <w:szCs w:val="16"/>
        </w:rPr>
        <w:t>Dermoscopy</w:t>
      </w:r>
      <w:proofErr w:type="spellEnd"/>
    </w:p>
    <w:p w14:paraId="3E6FABBB" w14:textId="2BF056AA" w:rsidR="005C4421" w:rsidRPr="002470BE" w:rsidRDefault="005C4421" w:rsidP="008C09D6">
      <w:pPr>
        <w:rPr>
          <w:rFonts w:ascii="Times New Roman" w:hAnsi="Times New Roman" w:cs="Times New Roman"/>
          <w:b/>
          <w:bCs/>
          <w:sz w:val="22"/>
          <w:szCs w:val="22"/>
        </w:rPr>
      </w:pPr>
      <w:r w:rsidRPr="002470BE">
        <w:rPr>
          <w:rFonts w:ascii="Times New Roman" w:hAnsi="Times New Roman" w:cs="Times New Roman"/>
          <w:b/>
          <w:szCs w:val="44"/>
        </w:rPr>
        <w:t>2. Background Study</w:t>
      </w:r>
    </w:p>
    <w:p w14:paraId="3EECA5D5" w14:textId="612483A1" w:rsidR="00E9166F" w:rsidRDefault="005C4421" w:rsidP="00C534E5">
      <w:pPr>
        <w:jc w:val="both"/>
        <w:rPr>
          <w:rFonts w:ascii="Times New Roman" w:hAnsi="Times New Roman" w:cs="Times New Roman"/>
          <w:sz w:val="20"/>
          <w:szCs w:val="20"/>
        </w:rPr>
      </w:pPr>
      <w:r>
        <w:rPr>
          <w:rFonts w:ascii="Times New Roman" w:hAnsi="Times New Roman" w:cs="Times New Roman"/>
          <w:sz w:val="20"/>
          <w:szCs w:val="20"/>
        </w:rPr>
        <w:t>In (6)</w:t>
      </w:r>
      <w:r w:rsidR="00F65235">
        <w:rPr>
          <w:rFonts w:ascii="Times New Roman" w:hAnsi="Times New Roman" w:cs="Times New Roman"/>
          <w:sz w:val="20"/>
          <w:szCs w:val="20"/>
        </w:rPr>
        <w:t xml:space="preserve">, the study demonstrated </w:t>
      </w:r>
      <w:r w:rsidR="00134C23">
        <w:rPr>
          <w:rFonts w:ascii="Times New Roman" w:hAnsi="Times New Roman" w:cs="Times New Roman"/>
          <w:sz w:val="20"/>
          <w:szCs w:val="20"/>
        </w:rPr>
        <w:t>that using wrapper-based feature selection, particularly the Grey Wolf Optimization (GWO)</w:t>
      </w:r>
      <w:r w:rsidR="00036AEA">
        <w:rPr>
          <w:rFonts w:ascii="Times New Roman" w:hAnsi="Times New Roman" w:cs="Times New Roman"/>
          <w:sz w:val="20"/>
          <w:szCs w:val="20"/>
        </w:rPr>
        <w:t xml:space="preserve"> algorithm</w:t>
      </w:r>
      <w:r w:rsidR="00CF2D26">
        <w:rPr>
          <w:rFonts w:ascii="Times New Roman" w:hAnsi="Times New Roman" w:cs="Times New Roman"/>
          <w:sz w:val="20"/>
          <w:szCs w:val="20"/>
        </w:rPr>
        <w:t>, yielded the highest classification performance</w:t>
      </w:r>
      <w:r w:rsidR="00F16406">
        <w:rPr>
          <w:rFonts w:ascii="Times New Roman" w:hAnsi="Times New Roman" w:cs="Times New Roman"/>
          <w:sz w:val="20"/>
          <w:szCs w:val="20"/>
        </w:rPr>
        <w:t xml:space="preserve">, achieving an accuracy of </w:t>
      </w:r>
      <w:r w:rsidR="004E56E3">
        <w:rPr>
          <w:rFonts w:ascii="Times New Roman" w:hAnsi="Times New Roman" w:cs="Times New Roman"/>
          <w:sz w:val="20"/>
          <w:szCs w:val="20"/>
        </w:rPr>
        <w:t>83.33% on the ISIC dataset and 93.50% on the ISIC 2018 dataset.</w:t>
      </w:r>
    </w:p>
    <w:p w14:paraId="6FE008D3" w14:textId="4DFCA0E8" w:rsidR="004E56E3" w:rsidRDefault="004E56E3" w:rsidP="00C534E5">
      <w:pPr>
        <w:jc w:val="both"/>
        <w:rPr>
          <w:rFonts w:ascii="Times New Roman" w:hAnsi="Times New Roman" w:cs="Times New Roman"/>
          <w:sz w:val="20"/>
          <w:szCs w:val="20"/>
        </w:rPr>
      </w:pPr>
      <w:r>
        <w:rPr>
          <w:rFonts w:ascii="Times New Roman" w:hAnsi="Times New Roman" w:cs="Times New Roman"/>
          <w:sz w:val="20"/>
          <w:szCs w:val="20"/>
        </w:rPr>
        <w:t>In (7), the study utilized a Deep Belief Learning (DBL) network architecture that achieved significant</w:t>
      </w:r>
      <w:r w:rsidR="00256560">
        <w:rPr>
          <w:rFonts w:ascii="Times New Roman" w:hAnsi="Times New Roman" w:cs="Times New Roman"/>
          <w:sz w:val="20"/>
          <w:szCs w:val="20"/>
        </w:rPr>
        <w:t xml:space="preserve"> improvements in classification</w:t>
      </w:r>
      <w:r w:rsidR="00AF162D">
        <w:rPr>
          <w:rFonts w:ascii="Times New Roman" w:hAnsi="Times New Roman" w:cs="Times New Roman"/>
          <w:sz w:val="20"/>
          <w:szCs w:val="20"/>
        </w:rPr>
        <w:t xml:space="preserve"> accuracy</w:t>
      </w:r>
      <w:r w:rsidR="00866BF6">
        <w:rPr>
          <w:rFonts w:ascii="Times New Roman" w:hAnsi="Times New Roman" w:cs="Times New Roman"/>
          <w:sz w:val="20"/>
          <w:szCs w:val="20"/>
        </w:rPr>
        <w:t>, especially on segmented dermoscopic images</w:t>
      </w:r>
      <w:r w:rsidR="00B4792B">
        <w:rPr>
          <w:rFonts w:ascii="Times New Roman" w:hAnsi="Times New Roman" w:cs="Times New Roman"/>
          <w:sz w:val="20"/>
          <w:szCs w:val="20"/>
        </w:rPr>
        <w:t xml:space="preserve">, with </w:t>
      </w:r>
      <w:r w:rsidR="00E56E6B">
        <w:rPr>
          <w:rFonts w:ascii="Times New Roman" w:hAnsi="Times New Roman" w:cs="Times New Roman"/>
          <w:sz w:val="20"/>
          <w:szCs w:val="20"/>
        </w:rPr>
        <w:t>accuracy</w:t>
      </w:r>
      <w:r w:rsidR="008E438A">
        <w:rPr>
          <w:rFonts w:ascii="Times New Roman" w:hAnsi="Times New Roman" w:cs="Times New Roman"/>
          <w:sz w:val="20"/>
          <w:szCs w:val="20"/>
        </w:rPr>
        <w:t xml:space="preserve"> gains ranging from 8% to 47%</w:t>
      </w:r>
      <w:r w:rsidR="008D4B61">
        <w:rPr>
          <w:rFonts w:ascii="Times New Roman" w:hAnsi="Times New Roman" w:cs="Times New Roman"/>
          <w:sz w:val="20"/>
          <w:szCs w:val="20"/>
        </w:rPr>
        <w:t xml:space="preserve"> over other models like </w:t>
      </w:r>
      <w:proofErr w:type="spellStart"/>
      <w:r w:rsidR="008D4B61">
        <w:rPr>
          <w:rFonts w:ascii="Times New Roman" w:hAnsi="Times New Roman" w:cs="Times New Roman"/>
          <w:sz w:val="20"/>
          <w:szCs w:val="20"/>
        </w:rPr>
        <w:t>AlexNet</w:t>
      </w:r>
      <w:proofErr w:type="spellEnd"/>
      <w:r w:rsidR="008D4B61">
        <w:rPr>
          <w:rFonts w:ascii="Times New Roman" w:hAnsi="Times New Roman" w:cs="Times New Roman"/>
          <w:sz w:val="20"/>
          <w:szCs w:val="20"/>
        </w:rPr>
        <w:t xml:space="preserve"> and </w:t>
      </w:r>
      <w:proofErr w:type="spellStart"/>
      <w:r w:rsidR="008D4B61">
        <w:rPr>
          <w:rFonts w:ascii="Times New Roman" w:hAnsi="Times New Roman" w:cs="Times New Roman"/>
          <w:sz w:val="20"/>
          <w:szCs w:val="20"/>
        </w:rPr>
        <w:t>LeeNet</w:t>
      </w:r>
      <w:proofErr w:type="spellEnd"/>
      <w:r w:rsidR="00EE29ED">
        <w:rPr>
          <w:rFonts w:ascii="Times New Roman" w:hAnsi="Times New Roman" w:cs="Times New Roman"/>
          <w:sz w:val="20"/>
          <w:szCs w:val="20"/>
        </w:rPr>
        <w:t xml:space="preserve"> and segmented images classified with the DBL network also exhibited reduced error rate by 41.5% and f</w:t>
      </w:r>
      <w:r w:rsidR="00E9116E">
        <w:rPr>
          <w:rFonts w:ascii="Times New Roman" w:hAnsi="Times New Roman" w:cs="Times New Roman"/>
          <w:sz w:val="20"/>
          <w:szCs w:val="20"/>
        </w:rPr>
        <w:t>a</w:t>
      </w:r>
      <w:r w:rsidR="00EE29ED">
        <w:rPr>
          <w:rFonts w:ascii="Times New Roman" w:hAnsi="Times New Roman" w:cs="Times New Roman"/>
          <w:sz w:val="20"/>
          <w:szCs w:val="20"/>
        </w:rPr>
        <w:t xml:space="preserve">ster processing </w:t>
      </w:r>
      <w:r w:rsidR="00E9116E">
        <w:rPr>
          <w:rFonts w:ascii="Times New Roman" w:hAnsi="Times New Roman" w:cs="Times New Roman"/>
          <w:sz w:val="20"/>
          <w:szCs w:val="20"/>
        </w:rPr>
        <w:t>times, focusing on weight distribution on the clustered regions rather than the whole image</w:t>
      </w:r>
      <w:r w:rsidR="00B877E5">
        <w:rPr>
          <w:rFonts w:ascii="Times New Roman" w:hAnsi="Times New Roman" w:cs="Times New Roman"/>
          <w:sz w:val="20"/>
          <w:szCs w:val="20"/>
        </w:rPr>
        <w:t>.</w:t>
      </w:r>
    </w:p>
    <w:p w14:paraId="29E40197" w14:textId="2ED8E86F" w:rsidR="00B877E5" w:rsidRDefault="00B877E5" w:rsidP="00C534E5">
      <w:pPr>
        <w:jc w:val="both"/>
        <w:rPr>
          <w:rFonts w:ascii="Times New Roman" w:hAnsi="Times New Roman" w:cs="Times New Roman"/>
          <w:sz w:val="20"/>
          <w:szCs w:val="20"/>
        </w:rPr>
      </w:pPr>
      <w:r>
        <w:rPr>
          <w:rFonts w:ascii="Times New Roman" w:hAnsi="Times New Roman" w:cs="Times New Roman"/>
          <w:sz w:val="20"/>
          <w:szCs w:val="20"/>
        </w:rPr>
        <w:t xml:space="preserve">In (8), the study hights that CNN-based models, such as </w:t>
      </w: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EfficientNet</w:t>
      </w:r>
      <w:proofErr w:type="spellEnd"/>
      <w:r>
        <w:rPr>
          <w:rFonts w:ascii="Times New Roman" w:hAnsi="Times New Roman" w:cs="Times New Roman"/>
          <w:sz w:val="20"/>
          <w:szCs w:val="20"/>
        </w:rPr>
        <w:t>, provide robust results for skin lesion classification with accuracy reaching up to 93.65%.</w:t>
      </w:r>
    </w:p>
    <w:p w14:paraId="1920CF7F" w14:textId="7868EB95" w:rsidR="00B877E5" w:rsidRDefault="00B877E5" w:rsidP="00C534E5">
      <w:pPr>
        <w:jc w:val="both"/>
        <w:rPr>
          <w:rFonts w:ascii="Times New Roman" w:hAnsi="Times New Roman" w:cs="Times New Roman"/>
          <w:sz w:val="20"/>
          <w:szCs w:val="20"/>
        </w:rPr>
      </w:pPr>
      <w:r>
        <w:rPr>
          <w:rFonts w:ascii="Times New Roman" w:hAnsi="Times New Roman" w:cs="Times New Roman"/>
          <w:sz w:val="20"/>
          <w:szCs w:val="20"/>
        </w:rPr>
        <w:t>In (9), The proposed hybrid model (a combination of DeepLabV3+, MobileNetV2, EfficientNetB0 and DEnseNet201)</w:t>
      </w:r>
      <w:r w:rsidR="00E10EF4">
        <w:rPr>
          <w:rFonts w:ascii="Times New Roman" w:hAnsi="Times New Roman" w:cs="Times New Roman"/>
          <w:sz w:val="20"/>
          <w:szCs w:val="20"/>
        </w:rPr>
        <w:t xml:space="preserve"> achieved an accuracy</w:t>
      </w:r>
      <w:r w:rsidR="00556FF2">
        <w:rPr>
          <w:rFonts w:ascii="Times New Roman" w:hAnsi="Times New Roman" w:cs="Times New Roman"/>
          <w:sz w:val="20"/>
          <w:szCs w:val="20"/>
        </w:rPr>
        <w:t xml:space="preserve"> of 94.42% and an F1 score of 93.49% on the ISIC-2019 dataset</w:t>
      </w:r>
      <w:r w:rsidR="00E52259">
        <w:rPr>
          <w:rFonts w:ascii="Times New Roman" w:hAnsi="Times New Roman" w:cs="Times New Roman"/>
          <w:sz w:val="20"/>
          <w:szCs w:val="20"/>
        </w:rPr>
        <w:t>, and an accuracy of</w:t>
      </w:r>
      <w:r w:rsidR="00B44C8A">
        <w:rPr>
          <w:rFonts w:ascii="Times New Roman" w:hAnsi="Times New Roman" w:cs="Times New Roman"/>
          <w:sz w:val="20"/>
          <w:szCs w:val="20"/>
        </w:rPr>
        <w:t xml:space="preserve"> 94.44% on the PH2 dataset, conforming its gener</w:t>
      </w:r>
      <w:r w:rsidR="006875E7">
        <w:rPr>
          <w:rFonts w:ascii="Times New Roman" w:hAnsi="Times New Roman" w:cs="Times New Roman"/>
          <w:sz w:val="20"/>
          <w:szCs w:val="20"/>
        </w:rPr>
        <w:t>alizability.</w:t>
      </w:r>
    </w:p>
    <w:p w14:paraId="08FEE45F" w14:textId="2EC897A2" w:rsidR="006875E7" w:rsidRDefault="006875E7" w:rsidP="00C534E5">
      <w:pPr>
        <w:jc w:val="both"/>
        <w:rPr>
          <w:rFonts w:ascii="Times New Roman" w:hAnsi="Times New Roman" w:cs="Times New Roman"/>
          <w:sz w:val="20"/>
          <w:szCs w:val="20"/>
        </w:rPr>
      </w:pPr>
      <w:r>
        <w:rPr>
          <w:rFonts w:ascii="Times New Roman" w:hAnsi="Times New Roman" w:cs="Times New Roman"/>
          <w:sz w:val="20"/>
          <w:szCs w:val="20"/>
        </w:rPr>
        <w:t>In (10), the model used are EfficientNet</w:t>
      </w:r>
      <w:r w:rsidR="002319F7">
        <w:rPr>
          <w:rFonts w:ascii="Times New Roman" w:hAnsi="Times New Roman" w:cs="Times New Roman"/>
          <w:sz w:val="20"/>
          <w:szCs w:val="20"/>
        </w:rPr>
        <w:t>v</w:t>
      </w:r>
      <w:r w:rsidR="00627B3F">
        <w:rPr>
          <w:rFonts w:ascii="Times New Roman" w:hAnsi="Times New Roman" w:cs="Times New Roman"/>
          <w:sz w:val="20"/>
          <w:szCs w:val="20"/>
        </w:rPr>
        <w:t xml:space="preserve">2B0, </w:t>
      </w:r>
      <w:proofErr w:type="spellStart"/>
      <w:r w:rsidR="00627B3F">
        <w:rPr>
          <w:rFonts w:ascii="Times New Roman" w:hAnsi="Times New Roman" w:cs="Times New Roman"/>
          <w:sz w:val="20"/>
          <w:szCs w:val="20"/>
        </w:rPr>
        <w:t>Regnet</w:t>
      </w:r>
      <w:proofErr w:type="spellEnd"/>
      <w:r w:rsidR="00627B3F">
        <w:rPr>
          <w:rFonts w:ascii="Times New Roman" w:hAnsi="Times New Roman" w:cs="Times New Roman"/>
          <w:sz w:val="20"/>
          <w:szCs w:val="20"/>
        </w:rPr>
        <w:t xml:space="preserve"> </w:t>
      </w:r>
      <w:r w:rsidR="002835ED">
        <w:rPr>
          <w:rFonts w:ascii="Times New Roman" w:hAnsi="Times New Roman" w:cs="Times New Roman"/>
          <w:sz w:val="20"/>
          <w:szCs w:val="20"/>
        </w:rPr>
        <w:t>x006, InceptionResnet</w:t>
      </w:r>
      <w:r w:rsidR="002319F7">
        <w:rPr>
          <w:rFonts w:ascii="Times New Roman" w:hAnsi="Times New Roman" w:cs="Times New Roman"/>
          <w:sz w:val="20"/>
          <w:szCs w:val="20"/>
        </w:rPr>
        <w:t>v</w:t>
      </w:r>
      <w:r w:rsidR="002835ED">
        <w:rPr>
          <w:rFonts w:ascii="Times New Roman" w:hAnsi="Times New Roman" w:cs="Times New Roman"/>
          <w:sz w:val="20"/>
          <w:szCs w:val="20"/>
        </w:rPr>
        <w:t>2</w:t>
      </w:r>
      <w:r w:rsidR="002319F7">
        <w:rPr>
          <w:rFonts w:ascii="Times New Roman" w:hAnsi="Times New Roman" w:cs="Times New Roman"/>
          <w:sz w:val="20"/>
          <w:szCs w:val="20"/>
        </w:rPr>
        <w:t>. The EfficientNet</w:t>
      </w:r>
      <w:r w:rsidR="009334B0">
        <w:rPr>
          <w:rFonts w:ascii="Times New Roman" w:hAnsi="Times New Roman" w:cs="Times New Roman"/>
          <w:sz w:val="20"/>
          <w:szCs w:val="20"/>
        </w:rPr>
        <w:t xml:space="preserve">v2 B0 model achieved </w:t>
      </w:r>
      <w:r w:rsidR="00D80088">
        <w:rPr>
          <w:rFonts w:ascii="Times New Roman" w:hAnsi="Times New Roman" w:cs="Times New Roman"/>
          <w:sz w:val="20"/>
          <w:szCs w:val="20"/>
        </w:rPr>
        <w:t xml:space="preserve">the best overall </w:t>
      </w:r>
      <w:r w:rsidR="00926A40">
        <w:rPr>
          <w:rFonts w:ascii="Times New Roman" w:hAnsi="Times New Roman" w:cs="Times New Roman"/>
          <w:sz w:val="20"/>
          <w:szCs w:val="20"/>
        </w:rPr>
        <w:t xml:space="preserve">performance across multiple </w:t>
      </w:r>
      <w:r w:rsidR="00174A86">
        <w:rPr>
          <w:rFonts w:ascii="Times New Roman" w:hAnsi="Times New Roman" w:cs="Times New Roman"/>
          <w:sz w:val="20"/>
          <w:szCs w:val="20"/>
        </w:rPr>
        <w:t>classification task</w:t>
      </w:r>
      <w:r w:rsidR="00380527">
        <w:rPr>
          <w:rFonts w:ascii="Times New Roman" w:hAnsi="Times New Roman" w:cs="Times New Roman"/>
          <w:sz w:val="20"/>
          <w:szCs w:val="20"/>
        </w:rPr>
        <w:t>s with an accuracy rate as high as 92.9% for specific binary classifications, enhancing both sensitivity and specificity.</w:t>
      </w:r>
    </w:p>
    <w:p w14:paraId="742FE00F" w14:textId="1068E8DC" w:rsidR="00380527" w:rsidRDefault="00380527" w:rsidP="00C534E5">
      <w:pPr>
        <w:jc w:val="both"/>
        <w:rPr>
          <w:rFonts w:ascii="Times New Roman" w:hAnsi="Times New Roman" w:cs="Times New Roman"/>
          <w:sz w:val="20"/>
          <w:szCs w:val="20"/>
        </w:rPr>
      </w:pPr>
      <w:r>
        <w:rPr>
          <w:rFonts w:ascii="Times New Roman" w:hAnsi="Times New Roman" w:cs="Times New Roman"/>
          <w:sz w:val="20"/>
          <w:szCs w:val="20"/>
        </w:rPr>
        <w:t>In (11), the models used are ResNet18. Effic</w:t>
      </w:r>
      <w:r w:rsidR="00C8120D">
        <w:rPr>
          <w:rFonts w:ascii="Times New Roman" w:hAnsi="Times New Roman" w:cs="Times New Roman"/>
          <w:sz w:val="20"/>
          <w:szCs w:val="20"/>
        </w:rPr>
        <w:t>ieNetB3, MobileNetv2. The study achieved a 74.27</w:t>
      </w:r>
      <w:r w:rsidR="00945B2B">
        <w:rPr>
          <w:rFonts w:ascii="Times New Roman" w:hAnsi="Times New Roman" w:cs="Times New Roman"/>
          <w:sz w:val="20"/>
          <w:szCs w:val="20"/>
        </w:rPr>
        <w:t xml:space="preserve">% classification accuracy on a </w:t>
      </w:r>
      <w:r w:rsidR="00531B17">
        <w:rPr>
          <w:rFonts w:ascii="Times New Roman" w:hAnsi="Times New Roman" w:cs="Times New Roman"/>
          <w:sz w:val="20"/>
          <w:szCs w:val="20"/>
        </w:rPr>
        <w:t>seven-class</w:t>
      </w:r>
      <w:r w:rsidR="00945B2B">
        <w:rPr>
          <w:rFonts w:ascii="Times New Roman" w:hAnsi="Times New Roman" w:cs="Times New Roman"/>
          <w:sz w:val="20"/>
          <w:szCs w:val="20"/>
        </w:rPr>
        <w:t xml:space="preserve"> skin disease dat</w:t>
      </w:r>
      <w:r w:rsidR="00E51032">
        <w:rPr>
          <w:rFonts w:ascii="Times New Roman" w:hAnsi="Times New Roman" w:cs="Times New Roman"/>
          <w:sz w:val="20"/>
          <w:szCs w:val="20"/>
        </w:rPr>
        <w:t>aset</w:t>
      </w:r>
      <w:r w:rsidR="00945B2B">
        <w:rPr>
          <w:rFonts w:ascii="Times New Roman" w:hAnsi="Times New Roman" w:cs="Times New Roman"/>
          <w:sz w:val="20"/>
          <w:szCs w:val="20"/>
        </w:rPr>
        <w:t xml:space="preserve">, including </w:t>
      </w:r>
      <w:proofErr w:type="spellStart"/>
      <w:r w:rsidR="00945B2B">
        <w:rPr>
          <w:rFonts w:ascii="Times New Roman" w:hAnsi="Times New Roman" w:cs="Times New Roman"/>
          <w:sz w:val="20"/>
          <w:szCs w:val="20"/>
        </w:rPr>
        <w:t>Monke</w:t>
      </w:r>
      <w:r w:rsidR="00E51032">
        <w:rPr>
          <w:rFonts w:ascii="Times New Roman" w:hAnsi="Times New Roman" w:cs="Times New Roman"/>
          <w:sz w:val="20"/>
          <w:szCs w:val="20"/>
        </w:rPr>
        <w:t>y</w:t>
      </w:r>
      <w:r w:rsidR="00945B2B">
        <w:rPr>
          <w:rFonts w:ascii="Times New Roman" w:hAnsi="Times New Roman" w:cs="Times New Roman"/>
          <w:sz w:val="20"/>
          <w:szCs w:val="20"/>
        </w:rPr>
        <w:t>P</w:t>
      </w:r>
      <w:r w:rsidR="00E51032">
        <w:rPr>
          <w:rFonts w:ascii="Times New Roman" w:hAnsi="Times New Roman" w:cs="Times New Roman"/>
          <w:sz w:val="20"/>
          <w:szCs w:val="20"/>
        </w:rPr>
        <w:t>ox</w:t>
      </w:r>
      <w:proofErr w:type="spellEnd"/>
      <w:r w:rsidR="00D565B1">
        <w:rPr>
          <w:rFonts w:ascii="Times New Roman" w:hAnsi="Times New Roman" w:cs="Times New Roman"/>
          <w:sz w:val="20"/>
          <w:szCs w:val="20"/>
        </w:rPr>
        <w:t>, using a TensorFlow Lite version of ResNet18</w:t>
      </w:r>
      <w:r w:rsidR="00531B17">
        <w:rPr>
          <w:rFonts w:ascii="Times New Roman" w:hAnsi="Times New Roman" w:cs="Times New Roman"/>
          <w:sz w:val="20"/>
          <w:szCs w:val="20"/>
        </w:rPr>
        <w:t>.</w:t>
      </w:r>
    </w:p>
    <w:p w14:paraId="2E84EFB2" w14:textId="04AE041D" w:rsidR="00531B17" w:rsidRPr="002470BE" w:rsidRDefault="009A5B3A" w:rsidP="00C534E5">
      <w:pPr>
        <w:jc w:val="both"/>
        <w:rPr>
          <w:rFonts w:ascii="Times New Roman" w:hAnsi="Times New Roman" w:cs="Times New Roman"/>
          <w:b/>
          <w:bCs/>
        </w:rPr>
      </w:pPr>
      <w:r w:rsidRPr="002470BE">
        <w:rPr>
          <w:rFonts w:ascii="Times New Roman" w:hAnsi="Times New Roman" w:cs="Times New Roman"/>
          <w:b/>
          <w:bCs/>
        </w:rPr>
        <w:t>3. Methodology</w:t>
      </w:r>
    </w:p>
    <w:p w14:paraId="18E98CC8" w14:textId="25A99C42" w:rsidR="009A5B3A" w:rsidRDefault="009A5B3A" w:rsidP="00C534E5">
      <w:pPr>
        <w:jc w:val="both"/>
        <w:rPr>
          <w:rFonts w:ascii="Times New Roman" w:hAnsi="Times New Roman" w:cs="Times New Roman"/>
          <w:sz w:val="20"/>
          <w:szCs w:val="20"/>
        </w:rPr>
      </w:pPr>
      <w:r>
        <w:rPr>
          <w:rFonts w:ascii="Times New Roman" w:hAnsi="Times New Roman" w:cs="Times New Roman"/>
          <w:sz w:val="20"/>
          <w:szCs w:val="20"/>
        </w:rPr>
        <w:t>The following section provide a description of the dataset used, the techniques applied</w:t>
      </w:r>
      <w:r w:rsidR="00097150">
        <w:rPr>
          <w:rFonts w:ascii="Times New Roman" w:hAnsi="Times New Roman" w:cs="Times New Roman"/>
          <w:sz w:val="20"/>
          <w:szCs w:val="20"/>
        </w:rPr>
        <w:t xml:space="preserve"> and </w:t>
      </w:r>
      <w:r>
        <w:rPr>
          <w:rFonts w:ascii="Times New Roman" w:hAnsi="Times New Roman" w:cs="Times New Roman"/>
          <w:sz w:val="20"/>
          <w:szCs w:val="20"/>
        </w:rPr>
        <w:t>the architecture of each model</w:t>
      </w:r>
      <w:r w:rsidR="002B3CE2">
        <w:rPr>
          <w:rFonts w:ascii="Times New Roman" w:hAnsi="Times New Roman" w:cs="Times New Roman"/>
          <w:sz w:val="20"/>
          <w:szCs w:val="20"/>
        </w:rPr>
        <w:t>.</w:t>
      </w:r>
    </w:p>
    <w:p w14:paraId="341A0668" w14:textId="58EC8B2C" w:rsidR="00097150" w:rsidRDefault="00097150" w:rsidP="00C534E5">
      <w:pPr>
        <w:jc w:val="both"/>
        <w:rPr>
          <w:rFonts w:ascii="Times New Roman" w:hAnsi="Times New Roman" w:cs="Times New Roman"/>
          <w:sz w:val="20"/>
          <w:szCs w:val="20"/>
        </w:rPr>
      </w:pPr>
      <w:r>
        <w:rPr>
          <w:rFonts w:ascii="Times New Roman" w:hAnsi="Times New Roman" w:cs="Times New Roman"/>
          <w:b/>
          <w:bCs/>
          <w:sz w:val="20"/>
          <w:szCs w:val="20"/>
        </w:rPr>
        <w:t xml:space="preserve">Dataset Collection: </w:t>
      </w:r>
      <w:r>
        <w:rPr>
          <w:rFonts w:ascii="Times New Roman" w:hAnsi="Times New Roman" w:cs="Times New Roman"/>
          <w:sz w:val="20"/>
          <w:szCs w:val="20"/>
        </w:rPr>
        <w:t>This project utilizes the HAM10000</w:t>
      </w:r>
      <w:r w:rsidR="00A67212">
        <w:rPr>
          <w:rFonts w:ascii="Times New Roman" w:hAnsi="Times New Roman" w:cs="Times New Roman"/>
          <w:sz w:val="20"/>
          <w:szCs w:val="20"/>
        </w:rPr>
        <w:t xml:space="preserve"> dataset, chosen for its high-quality, dermatologist-reviewed images, which enhances the reliability </w:t>
      </w:r>
      <w:r w:rsidR="004E23F9">
        <w:rPr>
          <w:rFonts w:ascii="Times New Roman" w:hAnsi="Times New Roman" w:cs="Times New Roman"/>
          <w:sz w:val="20"/>
          <w:szCs w:val="20"/>
        </w:rPr>
        <w:t xml:space="preserve">of skin lesion classification. It includes a diverse collection of 10,015 images, but only7470 unique lesions, as duplicate images were removed </w:t>
      </w:r>
      <w:r w:rsidR="007776CB">
        <w:rPr>
          <w:rFonts w:ascii="Times New Roman" w:hAnsi="Times New Roman" w:cs="Times New Roman"/>
          <w:sz w:val="20"/>
          <w:szCs w:val="20"/>
        </w:rPr>
        <w:t xml:space="preserve">to maintain the data integrity and prevent biased training outcomes. </w:t>
      </w:r>
    </w:p>
    <w:p w14:paraId="421B752E" w14:textId="63CFAD56" w:rsidR="007776CB" w:rsidRDefault="0027536B" w:rsidP="00C534E5">
      <w:pPr>
        <w:jc w:val="both"/>
        <w:rPr>
          <w:rFonts w:ascii="Times New Roman" w:hAnsi="Times New Roman" w:cs="Times New Roman"/>
          <w:sz w:val="20"/>
          <w:szCs w:val="20"/>
        </w:rPr>
      </w:pPr>
      <w:r w:rsidRPr="00D07812">
        <w:rPr>
          <w:noProof/>
          <w:sz w:val="32"/>
          <w:szCs w:val="32"/>
        </w:rPr>
        <w:drawing>
          <wp:anchor distT="0" distB="0" distL="114300" distR="114300" simplePos="0" relativeHeight="251658240" behindDoc="0" locked="0" layoutInCell="1" allowOverlap="1" wp14:anchorId="39B1E182" wp14:editId="2F12E69C">
            <wp:simplePos x="0" y="0"/>
            <wp:positionH relativeFrom="column">
              <wp:posOffset>643255</wp:posOffset>
            </wp:positionH>
            <wp:positionV relativeFrom="paragraph">
              <wp:posOffset>556260</wp:posOffset>
            </wp:positionV>
            <wp:extent cx="4313277" cy="1851660"/>
            <wp:effectExtent l="0" t="0" r="0" b="0"/>
            <wp:wrapNone/>
            <wp:docPr id="560527642" name="Picture 1" descr="Close-up of several skin diseases&#10;&#10;Description automatically generated">
              <a:extLst xmlns:a="http://schemas.openxmlformats.org/drawingml/2006/main">
                <a:ext uri="{FF2B5EF4-FFF2-40B4-BE49-F238E27FC236}">
                  <a16:creationId xmlns:a16="http://schemas.microsoft.com/office/drawing/2014/main" id="{D4508276-B4F5-4F4D-BA0A-9A471E62DA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527642" name="Picture 1" descr="Close-up of several skin diseas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13277" cy="1851660"/>
                    </a:xfrm>
                    <a:prstGeom prst="rect">
                      <a:avLst/>
                    </a:prstGeom>
                  </pic:spPr>
                </pic:pic>
              </a:graphicData>
            </a:graphic>
            <wp14:sizeRelH relativeFrom="page">
              <wp14:pctWidth>0</wp14:pctWidth>
            </wp14:sizeRelH>
            <wp14:sizeRelV relativeFrom="page">
              <wp14:pctHeight>0</wp14:pctHeight>
            </wp14:sizeRelV>
          </wp:anchor>
        </w:drawing>
      </w:r>
      <w:r w:rsidR="007776CB">
        <w:rPr>
          <w:rFonts w:ascii="Times New Roman" w:hAnsi="Times New Roman" w:cs="Times New Roman"/>
          <w:sz w:val="20"/>
          <w:szCs w:val="20"/>
        </w:rPr>
        <w:t xml:space="preserve">The dataset consists </w:t>
      </w:r>
      <w:r w:rsidR="004C7753">
        <w:rPr>
          <w:rFonts w:ascii="Times New Roman" w:hAnsi="Times New Roman" w:cs="Times New Roman"/>
          <w:sz w:val="20"/>
          <w:szCs w:val="20"/>
        </w:rPr>
        <w:t>of Actinic Keratoses (327 Images)</w:t>
      </w:r>
      <w:r w:rsidR="0001300F">
        <w:rPr>
          <w:rFonts w:ascii="Times New Roman" w:hAnsi="Times New Roman" w:cs="Times New Roman"/>
          <w:sz w:val="20"/>
          <w:szCs w:val="20"/>
        </w:rPr>
        <w:t>, Basal Cell Carcinoma (514 images), Benign Keratosis (1099 images)</w:t>
      </w:r>
      <w:r w:rsidR="002365C9">
        <w:rPr>
          <w:rFonts w:ascii="Times New Roman" w:hAnsi="Times New Roman" w:cs="Times New Roman"/>
          <w:sz w:val="20"/>
          <w:szCs w:val="20"/>
        </w:rPr>
        <w:t>, Dermatofibroma (115 images), Melanocytic nevi (6705 images)</w:t>
      </w:r>
      <w:r w:rsidR="0037467B">
        <w:rPr>
          <w:rFonts w:ascii="Times New Roman" w:hAnsi="Times New Roman" w:cs="Times New Roman"/>
          <w:sz w:val="20"/>
          <w:szCs w:val="20"/>
        </w:rPr>
        <w:t>, Melanoma (1113 images), and Vascular lesion (142 images)</w:t>
      </w:r>
      <w:r w:rsidR="008B43C7">
        <w:rPr>
          <w:rFonts w:ascii="Times New Roman" w:hAnsi="Times New Roman" w:cs="Times New Roman"/>
          <w:sz w:val="20"/>
          <w:szCs w:val="20"/>
        </w:rPr>
        <w:t>, totalling to 10,015 images.</w:t>
      </w:r>
    </w:p>
    <w:p w14:paraId="73178EE2" w14:textId="289E8136" w:rsidR="00871FC5" w:rsidRPr="00097150" w:rsidRDefault="00871FC5" w:rsidP="00C534E5">
      <w:pPr>
        <w:jc w:val="both"/>
        <w:rPr>
          <w:rFonts w:ascii="Times New Roman" w:hAnsi="Times New Roman" w:cs="Times New Roman"/>
          <w:sz w:val="20"/>
          <w:szCs w:val="20"/>
        </w:rPr>
      </w:pPr>
    </w:p>
    <w:p w14:paraId="145DF733" w14:textId="77777777" w:rsidR="00531B17" w:rsidRDefault="00531B17" w:rsidP="00C534E5">
      <w:pPr>
        <w:jc w:val="both"/>
        <w:rPr>
          <w:rFonts w:ascii="Times New Roman" w:hAnsi="Times New Roman" w:cs="Times New Roman"/>
          <w:sz w:val="20"/>
          <w:szCs w:val="20"/>
        </w:rPr>
      </w:pPr>
    </w:p>
    <w:p w14:paraId="59352881" w14:textId="77777777" w:rsidR="00E9166F" w:rsidRDefault="00E9166F" w:rsidP="00C534E5">
      <w:pPr>
        <w:jc w:val="both"/>
        <w:rPr>
          <w:rFonts w:ascii="Times New Roman" w:hAnsi="Times New Roman" w:cs="Times New Roman"/>
          <w:sz w:val="20"/>
          <w:szCs w:val="20"/>
        </w:rPr>
      </w:pPr>
    </w:p>
    <w:p w14:paraId="60666CBD" w14:textId="77777777" w:rsidR="00E9166F" w:rsidRDefault="00E9166F" w:rsidP="00C534E5">
      <w:pPr>
        <w:jc w:val="both"/>
        <w:rPr>
          <w:rFonts w:ascii="Times New Roman" w:hAnsi="Times New Roman" w:cs="Times New Roman"/>
          <w:sz w:val="20"/>
          <w:szCs w:val="20"/>
        </w:rPr>
      </w:pPr>
    </w:p>
    <w:p w14:paraId="782DA83E" w14:textId="77777777" w:rsidR="008B43C7" w:rsidRDefault="008B43C7" w:rsidP="00C534E5">
      <w:pPr>
        <w:jc w:val="both"/>
        <w:rPr>
          <w:rFonts w:ascii="Times New Roman" w:hAnsi="Times New Roman" w:cs="Times New Roman"/>
          <w:sz w:val="20"/>
          <w:szCs w:val="20"/>
        </w:rPr>
      </w:pPr>
    </w:p>
    <w:p w14:paraId="26DFC0C5" w14:textId="77777777" w:rsidR="008B43C7" w:rsidRDefault="008B43C7" w:rsidP="00C534E5">
      <w:pPr>
        <w:jc w:val="both"/>
        <w:rPr>
          <w:rFonts w:ascii="Times New Roman" w:hAnsi="Times New Roman" w:cs="Times New Roman"/>
          <w:sz w:val="20"/>
          <w:szCs w:val="20"/>
        </w:rPr>
      </w:pPr>
    </w:p>
    <w:p w14:paraId="64C44D48" w14:textId="77777777" w:rsidR="005D4B59" w:rsidRDefault="005D4B59" w:rsidP="00C534E5">
      <w:pPr>
        <w:jc w:val="both"/>
        <w:rPr>
          <w:rFonts w:ascii="Times New Roman" w:hAnsi="Times New Roman" w:cs="Times New Roman"/>
          <w:sz w:val="20"/>
          <w:szCs w:val="20"/>
        </w:rPr>
      </w:pPr>
    </w:p>
    <w:p w14:paraId="33D935F7" w14:textId="59D5AC34" w:rsidR="0006697D" w:rsidRDefault="0006697D" w:rsidP="00F66A68">
      <w:pPr>
        <w:jc w:val="center"/>
        <w:rPr>
          <w:rFonts w:ascii="Times New Roman" w:hAnsi="Times New Roman" w:cs="Times New Roman"/>
          <w:sz w:val="20"/>
          <w:szCs w:val="20"/>
        </w:rPr>
      </w:pPr>
      <w:r w:rsidRPr="005D4B59">
        <w:rPr>
          <w:rFonts w:ascii="Times New Roman" w:hAnsi="Times New Roman" w:cs="Times New Roman"/>
          <w:b/>
          <w:bCs/>
          <w:sz w:val="20"/>
          <w:szCs w:val="20"/>
        </w:rPr>
        <w:t>Fi</w:t>
      </w:r>
      <w:r w:rsidR="00500C69" w:rsidRPr="005D4B59">
        <w:rPr>
          <w:rFonts w:ascii="Times New Roman" w:hAnsi="Times New Roman" w:cs="Times New Roman"/>
          <w:b/>
          <w:bCs/>
          <w:sz w:val="20"/>
          <w:szCs w:val="20"/>
        </w:rPr>
        <w:t>g.</w:t>
      </w:r>
      <w:r w:rsidR="005D4B59" w:rsidRPr="005D4B59">
        <w:rPr>
          <w:rFonts w:ascii="Times New Roman" w:hAnsi="Times New Roman" w:cs="Times New Roman"/>
          <w:b/>
          <w:bCs/>
          <w:sz w:val="20"/>
          <w:szCs w:val="20"/>
        </w:rPr>
        <w:t xml:space="preserve"> 3.1</w:t>
      </w:r>
      <w:r w:rsidR="005D4B59">
        <w:rPr>
          <w:rFonts w:ascii="Times New Roman" w:hAnsi="Times New Roman" w:cs="Times New Roman"/>
          <w:sz w:val="20"/>
          <w:szCs w:val="20"/>
        </w:rPr>
        <w:t xml:space="preserve"> Seven distinct skin lesions in HAM10000 dataset</w:t>
      </w:r>
    </w:p>
    <w:p w14:paraId="35712A2D" w14:textId="77777777" w:rsidR="00F66A68" w:rsidRDefault="00F66A68" w:rsidP="00C534E5">
      <w:pPr>
        <w:jc w:val="both"/>
        <w:rPr>
          <w:rFonts w:ascii="Times New Roman" w:hAnsi="Times New Roman" w:cs="Times New Roman"/>
          <w:b/>
          <w:bCs/>
          <w:sz w:val="20"/>
          <w:szCs w:val="20"/>
        </w:rPr>
      </w:pPr>
    </w:p>
    <w:p w14:paraId="2EC6F5D5" w14:textId="77777777" w:rsidR="00F66A68" w:rsidRDefault="00F66A68" w:rsidP="00C534E5">
      <w:pPr>
        <w:jc w:val="both"/>
        <w:rPr>
          <w:rFonts w:ascii="Times New Roman" w:hAnsi="Times New Roman" w:cs="Times New Roman"/>
          <w:b/>
          <w:bCs/>
          <w:sz w:val="20"/>
          <w:szCs w:val="20"/>
        </w:rPr>
      </w:pPr>
    </w:p>
    <w:p w14:paraId="431429D9" w14:textId="516BC73B" w:rsidR="008B43C7" w:rsidRDefault="0032595D" w:rsidP="00C534E5">
      <w:pPr>
        <w:jc w:val="both"/>
        <w:rPr>
          <w:rFonts w:ascii="Times New Roman" w:hAnsi="Times New Roman" w:cs="Times New Roman"/>
          <w:sz w:val="20"/>
          <w:szCs w:val="20"/>
        </w:rPr>
      </w:pPr>
      <w:r>
        <w:rPr>
          <w:rFonts w:ascii="Times New Roman" w:hAnsi="Times New Roman" w:cs="Times New Roman"/>
          <w:b/>
          <w:bCs/>
          <w:sz w:val="20"/>
          <w:szCs w:val="20"/>
        </w:rPr>
        <w:t>Preprocessing of Dataset:</w:t>
      </w:r>
      <w:r w:rsidR="0079470F">
        <w:rPr>
          <w:rFonts w:ascii="Times New Roman" w:hAnsi="Times New Roman" w:cs="Times New Roman"/>
          <w:sz w:val="20"/>
          <w:szCs w:val="20"/>
        </w:rPr>
        <w:t xml:space="preserve"> It is an important </w:t>
      </w:r>
      <w:r w:rsidR="00110E57">
        <w:rPr>
          <w:rFonts w:ascii="Times New Roman" w:hAnsi="Times New Roman" w:cs="Times New Roman"/>
          <w:sz w:val="20"/>
          <w:szCs w:val="20"/>
        </w:rPr>
        <w:t xml:space="preserve">step </w:t>
      </w:r>
      <w:r w:rsidR="00BE229C">
        <w:rPr>
          <w:rFonts w:ascii="Times New Roman" w:hAnsi="Times New Roman" w:cs="Times New Roman"/>
          <w:sz w:val="20"/>
          <w:szCs w:val="20"/>
        </w:rPr>
        <w:t>for preparing raw data for deep learning models</w:t>
      </w:r>
      <w:r w:rsidR="00AD0466">
        <w:rPr>
          <w:rFonts w:ascii="Times New Roman" w:hAnsi="Times New Roman" w:cs="Times New Roman"/>
          <w:sz w:val="20"/>
          <w:szCs w:val="20"/>
        </w:rPr>
        <w:t>.</w:t>
      </w:r>
      <w:r w:rsidR="00006593">
        <w:rPr>
          <w:rFonts w:ascii="Times New Roman" w:hAnsi="Times New Roman" w:cs="Times New Roman"/>
          <w:sz w:val="20"/>
          <w:szCs w:val="20"/>
        </w:rPr>
        <w:t xml:space="preserve"> The techniques used are removing duplicates, resizing and rescaling</w:t>
      </w:r>
      <w:r w:rsidR="006E5823">
        <w:rPr>
          <w:rFonts w:ascii="Times New Roman" w:hAnsi="Times New Roman" w:cs="Times New Roman"/>
          <w:sz w:val="20"/>
          <w:szCs w:val="20"/>
        </w:rPr>
        <w:t xml:space="preserve"> and removing noise.</w:t>
      </w:r>
    </w:p>
    <w:p w14:paraId="0911A69F" w14:textId="0E35D151" w:rsidR="008A3966" w:rsidRDefault="00993683" w:rsidP="00C534E5">
      <w:pPr>
        <w:jc w:val="both"/>
        <w:rPr>
          <w:rFonts w:ascii="Times New Roman" w:hAnsi="Times New Roman" w:cs="Times New Roman"/>
          <w:sz w:val="20"/>
          <w:szCs w:val="20"/>
        </w:rPr>
      </w:pPr>
      <w:r w:rsidRPr="00D07812">
        <w:rPr>
          <w:noProof/>
          <w:sz w:val="36"/>
          <w:szCs w:val="36"/>
        </w:rPr>
        <w:drawing>
          <wp:inline distT="0" distB="0" distL="0" distR="0" wp14:anchorId="41ABD669" wp14:editId="403CECF8">
            <wp:extent cx="5731510" cy="2071008"/>
            <wp:effectExtent l="0" t="0" r="2540" b="5715"/>
            <wp:docPr id="1029320365" name="Picture 2">
              <a:extLst xmlns:a="http://schemas.openxmlformats.org/drawingml/2006/main">
                <a:ext uri="{FF2B5EF4-FFF2-40B4-BE49-F238E27FC236}">
                  <a16:creationId xmlns:a16="http://schemas.microsoft.com/office/drawing/2014/main" id="{CF73B3B3-6AC5-48B8-AFC3-B0F16771C6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23603"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71008"/>
                    </a:xfrm>
                    <a:prstGeom prst="rect">
                      <a:avLst/>
                    </a:prstGeom>
                    <a:noFill/>
                    <a:ln>
                      <a:noFill/>
                    </a:ln>
                  </pic:spPr>
                </pic:pic>
              </a:graphicData>
            </a:graphic>
          </wp:inline>
        </w:drawing>
      </w:r>
    </w:p>
    <w:p w14:paraId="666938D4" w14:textId="0DFF2FEA" w:rsidR="008A3966" w:rsidRDefault="00993683" w:rsidP="00F66A68">
      <w:pPr>
        <w:jc w:val="center"/>
        <w:rPr>
          <w:rFonts w:ascii="Times New Roman" w:hAnsi="Times New Roman" w:cs="Times New Roman"/>
          <w:sz w:val="20"/>
          <w:szCs w:val="20"/>
        </w:rPr>
      </w:pPr>
      <w:r>
        <w:rPr>
          <w:rFonts w:ascii="Times New Roman" w:hAnsi="Times New Roman" w:cs="Times New Roman"/>
          <w:b/>
          <w:bCs/>
          <w:sz w:val="20"/>
          <w:szCs w:val="20"/>
        </w:rPr>
        <w:t>Fig. 3.2</w:t>
      </w:r>
      <w:r w:rsidR="00563885">
        <w:rPr>
          <w:rFonts w:ascii="Times New Roman" w:hAnsi="Times New Roman" w:cs="Times New Roman"/>
          <w:b/>
          <w:bCs/>
          <w:sz w:val="20"/>
          <w:szCs w:val="20"/>
        </w:rPr>
        <w:t xml:space="preserve">: </w:t>
      </w:r>
      <w:r w:rsidR="00563885">
        <w:rPr>
          <w:rFonts w:ascii="Times New Roman" w:hAnsi="Times New Roman" w:cs="Times New Roman"/>
          <w:sz w:val="20"/>
          <w:szCs w:val="20"/>
        </w:rPr>
        <w:t xml:space="preserve"> Dataset distribution classes, on the left side of the grap</w:t>
      </w:r>
      <w:r w:rsidR="000055D1">
        <w:rPr>
          <w:rFonts w:ascii="Times New Roman" w:hAnsi="Times New Roman" w:cs="Times New Roman"/>
          <w:sz w:val="20"/>
          <w:szCs w:val="20"/>
        </w:rPr>
        <w:t xml:space="preserve">h the raw </w:t>
      </w:r>
      <w:r w:rsidR="00CA03F0">
        <w:rPr>
          <w:rFonts w:ascii="Times New Roman" w:hAnsi="Times New Roman" w:cs="Times New Roman"/>
          <w:sz w:val="20"/>
          <w:szCs w:val="20"/>
        </w:rPr>
        <w:t>dataset and on the right side the removed duplicate images.</w:t>
      </w:r>
    </w:p>
    <w:p w14:paraId="02E2BB3E" w14:textId="77777777" w:rsidR="00F66A68" w:rsidRDefault="00F66A68" w:rsidP="00C534E5">
      <w:pPr>
        <w:jc w:val="both"/>
        <w:rPr>
          <w:rFonts w:ascii="Times New Roman" w:hAnsi="Times New Roman" w:cs="Times New Roman"/>
          <w:b/>
          <w:bCs/>
          <w:sz w:val="20"/>
          <w:szCs w:val="20"/>
        </w:rPr>
      </w:pPr>
    </w:p>
    <w:p w14:paraId="078F16FD" w14:textId="21D1A63A" w:rsidR="00CA03F0" w:rsidRDefault="009F283F" w:rsidP="00C534E5">
      <w:pPr>
        <w:jc w:val="both"/>
        <w:rPr>
          <w:rFonts w:ascii="Times New Roman" w:hAnsi="Times New Roman" w:cs="Times New Roman"/>
          <w:sz w:val="20"/>
          <w:szCs w:val="20"/>
        </w:rPr>
      </w:pPr>
      <w:r w:rsidRPr="00D07812">
        <w:rPr>
          <w:noProof/>
          <w:sz w:val="32"/>
          <w:szCs w:val="32"/>
        </w:rPr>
        <w:drawing>
          <wp:anchor distT="0" distB="0" distL="0" distR="0" simplePos="0" relativeHeight="251658241" behindDoc="0" locked="0" layoutInCell="1" allowOverlap="1" wp14:anchorId="5165DF18" wp14:editId="4C05F916">
            <wp:simplePos x="0" y="0"/>
            <wp:positionH relativeFrom="margin">
              <wp:posOffset>1217930</wp:posOffset>
            </wp:positionH>
            <wp:positionV relativeFrom="paragraph">
              <wp:posOffset>631190</wp:posOffset>
            </wp:positionV>
            <wp:extent cx="3286760" cy="2217420"/>
            <wp:effectExtent l="0" t="0" r="8890" b="0"/>
            <wp:wrapTopAndBottom/>
            <wp:docPr id="291343431" name="Picture 3" descr="A graph with numbers and a number&#10;&#10;Description automatically generated">
              <a:extLst xmlns:a="http://schemas.openxmlformats.org/drawingml/2006/main">
                <a:ext uri="{FF2B5EF4-FFF2-40B4-BE49-F238E27FC236}">
                  <a16:creationId xmlns:a16="http://schemas.microsoft.com/office/drawing/2014/main" id="{C62D4D12-E874-4A63-90B8-AB6B57A13D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43431" name="Picture 3" descr="A graph with numbers and a number&#10;&#10;Description automatically generated"/>
                    <pic:cNvPicPr/>
                  </pic:nvPicPr>
                  <pic:blipFill>
                    <a:blip r:embed="rId9" cstate="print"/>
                    <a:stretch>
                      <a:fillRect/>
                    </a:stretch>
                  </pic:blipFill>
                  <pic:spPr>
                    <a:xfrm>
                      <a:off x="0" y="0"/>
                      <a:ext cx="3286760" cy="2217420"/>
                    </a:xfrm>
                    <a:prstGeom prst="rect">
                      <a:avLst/>
                    </a:prstGeom>
                  </pic:spPr>
                </pic:pic>
              </a:graphicData>
            </a:graphic>
            <wp14:sizeRelH relativeFrom="margin">
              <wp14:pctWidth>0</wp14:pctWidth>
            </wp14:sizeRelH>
            <wp14:sizeRelV relativeFrom="margin">
              <wp14:pctHeight>0</wp14:pctHeight>
            </wp14:sizeRelV>
          </wp:anchor>
        </w:drawing>
      </w:r>
      <w:r w:rsidR="00CA03F0">
        <w:rPr>
          <w:rFonts w:ascii="Times New Roman" w:hAnsi="Times New Roman" w:cs="Times New Roman"/>
          <w:b/>
          <w:bCs/>
          <w:sz w:val="20"/>
          <w:szCs w:val="20"/>
        </w:rPr>
        <w:t xml:space="preserve">Data Augmentation: </w:t>
      </w:r>
      <w:r w:rsidR="00CA03F0">
        <w:rPr>
          <w:rFonts w:ascii="Times New Roman" w:hAnsi="Times New Roman" w:cs="Times New Roman"/>
          <w:sz w:val="20"/>
          <w:szCs w:val="20"/>
        </w:rPr>
        <w:t xml:space="preserve">It is the process of artificially expanding the size and diversity of training dataset by applying various </w:t>
      </w:r>
      <w:r w:rsidR="00E25E8E">
        <w:rPr>
          <w:rFonts w:ascii="Times New Roman" w:hAnsi="Times New Roman" w:cs="Times New Roman"/>
          <w:sz w:val="20"/>
          <w:szCs w:val="20"/>
        </w:rPr>
        <w:t>transformation to the images.</w:t>
      </w:r>
      <w:r w:rsidR="00EB0A41">
        <w:rPr>
          <w:rFonts w:ascii="Times New Roman" w:hAnsi="Times New Roman" w:cs="Times New Roman"/>
          <w:sz w:val="20"/>
          <w:szCs w:val="20"/>
        </w:rPr>
        <w:t xml:space="preserve"> The various data augmentation techniques used are</w:t>
      </w:r>
      <w:r w:rsidR="00496C45">
        <w:rPr>
          <w:rFonts w:ascii="Times New Roman" w:hAnsi="Times New Roman" w:cs="Times New Roman"/>
          <w:sz w:val="20"/>
          <w:szCs w:val="20"/>
        </w:rPr>
        <w:t xml:space="preserve"> rotation, </w:t>
      </w:r>
      <w:r w:rsidR="00A41997">
        <w:rPr>
          <w:rFonts w:ascii="Times New Roman" w:hAnsi="Times New Roman" w:cs="Times New Roman"/>
          <w:sz w:val="20"/>
          <w:szCs w:val="20"/>
        </w:rPr>
        <w:t>H-flip and V-flip</w:t>
      </w:r>
      <w:r w:rsidR="00956A14">
        <w:rPr>
          <w:rFonts w:ascii="Times New Roman" w:hAnsi="Times New Roman" w:cs="Times New Roman"/>
          <w:sz w:val="20"/>
          <w:szCs w:val="20"/>
        </w:rPr>
        <w:t>, zooming, shearing, width shift, height shift</w:t>
      </w:r>
      <w:r w:rsidR="00232308">
        <w:rPr>
          <w:rFonts w:ascii="Times New Roman" w:hAnsi="Times New Roman" w:cs="Times New Roman"/>
          <w:sz w:val="20"/>
          <w:szCs w:val="20"/>
        </w:rPr>
        <w:t xml:space="preserve"> </w:t>
      </w:r>
      <w:r w:rsidR="00DE47FD">
        <w:rPr>
          <w:rFonts w:ascii="Times New Roman" w:hAnsi="Times New Roman" w:cs="Times New Roman"/>
          <w:sz w:val="20"/>
          <w:szCs w:val="20"/>
        </w:rPr>
        <w:t>and channel shift.</w:t>
      </w:r>
    </w:p>
    <w:p w14:paraId="43002228" w14:textId="7A8966AF" w:rsidR="009F283F" w:rsidRDefault="009F283F" w:rsidP="00AF69DD">
      <w:pPr>
        <w:jc w:val="center"/>
        <w:rPr>
          <w:rFonts w:ascii="Times New Roman" w:hAnsi="Times New Roman" w:cs="Times New Roman"/>
          <w:sz w:val="20"/>
          <w:szCs w:val="20"/>
        </w:rPr>
      </w:pPr>
      <w:r>
        <w:rPr>
          <w:rFonts w:ascii="Times New Roman" w:hAnsi="Times New Roman" w:cs="Times New Roman"/>
          <w:b/>
          <w:bCs/>
          <w:sz w:val="20"/>
          <w:szCs w:val="20"/>
        </w:rPr>
        <w:t xml:space="preserve">Fig. 3.3: </w:t>
      </w:r>
      <w:r w:rsidR="00B92C9E">
        <w:rPr>
          <w:rFonts w:ascii="Times New Roman" w:hAnsi="Times New Roman" w:cs="Times New Roman"/>
          <w:sz w:val="20"/>
          <w:szCs w:val="20"/>
        </w:rPr>
        <w:t>Dataset distribution after data augmentation</w:t>
      </w:r>
    </w:p>
    <w:p w14:paraId="4BCFCF46" w14:textId="77777777" w:rsidR="00AF69DD" w:rsidRDefault="00AF69DD" w:rsidP="00C534E5">
      <w:pPr>
        <w:jc w:val="both"/>
        <w:rPr>
          <w:rFonts w:ascii="Times New Roman" w:hAnsi="Times New Roman" w:cs="Times New Roman"/>
          <w:b/>
          <w:bCs/>
          <w:sz w:val="20"/>
          <w:szCs w:val="20"/>
        </w:rPr>
      </w:pPr>
    </w:p>
    <w:p w14:paraId="5A0DF666" w14:textId="7D12D8A0" w:rsidR="008B43C7" w:rsidRDefault="007667A1" w:rsidP="00C534E5">
      <w:pPr>
        <w:jc w:val="both"/>
        <w:rPr>
          <w:rFonts w:ascii="Times New Roman" w:hAnsi="Times New Roman" w:cs="Times New Roman"/>
          <w:sz w:val="20"/>
          <w:szCs w:val="20"/>
        </w:rPr>
      </w:pPr>
      <w:r>
        <w:rPr>
          <w:rFonts w:ascii="Times New Roman" w:hAnsi="Times New Roman" w:cs="Times New Roman"/>
          <w:b/>
          <w:bCs/>
          <w:sz w:val="20"/>
          <w:szCs w:val="20"/>
        </w:rPr>
        <w:t xml:space="preserve">Transfer Learning: </w:t>
      </w:r>
      <w:r>
        <w:rPr>
          <w:rFonts w:ascii="Times New Roman" w:hAnsi="Times New Roman" w:cs="Times New Roman"/>
          <w:sz w:val="20"/>
          <w:szCs w:val="20"/>
        </w:rPr>
        <w:t xml:space="preserve">Transfer learning is a technique that solves related task using pre-defined </w:t>
      </w:r>
      <w:r w:rsidR="008D3A28">
        <w:rPr>
          <w:rFonts w:ascii="Times New Roman" w:hAnsi="Times New Roman" w:cs="Times New Roman"/>
          <w:sz w:val="20"/>
          <w:szCs w:val="20"/>
        </w:rPr>
        <w:t>mode</w:t>
      </w:r>
      <w:r w:rsidR="007A3F2F">
        <w:rPr>
          <w:rFonts w:ascii="Times New Roman" w:hAnsi="Times New Roman" w:cs="Times New Roman"/>
          <w:sz w:val="20"/>
          <w:szCs w:val="20"/>
        </w:rPr>
        <w:t xml:space="preserve">l. It helps in solving new problems with smaller dataset by using knowledge </w:t>
      </w:r>
      <w:r w:rsidR="009671EC">
        <w:rPr>
          <w:rFonts w:ascii="Times New Roman" w:hAnsi="Times New Roman" w:cs="Times New Roman"/>
          <w:sz w:val="20"/>
          <w:szCs w:val="20"/>
        </w:rPr>
        <w:t>of the model that has been trained on a large and diverse dataset. By using these pre-trained</w:t>
      </w:r>
      <w:r w:rsidR="00FC36B2">
        <w:rPr>
          <w:rFonts w:ascii="Times New Roman" w:hAnsi="Times New Roman" w:cs="Times New Roman"/>
          <w:sz w:val="20"/>
          <w:szCs w:val="20"/>
        </w:rPr>
        <w:t xml:space="preserve"> weights, </w:t>
      </w:r>
      <w:r w:rsidR="001D12B4">
        <w:rPr>
          <w:rFonts w:ascii="Times New Roman" w:hAnsi="Times New Roman" w:cs="Times New Roman"/>
          <w:sz w:val="20"/>
          <w:szCs w:val="20"/>
        </w:rPr>
        <w:t>transfer learning speeds up the model training process and improves the accuracy. In this study, transfer learning is used to fine-tune the models where the original data serves as the foundation.</w:t>
      </w:r>
      <w:r w:rsidR="00C405D7">
        <w:rPr>
          <w:rFonts w:ascii="Times New Roman" w:hAnsi="Times New Roman" w:cs="Times New Roman"/>
          <w:sz w:val="20"/>
          <w:szCs w:val="20"/>
        </w:rPr>
        <w:t xml:space="preserve"> Here, we allow </w:t>
      </w:r>
      <w:r w:rsidR="00F16C2A">
        <w:rPr>
          <w:rFonts w:ascii="Times New Roman" w:hAnsi="Times New Roman" w:cs="Times New Roman"/>
          <w:sz w:val="20"/>
          <w:szCs w:val="20"/>
        </w:rPr>
        <w:t>the w</w:t>
      </w:r>
      <w:r w:rsidR="00AF69DD">
        <w:rPr>
          <w:rFonts w:ascii="Times New Roman" w:hAnsi="Times New Roman" w:cs="Times New Roman"/>
          <w:sz w:val="20"/>
          <w:szCs w:val="20"/>
        </w:rPr>
        <w:t>e</w:t>
      </w:r>
      <w:r w:rsidR="00F16C2A">
        <w:rPr>
          <w:rFonts w:ascii="Times New Roman" w:hAnsi="Times New Roman" w:cs="Times New Roman"/>
          <w:sz w:val="20"/>
          <w:szCs w:val="20"/>
        </w:rPr>
        <w:t xml:space="preserve">ights to be adjusted during the training process, thus ensuring that the model </w:t>
      </w:r>
      <w:r w:rsidR="005C4AF1">
        <w:rPr>
          <w:rFonts w:ascii="Times New Roman" w:hAnsi="Times New Roman" w:cs="Times New Roman"/>
          <w:sz w:val="20"/>
          <w:szCs w:val="20"/>
        </w:rPr>
        <w:t xml:space="preserve">adapts itself to the varied representation of the medical images. This approach helps in improving the key performance metrics, providing more accurate and efficient diagnosis. The fine-tuning of the model is highly </w:t>
      </w:r>
      <w:r w:rsidR="0032574C">
        <w:rPr>
          <w:rFonts w:ascii="Times New Roman" w:hAnsi="Times New Roman" w:cs="Times New Roman"/>
          <w:sz w:val="20"/>
          <w:szCs w:val="20"/>
        </w:rPr>
        <w:t>effective as it helps in capturing the disease-affected feature and enhancing the model’s ability to recognize subtle differences in skin condition.</w:t>
      </w:r>
      <w:r w:rsidR="009671EC">
        <w:rPr>
          <w:rFonts w:ascii="Times New Roman" w:hAnsi="Times New Roman" w:cs="Times New Roman"/>
          <w:sz w:val="20"/>
          <w:szCs w:val="20"/>
        </w:rPr>
        <w:t xml:space="preserve"> </w:t>
      </w:r>
    </w:p>
    <w:p w14:paraId="36C5D645" w14:textId="77777777" w:rsidR="00F66A68" w:rsidRDefault="00F66A68" w:rsidP="00C534E5">
      <w:pPr>
        <w:jc w:val="both"/>
        <w:rPr>
          <w:rFonts w:ascii="Times New Roman" w:hAnsi="Times New Roman" w:cs="Times New Roman"/>
          <w:sz w:val="20"/>
          <w:szCs w:val="20"/>
        </w:rPr>
      </w:pPr>
    </w:p>
    <w:p w14:paraId="1DD2AEAC" w14:textId="77777777" w:rsidR="00F66A68" w:rsidRDefault="00F66A68" w:rsidP="00C534E5">
      <w:pPr>
        <w:jc w:val="both"/>
        <w:rPr>
          <w:rFonts w:ascii="Times New Roman" w:hAnsi="Times New Roman" w:cs="Times New Roman"/>
          <w:sz w:val="20"/>
          <w:szCs w:val="20"/>
        </w:rPr>
      </w:pPr>
    </w:p>
    <w:p w14:paraId="7A6D0985" w14:textId="2F95F3A6" w:rsidR="00E9166F" w:rsidRPr="002470BE" w:rsidRDefault="00D23151" w:rsidP="00C534E5">
      <w:pPr>
        <w:jc w:val="both"/>
        <w:rPr>
          <w:rFonts w:ascii="Times New Roman" w:hAnsi="Times New Roman" w:cs="Times New Roman"/>
          <w:b/>
        </w:rPr>
      </w:pPr>
      <w:r w:rsidRPr="002470BE">
        <w:rPr>
          <w:rFonts w:ascii="Times New Roman" w:hAnsi="Times New Roman" w:cs="Times New Roman"/>
          <w:b/>
        </w:rPr>
        <w:t>4. Model Architecture</w:t>
      </w:r>
    </w:p>
    <w:p w14:paraId="599D28A5" w14:textId="4F308A1D" w:rsidR="001E0D16" w:rsidRDefault="00D104D7" w:rsidP="00C534E5">
      <w:pPr>
        <w:jc w:val="both"/>
        <w:rPr>
          <w:rFonts w:ascii="Times New Roman" w:hAnsi="Times New Roman" w:cs="Times New Roman"/>
          <w:sz w:val="20"/>
          <w:szCs w:val="20"/>
        </w:rPr>
      </w:pPr>
      <w:r>
        <w:rPr>
          <w:rFonts w:ascii="Times New Roman" w:hAnsi="Times New Roman" w:cs="Times New Roman"/>
          <w:sz w:val="20"/>
          <w:szCs w:val="20"/>
        </w:rPr>
        <w:t>Thi</w:t>
      </w:r>
      <w:r w:rsidR="00705855">
        <w:rPr>
          <w:rFonts w:ascii="Times New Roman" w:hAnsi="Times New Roman" w:cs="Times New Roman"/>
          <w:sz w:val="20"/>
          <w:szCs w:val="20"/>
        </w:rPr>
        <w:t>s project evaluates the performance of three Convol</w:t>
      </w:r>
      <w:r w:rsidR="00E0628F">
        <w:rPr>
          <w:rFonts w:ascii="Times New Roman" w:hAnsi="Times New Roman" w:cs="Times New Roman"/>
          <w:sz w:val="20"/>
          <w:szCs w:val="20"/>
        </w:rPr>
        <w:t>utional Neural Networks (CNN) architectures: ConvNeXt, ResNet50,</w:t>
      </w:r>
      <w:r w:rsidR="00A11F14">
        <w:rPr>
          <w:rFonts w:ascii="Times New Roman" w:hAnsi="Times New Roman" w:cs="Times New Roman"/>
          <w:sz w:val="20"/>
          <w:szCs w:val="20"/>
        </w:rPr>
        <w:t xml:space="preserve"> and DenseNet121. The details </w:t>
      </w:r>
      <w:r w:rsidR="001E1339">
        <w:rPr>
          <w:rFonts w:ascii="Times New Roman" w:hAnsi="Times New Roman" w:cs="Times New Roman"/>
          <w:sz w:val="20"/>
          <w:szCs w:val="20"/>
        </w:rPr>
        <w:t xml:space="preserve">on each </w:t>
      </w:r>
      <w:r w:rsidR="00AC6E69">
        <w:rPr>
          <w:rFonts w:ascii="Times New Roman" w:hAnsi="Times New Roman" w:cs="Times New Roman"/>
          <w:sz w:val="20"/>
          <w:szCs w:val="20"/>
        </w:rPr>
        <w:t>of the ar</w:t>
      </w:r>
      <w:r w:rsidR="000758B8">
        <w:rPr>
          <w:rFonts w:ascii="Times New Roman" w:hAnsi="Times New Roman" w:cs="Times New Roman"/>
          <w:sz w:val="20"/>
          <w:szCs w:val="20"/>
        </w:rPr>
        <w:t>chitecture are provided below</w:t>
      </w:r>
      <w:r w:rsidR="00731EF8">
        <w:rPr>
          <w:rFonts w:ascii="Times New Roman" w:hAnsi="Times New Roman" w:cs="Times New Roman"/>
          <w:sz w:val="20"/>
          <w:szCs w:val="20"/>
        </w:rPr>
        <w:t>.</w:t>
      </w:r>
    </w:p>
    <w:p w14:paraId="3FD0F109" w14:textId="540BBCAC" w:rsidR="00731EF8" w:rsidRDefault="00731EF8" w:rsidP="00C534E5">
      <w:pPr>
        <w:jc w:val="both"/>
        <w:rPr>
          <w:rFonts w:ascii="Times New Roman" w:hAnsi="Times New Roman" w:cs="Times New Roman"/>
          <w:sz w:val="20"/>
          <w:szCs w:val="20"/>
        </w:rPr>
      </w:pPr>
      <w:r w:rsidRPr="00EB09ED">
        <w:rPr>
          <w:rFonts w:ascii="Times New Roman" w:hAnsi="Times New Roman" w:cs="Times New Roman"/>
          <w:b/>
          <w:sz w:val="20"/>
          <w:szCs w:val="20"/>
        </w:rPr>
        <w:t>ConvNeXt:</w:t>
      </w:r>
      <w:r>
        <w:rPr>
          <w:rFonts w:ascii="Times New Roman" w:hAnsi="Times New Roman" w:cs="Times New Roman"/>
          <w:sz w:val="20"/>
          <w:szCs w:val="20"/>
        </w:rPr>
        <w:t xml:space="preserve"> ConvNeXt was deve</w:t>
      </w:r>
      <w:r w:rsidR="00833335">
        <w:rPr>
          <w:rFonts w:ascii="Times New Roman" w:hAnsi="Times New Roman" w:cs="Times New Roman"/>
          <w:sz w:val="20"/>
          <w:szCs w:val="20"/>
        </w:rPr>
        <w:t xml:space="preserve">loped in </w:t>
      </w:r>
      <w:r w:rsidR="00074BD5">
        <w:rPr>
          <w:rFonts w:ascii="Times New Roman" w:hAnsi="Times New Roman" w:cs="Times New Roman"/>
          <w:sz w:val="20"/>
          <w:szCs w:val="20"/>
        </w:rPr>
        <w:t>2020s, inspired by the Vision Transformer. The ConvNeXt</w:t>
      </w:r>
      <w:r w:rsidR="00B2429F">
        <w:rPr>
          <w:rFonts w:ascii="Times New Roman" w:hAnsi="Times New Roman" w:cs="Times New Roman"/>
          <w:sz w:val="20"/>
          <w:szCs w:val="20"/>
        </w:rPr>
        <w:t>-Base</w:t>
      </w:r>
      <w:r w:rsidR="00041D92">
        <w:rPr>
          <w:rFonts w:ascii="Times New Roman" w:hAnsi="Times New Roman" w:cs="Times New Roman"/>
          <w:sz w:val="20"/>
          <w:szCs w:val="20"/>
        </w:rPr>
        <w:t xml:space="preserve"> </w:t>
      </w:r>
      <w:r w:rsidR="00074BD5">
        <w:rPr>
          <w:rFonts w:ascii="Times New Roman" w:hAnsi="Times New Roman" w:cs="Times New Roman"/>
          <w:sz w:val="20"/>
          <w:szCs w:val="20"/>
        </w:rPr>
        <w:t>archi</w:t>
      </w:r>
      <w:r w:rsidR="00950490">
        <w:rPr>
          <w:rFonts w:ascii="Times New Roman" w:hAnsi="Times New Roman" w:cs="Times New Roman"/>
          <w:sz w:val="20"/>
          <w:szCs w:val="20"/>
        </w:rPr>
        <w:t>tecture</w:t>
      </w:r>
      <w:r w:rsidR="00DD3E08">
        <w:rPr>
          <w:rFonts w:ascii="Times New Roman" w:hAnsi="Times New Roman" w:cs="Times New Roman"/>
          <w:sz w:val="20"/>
          <w:szCs w:val="20"/>
        </w:rPr>
        <w:t xml:space="preserve"> consis</w:t>
      </w:r>
      <w:r w:rsidR="008B3AF8">
        <w:rPr>
          <w:rFonts w:ascii="Times New Roman" w:hAnsi="Times New Roman" w:cs="Times New Roman"/>
          <w:sz w:val="20"/>
          <w:szCs w:val="20"/>
        </w:rPr>
        <w:t>ts of 12 stages, with convolutional layers integrated into its design to achieve efficient feature extraction. It uses approximately 89 million parameters, enabling the mode</w:t>
      </w:r>
      <w:r w:rsidR="00652C45">
        <w:rPr>
          <w:rFonts w:ascii="Times New Roman" w:hAnsi="Times New Roman" w:cs="Times New Roman"/>
          <w:sz w:val="20"/>
          <w:szCs w:val="20"/>
        </w:rPr>
        <w:t>l to effectively capture complex</w:t>
      </w:r>
      <w:r w:rsidR="000511E2">
        <w:rPr>
          <w:rFonts w:ascii="Times New Roman" w:hAnsi="Times New Roman" w:cs="Times New Roman"/>
          <w:sz w:val="20"/>
          <w:szCs w:val="20"/>
        </w:rPr>
        <w:t xml:space="preserve"> patterns in images. Designed for </w:t>
      </w:r>
      <w:r w:rsidR="009E3819">
        <w:rPr>
          <w:rFonts w:ascii="Times New Roman" w:hAnsi="Times New Roman" w:cs="Times New Roman"/>
          <w:sz w:val="20"/>
          <w:szCs w:val="20"/>
        </w:rPr>
        <w:t xml:space="preserve">224x224 pixel input images, ConvNeXt is </w:t>
      </w:r>
      <w:r w:rsidR="00510DF3">
        <w:rPr>
          <w:rFonts w:ascii="Times New Roman" w:hAnsi="Times New Roman" w:cs="Times New Roman"/>
          <w:sz w:val="20"/>
          <w:szCs w:val="20"/>
        </w:rPr>
        <w:t>compatible with a wide range</w:t>
      </w:r>
      <w:r w:rsidR="005E4C4D">
        <w:rPr>
          <w:rFonts w:ascii="Times New Roman" w:hAnsi="Times New Roman" w:cs="Times New Roman"/>
          <w:sz w:val="20"/>
          <w:szCs w:val="20"/>
        </w:rPr>
        <w:t xml:space="preserve"> of pre-trained models</w:t>
      </w:r>
      <w:r w:rsidR="00F759E7">
        <w:rPr>
          <w:rFonts w:ascii="Times New Roman" w:hAnsi="Times New Roman" w:cs="Times New Roman"/>
          <w:sz w:val="20"/>
          <w:szCs w:val="20"/>
        </w:rPr>
        <w:t>.</w:t>
      </w:r>
      <w:r w:rsidR="006469AC">
        <w:rPr>
          <w:rFonts w:ascii="Times New Roman" w:hAnsi="Times New Roman" w:cs="Times New Roman"/>
          <w:sz w:val="20"/>
          <w:szCs w:val="20"/>
        </w:rPr>
        <w:t xml:space="preserve"> </w:t>
      </w:r>
      <w:r w:rsidR="00E66958" w:rsidRPr="00E66958">
        <w:rPr>
          <w:rFonts w:ascii="Times New Roman" w:hAnsi="Times New Roman" w:cs="Times New Roman"/>
          <w:sz w:val="20"/>
          <w:szCs w:val="20"/>
        </w:rPr>
        <w:t>This architecture excels in scenarios requiring robust and high-quality feature extraction. By combining the high accuracy of Vision Transformers with the computational efficiency and simplicity of convolutional neural networks (CNNs), ConvNeXt stands out as an efficient and powerful model for computer vision tasks.</w:t>
      </w:r>
    </w:p>
    <w:p w14:paraId="743D04E6" w14:textId="1FBD4925" w:rsidR="00F66A68" w:rsidRDefault="00437912" w:rsidP="00C534E5">
      <w:pPr>
        <w:jc w:val="both"/>
        <w:rPr>
          <w:rFonts w:ascii="Times New Roman" w:hAnsi="Times New Roman" w:cs="Times New Roman"/>
          <w:sz w:val="20"/>
          <w:szCs w:val="20"/>
        </w:rPr>
      </w:pPr>
      <w:r w:rsidRPr="00D07812">
        <w:rPr>
          <w:noProof/>
          <w:sz w:val="36"/>
          <w:szCs w:val="36"/>
        </w:rPr>
        <w:drawing>
          <wp:anchor distT="0" distB="0" distL="0" distR="0" simplePos="0" relativeHeight="251658242" behindDoc="0" locked="0" layoutInCell="1" allowOverlap="1" wp14:anchorId="3BABC9E9" wp14:editId="032DE515">
            <wp:simplePos x="0" y="0"/>
            <wp:positionH relativeFrom="margin">
              <wp:align>center</wp:align>
            </wp:positionH>
            <wp:positionV relativeFrom="paragraph">
              <wp:posOffset>175260</wp:posOffset>
            </wp:positionV>
            <wp:extent cx="4358640" cy="2678430"/>
            <wp:effectExtent l="0" t="0" r="3810" b="7620"/>
            <wp:wrapTopAndBottom/>
            <wp:docPr id="172452415" name="Picture 4" descr="A diagram of a stage&#10;&#10;Description automatically generated">
              <a:extLst xmlns:a="http://schemas.openxmlformats.org/drawingml/2006/main">
                <a:ext uri="{FF2B5EF4-FFF2-40B4-BE49-F238E27FC236}">
                  <a16:creationId xmlns:a16="http://schemas.microsoft.com/office/drawing/2014/main" id="{DC203258-A7F5-494F-AC7B-61A08E1BD5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52415" name="Picture 4" descr="A diagram of a stage&#10;&#10;Description automatically generated"/>
                    <pic:cNvPicPr/>
                  </pic:nvPicPr>
                  <pic:blipFill>
                    <a:blip r:embed="rId10" cstate="print"/>
                    <a:stretch>
                      <a:fillRect/>
                    </a:stretch>
                  </pic:blipFill>
                  <pic:spPr>
                    <a:xfrm>
                      <a:off x="0" y="0"/>
                      <a:ext cx="4358640" cy="2678430"/>
                    </a:xfrm>
                    <a:prstGeom prst="rect">
                      <a:avLst/>
                    </a:prstGeom>
                  </pic:spPr>
                </pic:pic>
              </a:graphicData>
            </a:graphic>
            <wp14:sizeRelH relativeFrom="margin">
              <wp14:pctWidth>0</wp14:pctWidth>
            </wp14:sizeRelH>
            <wp14:sizeRelV relativeFrom="margin">
              <wp14:pctHeight>0</wp14:pctHeight>
            </wp14:sizeRelV>
          </wp:anchor>
        </w:drawing>
      </w:r>
    </w:p>
    <w:p w14:paraId="1A8E8ECE" w14:textId="77777777" w:rsidR="00095E09" w:rsidRDefault="00095E09" w:rsidP="00B44000">
      <w:pPr>
        <w:jc w:val="center"/>
        <w:rPr>
          <w:rFonts w:ascii="Times New Roman" w:hAnsi="Times New Roman" w:cs="Times New Roman"/>
          <w:sz w:val="20"/>
          <w:szCs w:val="20"/>
        </w:rPr>
      </w:pPr>
    </w:p>
    <w:p w14:paraId="18883DA0" w14:textId="581D6F2B" w:rsidR="00A03AC0" w:rsidRPr="00D30970" w:rsidRDefault="00D30970" w:rsidP="00B44000">
      <w:pPr>
        <w:jc w:val="center"/>
        <w:rPr>
          <w:rFonts w:ascii="Times New Roman" w:hAnsi="Times New Roman" w:cs="Times New Roman"/>
          <w:sz w:val="20"/>
          <w:szCs w:val="20"/>
        </w:rPr>
      </w:pPr>
      <w:r>
        <w:rPr>
          <w:rFonts w:ascii="Times New Roman" w:hAnsi="Times New Roman" w:cs="Times New Roman"/>
          <w:b/>
          <w:bCs/>
          <w:sz w:val="20"/>
          <w:szCs w:val="20"/>
        </w:rPr>
        <w:t>Fig. 4.</w:t>
      </w:r>
      <w:r w:rsidR="00805CED">
        <w:rPr>
          <w:rFonts w:ascii="Times New Roman" w:hAnsi="Times New Roman" w:cs="Times New Roman"/>
          <w:b/>
          <w:bCs/>
          <w:sz w:val="20"/>
          <w:szCs w:val="20"/>
        </w:rPr>
        <w:t>1:</w:t>
      </w:r>
      <w:r>
        <w:rPr>
          <w:rFonts w:ascii="Times New Roman" w:hAnsi="Times New Roman" w:cs="Times New Roman"/>
          <w:b/>
          <w:bCs/>
          <w:sz w:val="20"/>
          <w:szCs w:val="20"/>
        </w:rPr>
        <w:t xml:space="preserve"> </w:t>
      </w:r>
      <w:proofErr w:type="spellStart"/>
      <w:r>
        <w:rPr>
          <w:rFonts w:ascii="Times New Roman" w:hAnsi="Times New Roman" w:cs="Times New Roman"/>
          <w:sz w:val="20"/>
          <w:szCs w:val="20"/>
        </w:rPr>
        <w:t>ConvNeXt</w:t>
      </w:r>
      <w:proofErr w:type="spellEnd"/>
      <w:r w:rsidR="009D4EC8">
        <w:rPr>
          <w:rFonts w:ascii="Times New Roman" w:hAnsi="Times New Roman" w:cs="Times New Roman"/>
          <w:sz w:val="20"/>
          <w:szCs w:val="20"/>
        </w:rPr>
        <w:t>-B</w:t>
      </w:r>
      <w:r w:rsidR="004922DD">
        <w:rPr>
          <w:rFonts w:ascii="Times New Roman" w:hAnsi="Times New Roman" w:cs="Times New Roman"/>
          <w:sz w:val="20"/>
          <w:szCs w:val="20"/>
        </w:rPr>
        <w:t>ase</w:t>
      </w:r>
      <w:r>
        <w:rPr>
          <w:rFonts w:ascii="Times New Roman" w:hAnsi="Times New Roman" w:cs="Times New Roman"/>
          <w:sz w:val="20"/>
          <w:szCs w:val="20"/>
        </w:rPr>
        <w:t xml:space="preserve"> Model Architecture</w:t>
      </w:r>
    </w:p>
    <w:p w14:paraId="7B51508D" w14:textId="77777777" w:rsidR="00DB0A8E" w:rsidRDefault="00DB0A8E" w:rsidP="00C534E5">
      <w:pPr>
        <w:jc w:val="both"/>
        <w:rPr>
          <w:rFonts w:ascii="Times New Roman" w:hAnsi="Times New Roman" w:cs="Times New Roman"/>
          <w:b/>
          <w:sz w:val="20"/>
          <w:szCs w:val="20"/>
        </w:rPr>
      </w:pPr>
    </w:p>
    <w:p w14:paraId="2C3C0A07" w14:textId="17E87F13" w:rsidR="00054BE3" w:rsidRDefault="0093471A" w:rsidP="00C534E5">
      <w:pPr>
        <w:jc w:val="both"/>
        <w:rPr>
          <w:rFonts w:ascii="Times New Roman" w:hAnsi="Times New Roman" w:cs="Times New Roman"/>
          <w:sz w:val="20"/>
          <w:szCs w:val="20"/>
        </w:rPr>
      </w:pPr>
      <w:r w:rsidRPr="00EB09ED">
        <w:rPr>
          <w:rFonts w:ascii="Times New Roman" w:hAnsi="Times New Roman" w:cs="Times New Roman"/>
          <w:b/>
          <w:sz w:val="20"/>
          <w:szCs w:val="20"/>
        </w:rPr>
        <w:t>ResNet50:</w:t>
      </w:r>
      <w:r>
        <w:rPr>
          <w:rFonts w:ascii="Times New Roman" w:hAnsi="Times New Roman" w:cs="Times New Roman"/>
          <w:sz w:val="20"/>
          <w:szCs w:val="20"/>
        </w:rPr>
        <w:t xml:space="preserve"> ResNet50 is variant of </w:t>
      </w:r>
      <w:proofErr w:type="spellStart"/>
      <w:r>
        <w:rPr>
          <w:rFonts w:ascii="Times New Roman" w:hAnsi="Times New Roman" w:cs="Times New Roman"/>
          <w:sz w:val="20"/>
          <w:szCs w:val="20"/>
        </w:rPr>
        <w:t>ResNet</w:t>
      </w:r>
      <w:proofErr w:type="spellEnd"/>
      <w:r>
        <w:rPr>
          <w:rFonts w:ascii="Times New Roman" w:hAnsi="Times New Roman" w:cs="Times New Roman"/>
          <w:sz w:val="20"/>
          <w:szCs w:val="20"/>
        </w:rPr>
        <w:t xml:space="preserve"> family. ResNet50 comprises of an initial convolution and pooling layer followed by </w:t>
      </w:r>
      <w:r w:rsidR="007E1B58">
        <w:rPr>
          <w:rFonts w:ascii="Times New Roman" w:hAnsi="Times New Roman" w:cs="Times New Roman"/>
          <w:sz w:val="20"/>
          <w:szCs w:val="20"/>
        </w:rPr>
        <w:t>four stages of</w:t>
      </w:r>
      <w:r w:rsidR="00DD6472">
        <w:rPr>
          <w:rFonts w:ascii="Times New Roman" w:hAnsi="Times New Roman" w:cs="Times New Roman"/>
          <w:sz w:val="20"/>
          <w:szCs w:val="20"/>
        </w:rPr>
        <w:t xml:space="preserve"> residual b</w:t>
      </w:r>
      <w:r w:rsidR="00C81F7F">
        <w:rPr>
          <w:rFonts w:ascii="Times New Roman" w:hAnsi="Times New Roman" w:cs="Times New Roman"/>
          <w:sz w:val="20"/>
          <w:szCs w:val="20"/>
        </w:rPr>
        <w:t>locks, totalling to 50 layers. ResNet50 was developed to help mitigate the</w:t>
      </w:r>
      <w:r w:rsidR="00533B8D">
        <w:rPr>
          <w:rFonts w:ascii="Times New Roman" w:hAnsi="Times New Roman" w:cs="Times New Roman"/>
          <w:sz w:val="20"/>
          <w:szCs w:val="20"/>
        </w:rPr>
        <w:t xml:space="preserve"> vanishing gradient which is a problem that occurs</w:t>
      </w:r>
      <w:r w:rsidR="00073F2E">
        <w:rPr>
          <w:rFonts w:ascii="Times New Roman" w:hAnsi="Times New Roman" w:cs="Times New Roman"/>
          <w:sz w:val="20"/>
          <w:szCs w:val="20"/>
        </w:rPr>
        <w:t xml:space="preserve"> in deeper networks</w:t>
      </w:r>
      <w:r w:rsidR="00E12960">
        <w:rPr>
          <w:rFonts w:ascii="Times New Roman" w:hAnsi="Times New Roman" w:cs="Times New Roman"/>
          <w:sz w:val="20"/>
          <w:szCs w:val="20"/>
        </w:rPr>
        <w:t xml:space="preserve">. In traditional deeper networks, as layers increase, the </w:t>
      </w:r>
      <w:r w:rsidR="00232AB9">
        <w:rPr>
          <w:rFonts w:ascii="Times New Roman" w:hAnsi="Times New Roman" w:cs="Times New Roman"/>
          <w:sz w:val="20"/>
          <w:szCs w:val="20"/>
        </w:rPr>
        <w:t xml:space="preserve">gradients decrease during backpropagation leading </w:t>
      </w:r>
      <w:proofErr w:type="spellStart"/>
      <w:r w:rsidR="00232AB9">
        <w:rPr>
          <w:rFonts w:ascii="Times New Roman" w:hAnsi="Times New Roman" w:cs="Times New Roman"/>
          <w:sz w:val="20"/>
          <w:szCs w:val="20"/>
        </w:rPr>
        <w:t>to</w:t>
      </w:r>
      <w:proofErr w:type="spellEnd"/>
      <w:r w:rsidR="00232AB9">
        <w:rPr>
          <w:rFonts w:ascii="Times New Roman" w:hAnsi="Times New Roman" w:cs="Times New Roman"/>
          <w:sz w:val="20"/>
          <w:szCs w:val="20"/>
        </w:rPr>
        <w:t xml:space="preserve"> difficult in training. This problem is handled by the residual block o</w:t>
      </w:r>
      <w:r w:rsidR="00015A23">
        <w:rPr>
          <w:rFonts w:ascii="Times New Roman" w:hAnsi="Times New Roman" w:cs="Times New Roman"/>
          <w:sz w:val="20"/>
          <w:szCs w:val="20"/>
        </w:rPr>
        <w:t xml:space="preserve">f </w:t>
      </w:r>
      <w:r w:rsidR="00232AB9">
        <w:rPr>
          <w:rFonts w:ascii="Times New Roman" w:hAnsi="Times New Roman" w:cs="Times New Roman"/>
          <w:sz w:val="20"/>
          <w:szCs w:val="20"/>
        </w:rPr>
        <w:t>Res</w:t>
      </w:r>
      <w:r w:rsidR="000E6350">
        <w:rPr>
          <w:rFonts w:ascii="Times New Roman" w:hAnsi="Times New Roman" w:cs="Times New Roman"/>
          <w:sz w:val="20"/>
          <w:szCs w:val="20"/>
        </w:rPr>
        <w:t>Net50 that incorporates shortcuts connection to “skip” certain laye</w:t>
      </w:r>
      <w:r w:rsidR="003C570C">
        <w:rPr>
          <w:rFonts w:ascii="Times New Roman" w:hAnsi="Times New Roman" w:cs="Times New Roman"/>
          <w:sz w:val="20"/>
          <w:szCs w:val="20"/>
        </w:rPr>
        <w:t>rs. This architecture uses approximately 25.5 million parameters</w:t>
      </w:r>
      <w:r w:rsidR="002351D3">
        <w:rPr>
          <w:rFonts w:ascii="Times New Roman" w:hAnsi="Times New Roman" w:cs="Times New Roman"/>
          <w:sz w:val="20"/>
          <w:szCs w:val="20"/>
        </w:rPr>
        <w:t xml:space="preserve"> and works efficiently with images at 224x244 pixel resolution. Its strong bala</w:t>
      </w:r>
      <w:r w:rsidR="0015131F">
        <w:rPr>
          <w:rFonts w:ascii="Times New Roman" w:hAnsi="Times New Roman" w:cs="Times New Roman"/>
          <w:sz w:val="20"/>
          <w:szCs w:val="20"/>
        </w:rPr>
        <w:t>nce between depth and efficiency makes it an effective model for image recognition.</w:t>
      </w:r>
    </w:p>
    <w:p w14:paraId="2733AA35" w14:textId="061B07A8" w:rsidR="00FB0CCC" w:rsidRDefault="00FB0CCC" w:rsidP="00C534E5">
      <w:pPr>
        <w:jc w:val="both"/>
        <w:rPr>
          <w:rFonts w:ascii="Times New Roman" w:hAnsi="Times New Roman" w:cs="Times New Roman"/>
          <w:sz w:val="20"/>
          <w:szCs w:val="20"/>
        </w:rPr>
      </w:pPr>
    </w:p>
    <w:p w14:paraId="464C0C00" w14:textId="77777777" w:rsidR="00FB0CCC" w:rsidRDefault="00FB0CCC" w:rsidP="00C534E5">
      <w:pPr>
        <w:jc w:val="both"/>
        <w:rPr>
          <w:rFonts w:ascii="Times New Roman" w:hAnsi="Times New Roman" w:cs="Times New Roman"/>
          <w:sz w:val="20"/>
          <w:szCs w:val="20"/>
        </w:rPr>
      </w:pPr>
    </w:p>
    <w:p w14:paraId="20015D67" w14:textId="771AA282" w:rsidR="00FB0CCC" w:rsidRDefault="00FB0CCC" w:rsidP="00C534E5">
      <w:pPr>
        <w:jc w:val="both"/>
        <w:rPr>
          <w:rFonts w:ascii="Times New Roman" w:hAnsi="Times New Roman" w:cs="Times New Roman"/>
          <w:sz w:val="20"/>
          <w:szCs w:val="20"/>
        </w:rPr>
      </w:pPr>
    </w:p>
    <w:p w14:paraId="29D4E358" w14:textId="35119D56" w:rsidR="00FB0CCC" w:rsidRDefault="00FB0CCC" w:rsidP="00C534E5">
      <w:pPr>
        <w:jc w:val="both"/>
        <w:rPr>
          <w:rFonts w:ascii="Times New Roman" w:hAnsi="Times New Roman" w:cs="Times New Roman"/>
          <w:sz w:val="20"/>
          <w:szCs w:val="20"/>
        </w:rPr>
      </w:pPr>
    </w:p>
    <w:p w14:paraId="2FA36EAB" w14:textId="77777777" w:rsidR="00FB0CCC" w:rsidRDefault="00FB0CCC" w:rsidP="00C534E5">
      <w:pPr>
        <w:jc w:val="both"/>
        <w:rPr>
          <w:rFonts w:ascii="Times New Roman" w:hAnsi="Times New Roman" w:cs="Times New Roman"/>
          <w:sz w:val="20"/>
          <w:szCs w:val="20"/>
        </w:rPr>
      </w:pPr>
    </w:p>
    <w:p w14:paraId="4E3ED255" w14:textId="77777777" w:rsidR="00FB0CCC" w:rsidRDefault="00FB0CCC" w:rsidP="00C534E5">
      <w:pPr>
        <w:jc w:val="both"/>
        <w:rPr>
          <w:rFonts w:ascii="Times New Roman" w:hAnsi="Times New Roman" w:cs="Times New Roman"/>
          <w:sz w:val="20"/>
          <w:szCs w:val="20"/>
        </w:rPr>
      </w:pPr>
    </w:p>
    <w:p w14:paraId="411721DB" w14:textId="77777777" w:rsidR="00FB0CCC" w:rsidRDefault="00FB0CCC" w:rsidP="00C534E5">
      <w:pPr>
        <w:jc w:val="both"/>
        <w:rPr>
          <w:rFonts w:ascii="Times New Roman" w:hAnsi="Times New Roman" w:cs="Times New Roman"/>
          <w:sz w:val="20"/>
          <w:szCs w:val="20"/>
        </w:rPr>
      </w:pPr>
    </w:p>
    <w:p w14:paraId="10C0558A" w14:textId="77777777" w:rsidR="00FB0CCC" w:rsidRDefault="00FB0CCC" w:rsidP="00C534E5">
      <w:pPr>
        <w:jc w:val="both"/>
        <w:rPr>
          <w:rFonts w:ascii="Times New Roman" w:hAnsi="Times New Roman" w:cs="Times New Roman"/>
          <w:sz w:val="20"/>
          <w:szCs w:val="20"/>
        </w:rPr>
      </w:pPr>
    </w:p>
    <w:p w14:paraId="37D4B2AF" w14:textId="771FEA94" w:rsidR="00DB0A8E" w:rsidRDefault="00DB0A8E" w:rsidP="00C534E5">
      <w:pPr>
        <w:jc w:val="both"/>
        <w:rPr>
          <w:rFonts w:ascii="Times New Roman" w:hAnsi="Times New Roman" w:cs="Times New Roman"/>
          <w:b/>
          <w:bCs/>
          <w:sz w:val="20"/>
          <w:szCs w:val="20"/>
        </w:rPr>
      </w:pPr>
      <w:r w:rsidRPr="00D07812">
        <w:rPr>
          <w:noProof/>
          <w:sz w:val="32"/>
          <w:szCs w:val="32"/>
        </w:rPr>
        <w:drawing>
          <wp:anchor distT="0" distB="0" distL="114300" distR="114300" simplePos="0" relativeHeight="251658243" behindDoc="0" locked="0" layoutInCell="1" allowOverlap="1" wp14:anchorId="3C992A21" wp14:editId="3042CA93">
            <wp:simplePos x="0" y="0"/>
            <wp:positionH relativeFrom="column">
              <wp:posOffset>845820</wp:posOffset>
            </wp:positionH>
            <wp:positionV relativeFrom="paragraph">
              <wp:posOffset>3175</wp:posOffset>
            </wp:positionV>
            <wp:extent cx="4389120" cy="2649855"/>
            <wp:effectExtent l="0" t="0" r="0" b="0"/>
            <wp:wrapNone/>
            <wp:docPr id="105572102" name="Picture 5" descr="A diagram of a block diagram&#10;&#10;Description automatically generated">
              <a:extLst xmlns:a="http://schemas.openxmlformats.org/drawingml/2006/main">
                <a:ext uri="{FF2B5EF4-FFF2-40B4-BE49-F238E27FC236}">
                  <a16:creationId xmlns:a16="http://schemas.microsoft.com/office/drawing/2014/main" id="{31C9EA72-8413-4FD0-A1EF-89510C4577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2102" name="Picture 5" descr="A diagram of a block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89120" cy="2649855"/>
                    </a:xfrm>
                    <a:prstGeom prst="rect">
                      <a:avLst/>
                    </a:prstGeom>
                  </pic:spPr>
                </pic:pic>
              </a:graphicData>
            </a:graphic>
          </wp:anchor>
        </w:drawing>
      </w:r>
    </w:p>
    <w:p w14:paraId="6F316CB2" w14:textId="77777777" w:rsidR="00DB0A8E" w:rsidRDefault="00DB0A8E" w:rsidP="00C534E5">
      <w:pPr>
        <w:jc w:val="both"/>
        <w:rPr>
          <w:rFonts w:ascii="Times New Roman" w:hAnsi="Times New Roman" w:cs="Times New Roman"/>
          <w:b/>
          <w:bCs/>
          <w:sz w:val="20"/>
          <w:szCs w:val="20"/>
        </w:rPr>
      </w:pPr>
    </w:p>
    <w:p w14:paraId="39FCE628" w14:textId="77777777" w:rsidR="00DB0A8E" w:rsidRDefault="00DB0A8E" w:rsidP="00C534E5">
      <w:pPr>
        <w:jc w:val="both"/>
        <w:rPr>
          <w:rFonts w:ascii="Times New Roman" w:hAnsi="Times New Roman" w:cs="Times New Roman"/>
          <w:b/>
          <w:bCs/>
          <w:sz w:val="20"/>
          <w:szCs w:val="20"/>
        </w:rPr>
      </w:pPr>
    </w:p>
    <w:p w14:paraId="122BD5AA" w14:textId="77777777" w:rsidR="00DB0A8E" w:rsidRDefault="00DB0A8E" w:rsidP="00C534E5">
      <w:pPr>
        <w:jc w:val="both"/>
        <w:rPr>
          <w:rFonts w:ascii="Times New Roman" w:hAnsi="Times New Roman" w:cs="Times New Roman"/>
          <w:b/>
          <w:bCs/>
          <w:sz w:val="20"/>
          <w:szCs w:val="20"/>
        </w:rPr>
      </w:pPr>
    </w:p>
    <w:p w14:paraId="2F2ABB83" w14:textId="77777777" w:rsidR="00DB0A8E" w:rsidRDefault="00DB0A8E" w:rsidP="00C534E5">
      <w:pPr>
        <w:jc w:val="both"/>
        <w:rPr>
          <w:rFonts w:ascii="Times New Roman" w:hAnsi="Times New Roman" w:cs="Times New Roman"/>
          <w:b/>
          <w:bCs/>
          <w:sz w:val="20"/>
          <w:szCs w:val="20"/>
        </w:rPr>
      </w:pPr>
    </w:p>
    <w:p w14:paraId="60270262" w14:textId="77777777" w:rsidR="00DB0A8E" w:rsidRDefault="00DB0A8E" w:rsidP="00C534E5">
      <w:pPr>
        <w:jc w:val="both"/>
        <w:rPr>
          <w:rFonts w:ascii="Times New Roman" w:hAnsi="Times New Roman" w:cs="Times New Roman"/>
          <w:b/>
          <w:bCs/>
          <w:sz w:val="20"/>
          <w:szCs w:val="20"/>
        </w:rPr>
      </w:pPr>
    </w:p>
    <w:p w14:paraId="56CDD259" w14:textId="77777777" w:rsidR="00DB0A8E" w:rsidRDefault="00DB0A8E" w:rsidP="00C534E5">
      <w:pPr>
        <w:jc w:val="both"/>
        <w:rPr>
          <w:rFonts w:ascii="Times New Roman" w:hAnsi="Times New Roman" w:cs="Times New Roman"/>
          <w:b/>
          <w:bCs/>
          <w:sz w:val="20"/>
          <w:szCs w:val="20"/>
        </w:rPr>
      </w:pPr>
    </w:p>
    <w:p w14:paraId="20075F69" w14:textId="77777777" w:rsidR="00DB0A8E" w:rsidRDefault="00DB0A8E" w:rsidP="00C534E5">
      <w:pPr>
        <w:jc w:val="both"/>
        <w:rPr>
          <w:rFonts w:ascii="Times New Roman" w:hAnsi="Times New Roman" w:cs="Times New Roman"/>
          <w:b/>
          <w:bCs/>
          <w:sz w:val="20"/>
          <w:szCs w:val="20"/>
        </w:rPr>
      </w:pPr>
    </w:p>
    <w:p w14:paraId="2577E895" w14:textId="77777777" w:rsidR="00DB0A8E" w:rsidRDefault="00DB0A8E" w:rsidP="00C534E5">
      <w:pPr>
        <w:jc w:val="both"/>
        <w:rPr>
          <w:rFonts w:ascii="Times New Roman" w:hAnsi="Times New Roman" w:cs="Times New Roman"/>
          <w:b/>
          <w:bCs/>
          <w:sz w:val="20"/>
          <w:szCs w:val="20"/>
        </w:rPr>
      </w:pPr>
    </w:p>
    <w:p w14:paraId="0BCE3040" w14:textId="77777777" w:rsidR="00DB0A8E" w:rsidRDefault="00DB0A8E" w:rsidP="00C534E5">
      <w:pPr>
        <w:jc w:val="both"/>
        <w:rPr>
          <w:rFonts w:ascii="Times New Roman" w:hAnsi="Times New Roman" w:cs="Times New Roman"/>
          <w:b/>
          <w:bCs/>
          <w:sz w:val="20"/>
          <w:szCs w:val="20"/>
        </w:rPr>
      </w:pPr>
    </w:p>
    <w:p w14:paraId="1045CBE3" w14:textId="77777777" w:rsidR="00DB0A8E" w:rsidRDefault="00DB0A8E" w:rsidP="00DB0A8E">
      <w:pPr>
        <w:jc w:val="center"/>
        <w:rPr>
          <w:rFonts w:ascii="Times New Roman" w:hAnsi="Times New Roman" w:cs="Times New Roman"/>
          <w:b/>
          <w:bCs/>
          <w:sz w:val="20"/>
          <w:szCs w:val="20"/>
        </w:rPr>
      </w:pPr>
    </w:p>
    <w:p w14:paraId="7D44E589" w14:textId="39580421" w:rsidR="0016613C" w:rsidRPr="0016613C" w:rsidRDefault="0016613C" w:rsidP="00DB0A8E">
      <w:pPr>
        <w:jc w:val="center"/>
        <w:rPr>
          <w:rFonts w:ascii="Times New Roman" w:hAnsi="Times New Roman" w:cs="Times New Roman"/>
          <w:sz w:val="20"/>
          <w:szCs w:val="20"/>
        </w:rPr>
      </w:pPr>
      <w:r>
        <w:rPr>
          <w:rFonts w:ascii="Times New Roman" w:hAnsi="Times New Roman" w:cs="Times New Roman"/>
          <w:b/>
          <w:bCs/>
          <w:sz w:val="20"/>
          <w:szCs w:val="20"/>
        </w:rPr>
        <w:t xml:space="preserve">Fig. </w:t>
      </w:r>
      <w:r w:rsidR="00805CED">
        <w:rPr>
          <w:rFonts w:ascii="Times New Roman" w:hAnsi="Times New Roman" w:cs="Times New Roman"/>
          <w:b/>
          <w:bCs/>
          <w:sz w:val="20"/>
          <w:szCs w:val="20"/>
        </w:rPr>
        <w:t>4.2:</w:t>
      </w:r>
      <w:r>
        <w:rPr>
          <w:rFonts w:ascii="Times New Roman" w:hAnsi="Times New Roman" w:cs="Times New Roman"/>
          <w:b/>
          <w:bCs/>
          <w:sz w:val="20"/>
          <w:szCs w:val="20"/>
        </w:rPr>
        <w:t xml:space="preserve"> </w:t>
      </w:r>
      <w:r>
        <w:rPr>
          <w:rFonts w:ascii="Times New Roman" w:hAnsi="Times New Roman" w:cs="Times New Roman"/>
          <w:sz w:val="20"/>
          <w:szCs w:val="20"/>
        </w:rPr>
        <w:t>ResNet50 Model Architecture</w:t>
      </w:r>
    </w:p>
    <w:p w14:paraId="00B2CD3B" w14:textId="77777777" w:rsidR="00054BE3" w:rsidRDefault="00054BE3" w:rsidP="00C534E5">
      <w:pPr>
        <w:jc w:val="both"/>
        <w:rPr>
          <w:rFonts w:ascii="Times New Roman" w:hAnsi="Times New Roman" w:cs="Times New Roman"/>
          <w:sz w:val="20"/>
          <w:szCs w:val="20"/>
        </w:rPr>
      </w:pPr>
    </w:p>
    <w:p w14:paraId="4CEF2AD5" w14:textId="77777777" w:rsidR="009D7F6E" w:rsidRDefault="009D7F6E" w:rsidP="00C534E5">
      <w:pPr>
        <w:jc w:val="both"/>
        <w:rPr>
          <w:rFonts w:ascii="Times New Roman" w:hAnsi="Times New Roman" w:cs="Times New Roman"/>
          <w:sz w:val="20"/>
          <w:szCs w:val="20"/>
        </w:rPr>
      </w:pPr>
      <w:r w:rsidRPr="00D07812">
        <w:rPr>
          <w:noProof/>
          <w:sz w:val="32"/>
          <w:szCs w:val="32"/>
        </w:rPr>
        <w:drawing>
          <wp:anchor distT="0" distB="0" distL="0" distR="0" simplePos="0" relativeHeight="251658244" behindDoc="0" locked="0" layoutInCell="1" allowOverlap="1" wp14:anchorId="4FF3B658" wp14:editId="6B4F7064">
            <wp:simplePos x="0" y="0"/>
            <wp:positionH relativeFrom="page">
              <wp:posOffset>1150620</wp:posOffset>
            </wp:positionH>
            <wp:positionV relativeFrom="paragraph">
              <wp:posOffset>1361440</wp:posOffset>
            </wp:positionV>
            <wp:extent cx="5324193" cy="2667000"/>
            <wp:effectExtent l="0" t="0" r="0" b="0"/>
            <wp:wrapTopAndBottom/>
            <wp:docPr id="855514881" name="image6.jpeg">
              <a:extLst xmlns:a="http://schemas.openxmlformats.org/drawingml/2006/main">
                <a:ext uri="{FF2B5EF4-FFF2-40B4-BE49-F238E27FC236}">
                  <a16:creationId xmlns:a16="http://schemas.microsoft.com/office/drawing/2014/main" id="{459F2992-3C35-464F-833A-D8A208F9DF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14881" name="image6.jpeg"/>
                    <pic:cNvPicPr/>
                  </pic:nvPicPr>
                  <pic:blipFill>
                    <a:blip r:embed="rId12" cstate="print"/>
                    <a:stretch>
                      <a:fillRect/>
                    </a:stretch>
                  </pic:blipFill>
                  <pic:spPr>
                    <a:xfrm>
                      <a:off x="0" y="0"/>
                      <a:ext cx="5324193" cy="2667000"/>
                    </a:xfrm>
                    <a:prstGeom prst="rect">
                      <a:avLst/>
                    </a:prstGeom>
                  </pic:spPr>
                </pic:pic>
              </a:graphicData>
            </a:graphic>
            <wp14:sizeRelH relativeFrom="margin">
              <wp14:pctWidth>0</wp14:pctWidth>
            </wp14:sizeRelH>
            <wp14:sizeRelV relativeFrom="margin">
              <wp14:pctHeight>0</wp14:pctHeight>
            </wp14:sizeRelV>
          </wp:anchor>
        </w:drawing>
      </w:r>
      <w:r w:rsidR="0015131F" w:rsidRPr="00EB09ED">
        <w:rPr>
          <w:rFonts w:ascii="Times New Roman" w:hAnsi="Times New Roman" w:cs="Times New Roman"/>
          <w:b/>
          <w:sz w:val="20"/>
          <w:szCs w:val="20"/>
        </w:rPr>
        <w:t>Densenet121:</w:t>
      </w:r>
      <w:r w:rsidR="0015131F">
        <w:rPr>
          <w:rFonts w:ascii="Times New Roman" w:hAnsi="Times New Roman" w:cs="Times New Roman"/>
          <w:sz w:val="20"/>
          <w:szCs w:val="20"/>
        </w:rPr>
        <w:t xml:space="preserve"> Den</w:t>
      </w:r>
      <w:r w:rsidR="00B509D1">
        <w:rPr>
          <w:rFonts w:ascii="Times New Roman" w:hAnsi="Times New Roman" w:cs="Times New Roman"/>
          <w:sz w:val="20"/>
          <w:szCs w:val="20"/>
        </w:rPr>
        <w:t>se</w:t>
      </w:r>
      <w:r w:rsidR="00581C73">
        <w:rPr>
          <w:rFonts w:ascii="Times New Roman" w:hAnsi="Times New Roman" w:cs="Times New Roman"/>
          <w:sz w:val="20"/>
          <w:szCs w:val="20"/>
        </w:rPr>
        <w:t>Net121 is a variant of Dense Convolutional Network (</w:t>
      </w:r>
      <w:proofErr w:type="spellStart"/>
      <w:r w:rsidR="00581C73">
        <w:rPr>
          <w:rFonts w:ascii="Times New Roman" w:hAnsi="Times New Roman" w:cs="Times New Roman"/>
          <w:sz w:val="20"/>
          <w:szCs w:val="20"/>
        </w:rPr>
        <w:t>Dense</w:t>
      </w:r>
      <w:r w:rsidR="00571F3A">
        <w:rPr>
          <w:rFonts w:ascii="Times New Roman" w:hAnsi="Times New Roman" w:cs="Times New Roman"/>
          <w:sz w:val="20"/>
          <w:szCs w:val="20"/>
        </w:rPr>
        <w:t>Net</w:t>
      </w:r>
      <w:proofErr w:type="spellEnd"/>
      <w:r w:rsidR="00581C73">
        <w:rPr>
          <w:rFonts w:ascii="Times New Roman" w:hAnsi="Times New Roman" w:cs="Times New Roman"/>
          <w:sz w:val="20"/>
          <w:szCs w:val="20"/>
        </w:rPr>
        <w:t>)</w:t>
      </w:r>
      <w:r w:rsidR="00571F3A">
        <w:rPr>
          <w:rFonts w:ascii="Times New Roman" w:hAnsi="Times New Roman" w:cs="Times New Roman"/>
          <w:sz w:val="20"/>
          <w:szCs w:val="20"/>
        </w:rPr>
        <w:t xml:space="preserve"> architecture. DenseNet12</w:t>
      </w:r>
      <w:r w:rsidR="001E6470">
        <w:rPr>
          <w:rFonts w:ascii="Times New Roman" w:hAnsi="Times New Roman" w:cs="Times New Roman"/>
          <w:sz w:val="20"/>
          <w:szCs w:val="20"/>
        </w:rPr>
        <w:t>1 is known for its innovative design where each layer connects to every subsequent layer, creating a “dense”</w:t>
      </w:r>
      <w:r w:rsidR="00621670">
        <w:rPr>
          <w:rFonts w:ascii="Times New Roman" w:hAnsi="Times New Roman" w:cs="Times New Roman"/>
          <w:sz w:val="20"/>
          <w:szCs w:val="20"/>
        </w:rPr>
        <w:t xml:space="preserve"> conne</w:t>
      </w:r>
      <w:r w:rsidR="009D6023">
        <w:rPr>
          <w:rFonts w:ascii="Times New Roman" w:hAnsi="Times New Roman" w:cs="Times New Roman"/>
          <w:sz w:val="20"/>
          <w:szCs w:val="20"/>
        </w:rPr>
        <w:t xml:space="preserve">ctivity </w:t>
      </w:r>
      <w:r w:rsidR="00A058E3">
        <w:rPr>
          <w:rFonts w:ascii="Times New Roman" w:hAnsi="Times New Roman" w:cs="Times New Roman"/>
          <w:sz w:val="20"/>
          <w:szCs w:val="20"/>
        </w:rPr>
        <w:t xml:space="preserve">pattern, unlike </w:t>
      </w:r>
      <w:r w:rsidR="00C64631">
        <w:rPr>
          <w:rFonts w:ascii="Times New Roman" w:hAnsi="Times New Roman" w:cs="Times New Roman"/>
          <w:sz w:val="20"/>
          <w:szCs w:val="20"/>
        </w:rPr>
        <w:t>traditional CNN where each layer connects only to the previous and the next layer. Densenet121 consists of an initial convolutional and pooling layer followed by four dense blocks and transition layers, totalling to 121 layers. This architec</w:t>
      </w:r>
      <w:r w:rsidR="00660387">
        <w:rPr>
          <w:rFonts w:ascii="Times New Roman" w:hAnsi="Times New Roman" w:cs="Times New Roman"/>
          <w:sz w:val="20"/>
          <w:szCs w:val="20"/>
        </w:rPr>
        <w:t>ture uses approximately 8 million parameters and works efficiently</w:t>
      </w:r>
      <w:r w:rsidR="0063355D">
        <w:rPr>
          <w:rFonts w:ascii="Times New Roman" w:hAnsi="Times New Roman" w:cs="Times New Roman"/>
          <w:sz w:val="20"/>
          <w:szCs w:val="20"/>
        </w:rPr>
        <w:t xml:space="preserve"> with </w:t>
      </w:r>
      <w:r w:rsidR="00B7028B">
        <w:rPr>
          <w:rFonts w:ascii="Times New Roman" w:hAnsi="Times New Roman" w:cs="Times New Roman"/>
          <w:sz w:val="20"/>
          <w:szCs w:val="20"/>
        </w:rPr>
        <w:t>images of 244x244 pixel resolution. The innovative design of DenseNet121 allows better feature reuse and efficient</w:t>
      </w:r>
      <w:r w:rsidR="006F38A0">
        <w:rPr>
          <w:rFonts w:ascii="Times New Roman" w:hAnsi="Times New Roman" w:cs="Times New Roman"/>
          <w:sz w:val="20"/>
          <w:szCs w:val="20"/>
        </w:rPr>
        <w:t xml:space="preserve"> gradient flow, thus making DenseNet121 an efficient and powerful model for image recognition tasks.</w:t>
      </w:r>
    </w:p>
    <w:p w14:paraId="6FDC5B74" w14:textId="77777777" w:rsidR="009D7F6E" w:rsidRDefault="009D7F6E" w:rsidP="00C534E5">
      <w:pPr>
        <w:jc w:val="both"/>
        <w:rPr>
          <w:rFonts w:ascii="Times New Roman" w:hAnsi="Times New Roman" w:cs="Times New Roman"/>
          <w:sz w:val="20"/>
          <w:szCs w:val="20"/>
        </w:rPr>
      </w:pPr>
    </w:p>
    <w:p w14:paraId="471F3651" w14:textId="1E6CA860" w:rsidR="0016613C" w:rsidRPr="00EB09ED" w:rsidRDefault="0016613C" w:rsidP="009D7F6E">
      <w:pPr>
        <w:jc w:val="center"/>
        <w:rPr>
          <w:rFonts w:ascii="Times New Roman" w:hAnsi="Times New Roman" w:cs="Times New Roman"/>
          <w:sz w:val="20"/>
          <w:szCs w:val="20"/>
        </w:rPr>
      </w:pPr>
      <w:r w:rsidRPr="0016613C">
        <w:rPr>
          <w:rFonts w:ascii="Times New Roman" w:hAnsi="Times New Roman" w:cs="Times New Roman"/>
          <w:b/>
          <w:bCs/>
          <w:sz w:val="20"/>
          <w:szCs w:val="20"/>
        </w:rPr>
        <w:t xml:space="preserve">Fig. </w:t>
      </w:r>
      <w:r w:rsidR="00805CED">
        <w:rPr>
          <w:rFonts w:ascii="Times New Roman" w:hAnsi="Times New Roman" w:cs="Times New Roman"/>
          <w:b/>
          <w:bCs/>
          <w:sz w:val="20"/>
          <w:szCs w:val="20"/>
        </w:rPr>
        <w:t>4.3:</w:t>
      </w:r>
      <w:r>
        <w:rPr>
          <w:rFonts w:ascii="Times New Roman" w:hAnsi="Times New Roman" w:cs="Times New Roman"/>
          <w:b/>
          <w:bCs/>
          <w:sz w:val="20"/>
          <w:szCs w:val="20"/>
        </w:rPr>
        <w:t xml:space="preserve"> </w:t>
      </w:r>
      <w:r w:rsidRPr="00EB09ED">
        <w:rPr>
          <w:rFonts w:ascii="Times New Roman" w:hAnsi="Times New Roman" w:cs="Times New Roman"/>
          <w:sz w:val="20"/>
          <w:szCs w:val="20"/>
        </w:rPr>
        <w:t>DenseNet</w:t>
      </w:r>
      <w:r w:rsidR="00EB09ED">
        <w:rPr>
          <w:rFonts w:ascii="Times New Roman" w:hAnsi="Times New Roman" w:cs="Times New Roman"/>
          <w:sz w:val="20"/>
          <w:szCs w:val="20"/>
        </w:rPr>
        <w:t>121 Model Architecture</w:t>
      </w:r>
    </w:p>
    <w:p w14:paraId="5C419869" w14:textId="77777777" w:rsidR="009D7F6E" w:rsidRDefault="009D7F6E" w:rsidP="00C534E5">
      <w:pPr>
        <w:jc w:val="both"/>
        <w:rPr>
          <w:rFonts w:ascii="Times New Roman" w:hAnsi="Times New Roman" w:cs="Times New Roman"/>
          <w:b/>
          <w:sz w:val="20"/>
          <w:szCs w:val="20"/>
        </w:rPr>
      </w:pPr>
    </w:p>
    <w:p w14:paraId="7B5EE0B1" w14:textId="77777777" w:rsidR="009D7F6E" w:rsidRDefault="009D7F6E" w:rsidP="00C534E5">
      <w:pPr>
        <w:jc w:val="both"/>
        <w:rPr>
          <w:rFonts w:ascii="Times New Roman" w:hAnsi="Times New Roman" w:cs="Times New Roman"/>
          <w:b/>
          <w:sz w:val="20"/>
          <w:szCs w:val="20"/>
        </w:rPr>
      </w:pPr>
    </w:p>
    <w:p w14:paraId="2CF7864F" w14:textId="5B80E85B" w:rsidR="00E9166F" w:rsidRPr="002470BE" w:rsidRDefault="00C56AB0" w:rsidP="00C534E5">
      <w:pPr>
        <w:jc w:val="both"/>
        <w:rPr>
          <w:rFonts w:ascii="Times New Roman" w:hAnsi="Times New Roman" w:cs="Times New Roman"/>
          <w:b/>
        </w:rPr>
      </w:pPr>
      <w:r w:rsidRPr="002470BE">
        <w:rPr>
          <w:rFonts w:ascii="Times New Roman" w:hAnsi="Times New Roman" w:cs="Times New Roman"/>
          <w:b/>
        </w:rPr>
        <w:t>5. Training:</w:t>
      </w:r>
    </w:p>
    <w:p w14:paraId="6E4D6D9D" w14:textId="0D9F2616" w:rsidR="00C56AB0" w:rsidRDefault="008A6CE5" w:rsidP="00C534E5">
      <w:pPr>
        <w:jc w:val="both"/>
        <w:rPr>
          <w:rFonts w:ascii="Times New Roman" w:hAnsi="Times New Roman" w:cs="Times New Roman"/>
          <w:sz w:val="20"/>
          <w:szCs w:val="20"/>
        </w:rPr>
      </w:pPr>
      <w:r w:rsidRPr="00D07812">
        <w:rPr>
          <w:noProof/>
          <w:sz w:val="32"/>
          <w:szCs w:val="32"/>
        </w:rPr>
        <w:drawing>
          <wp:anchor distT="0" distB="0" distL="0" distR="0" simplePos="0" relativeHeight="251658245" behindDoc="0" locked="0" layoutInCell="1" allowOverlap="1" wp14:anchorId="469E5722" wp14:editId="07A77776">
            <wp:simplePos x="0" y="0"/>
            <wp:positionH relativeFrom="margin">
              <wp:align>center</wp:align>
            </wp:positionH>
            <wp:positionV relativeFrom="paragraph">
              <wp:posOffset>979170</wp:posOffset>
            </wp:positionV>
            <wp:extent cx="5069840" cy="3493135"/>
            <wp:effectExtent l="0" t="0" r="0" b="0"/>
            <wp:wrapTopAndBottom/>
            <wp:docPr id="1981420056" name="Picture 7" descr="A group of blue and white bars&#10;&#10;Description automatically generated with medium confidence">
              <a:extLst xmlns:a="http://schemas.openxmlformats.org/drawingml/2006/main">
                <a:ext uri="{FF2B5EF4-FFF2-40B4-BE49-F238E27FC236}">
                  <a16:creationId xmlns:a16="http://schemas.microsoft.com/office/drawing/2014/main" id="{6AFF46FD-6F85-4A83-B33E-515049B1477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20056" name="Picture 7" descr="A group of blue and white bars&#10;&#10;Description automatically generated with medium confidence"/>
                    <pic:cNvPicPr/>
                  </pic:nvPicPr>
                  <pic:blipFill>
                    <a:blip r:embed="rId13" cstate="print"/>
                    <a:stretch>
                      <a:fillRect/>
                    </a:stretch>
                  </pic:blipFill>
                  <pic:spPr>
                    <a:xfrm>
                      <a:off x="0" y="0"/>
                      <a:ext cx="5069840" cy="3493135"/>
                    </a:xfrm>
                    <a:prstGeom prst="rect">
                      <a:avLst/>
                    </a:prstGeom>
                  </pic:spPr>
                </pic:pic>
              </a:graphicData>
            </a:graphic>
            <wp14:sizeRelH relativeFrom="margin">
              <wp14:pctWidth>0</wp14:pctWidth>
            </wp14:sizeRelH>
            <wp14:sizeRelV relativeFrom="margin">
              <wp14:pctHeight>0</wp14:pctHeight>
            </wp14:sizeRelV>
          </wp:anchor>
        </w:drawing>
      </w:r>
      <w:r w:rsidR="00C56AB0">
        <w:rPr>
          <w:rFonts w:ascii="Times New Roman" w:hAnsi="Times New Roman" w:cs="Times New Roman"/>
          <w:sz w:val="20"/>
          <w:szCs w:val="20"/>
        </w:rPr>
        <w:t xml:space="preserve">A configurable notebook is created for this </w:t>
      </w:r>
      <w:r w:rsidR="00F47BDD">
        <w:rPr>
          <w:rFonts w:ascii="Times New Roman" w:hAnsi="Times New Roman" w:cs="Times New Roman"/>
          <w:sz w:val="20"/>
          <w:szCs w:val="20"/>
        </w:rPr>
        <w:t>project</w:t>
      </w:r>
      <w:r w:rsidR="00BD03B1">
        <w:rPr>
          <w:rFonts w:ascii="Times New Roman" w:hAnsi="Times New Roman" w:cs="Times New Roman"/>
          <w:sz w:val="20"/>
          <w:szCs w:val="20"/>
        </w:rPr>
        <w:t>, to cent</w:t>
      </w:r>
      <w:r w:rsidR="00425A14">
        <w:rPr>
          <w:rFonts w:ascii="Times New Roman" w:hAnsi="Times New Roman" w:cs="Times New Roman"/>
          <w:sz w:val="20"/>
          <w:szCs w:val="20"/>
        </w:rPr>
        <w:t>r</w:t>
      </w:r>
      <w:r w:rsidR="00DF1EA5">
        <w:rPr>
          <w:rFonts w:ascii="Times New Roman" w:hAnsi="Times New Roman" w:cs="Times New Roman"/>
          <w:sz w:val="20"/>
          <w:szCs w:val="20"/>
        </w:rPr>
        <w:t>alize the main settings for each training model. Each model was</w:t>
      </w:r>
      <w:r w:rsidR="00EF761A">
        <w:rPr>
          <w:rFonts w:ascii="Times New Roman" w:hAnsi="Times New Roman" w:cs="Times New Roman"/>
          <w:sz w:val="20"/>
          <w:szCs w:val="20"/>
        </w:rPr>
        <w:t xml:space="preserve"> tested with the dataset </w:t>
      </w:r>
      <w:r w:rsidR="00992EE9">
        <w:rPr>
          <w:rFonts w:ascii="Times New Roman" w:hAnsi="Times New Roman" w:cs="Times New Roman"/>
          <w:sz w:val="20"/>
          <w:szCs w:val="20"/>
        </w:rPr>
        <w:t>imported via Kagg</w:t>
      </w:r>
      <w:r w:rsidR="002431D3">
        <w:rPr>
          <w:rFonts w:ascii="Times New Roman" w:hAnsi="Times New Roman" w:cs="Times New Roman"/>
          <w:sz w:val="20"/>
          <w:szCs w:val="20"/>
        </w:rPr>
        <w:t>le</w:t>
      </w:r>
      <w:r w:rsidR="00CB6A92">
        <w:rPr>
          <w:rFonts w:ascii="Times New Roman" w:hAnsi="Times New Roman" w:cs="Times New Roman"/>
          <w:sz w:val="20"/>
          <w:szCs w:val="20"/>
        </w:rPr>
        <w:t>’s Dataset, using only the TPU to train the model,</w:t>
      </w:r>
      <w:r w:rsidR="00637EA2">
        <w:rPr>
          <w:rFonts w:ascii="Times New Roman" w:hAnsi="Times New Roman" w:cs="Times New Roman"/>
          <w:sz w:val="20"/>
          <w:szCs w:val="20"/>
        </w:rPr>
        <w:t xml:space="preserve"> resulting</w:t>
      </w:r>
      <w:r w:rsidR="00CA2D25">
        <w:rPr>
          <w:rFonts w:ascii="Times New Roman" w:hAnsi="Times New Roman" w:cs="Times New Roman"/>
          <w:sz w:val="20"/>
          <w:szCs w:val="20"/>
        </w:rPr>
        <w:t xml:space="preserve"> </w:t>
      </w:r>
      <w:r w:rsidR="006D78A3">
        <w:rPr>
          <w:rFonts w:ascii="Times New Roman" w:hAnsi="Times New Roman" w:cs="Times New Roman"/>
          <w:sz w:val="20"/>
          <w:szCs w:val="20"/>
        </w:rPr>
        <w:t xml:space="preserve">sub-30 minutes of training time to conclude a single execution of the notebook. In this stage, the images are divided </w:t>
      </w:r>
      <w:r w:rsidR="00770E9F">
        <w:rPr>
          <w:rFonts w:ascii="Times New Roman" w:hAnsi="Times New Roman" w:cs="Times New Roman"/>
          <w:sz w:val="20"/>
          <w:szCs w:val="20"/>
        </w:rPr>
        <w:t>into three sets: training</w:t>
      </w:r>
      <w:r w:rsidR="00165639">
        <w:rPr>
          <w:rFonts w:ascii="Times New Roman" w:hAnsi="Times New Roman" w:cs="Times New Roman"/>
          <w:sz w:val="20"/>
          <w:szCs w:val="20"/>
        </w:rPr>
        <w:t>, validation</w:t>
      </w:r>
      <w:r w:rsidR="00D34971">
        <w:rPr>
          <w:rFonts w:ascii="Times New Roman" w:hAnsi="Times New Roman" w:cs="Times New Roman"/>
          <w:sz w:val="20"/>
          <w:szCs w:val="20"/>
        </w:rPr>
        <w:t>,</w:t>
      </w:r>
      <w:r w:rsidR="00165639">
        <w:rPr>
          <w:rFonts w:ascii="Times New Roman" w:hAnsi="Times New Roman" w:cs="Times New Roman"/>
          <w:sz w:val="20"/>
          <w:szCs w:val="20"/>
        </w:rPr>
        <w:t xml:space="preserve"> </w:t>
      </w:r>
      <w:r w:rsidR="00D34971">
        <w:rPr>
          <w:rFonts w:ascii="Times New Roman" w:hAnsi="Times New Roman" w:cs="Times New Roman"/>
          <w:sz w:val="20"/>
          <w:szCs w:val="20"/>
        </w:rPr>
        <w:t xml:space="preserve">and testing with the respective rates: 70%, 10%, and 20%. The exact </w:t>
      </w:r>
      <w:r w:rsidR="002470BE">
        <w:rPr>
          <w:rFonts w:ascii="Times New Roman" w:hAnsi="Times New Roman" w:cs="Times New Roman"/>
          <w:sz w:val="20"/>
          <w:szCs w:val="20"/>
        </w:rPr>
        <w:t>number</w:t>
      </w:r>
      <w:r w:rsidR="00D34971">
        <w:rPr>
          <w:rFonts w:ascii="Times New Roman" w:hAnsi="Times New Roman" w:cs="Times New Roman"/>
          <w:sz w:val="20"/>
          <w:szCs w:val="20"/>
        </w:rPr>
        <w:t xml:space="preserve"> of</w:t>
      </w:r>
      <w:r w:rsidR="00FC33CF">
        <w:rPr>
          <w:rFonts w:ascii="Times New Roman" w:hAnsi="Times New Roman" w:cs="Times New Roman"/>
          <w:sz w:val="20"/>
          <w:szCs w:val="20"/>
        </w:rPr>
        <w:t xml:space="preserve"> images </w:t>
      </w:r>
      <w:r w:rsidR="00FB3E03">
        <w:rPr>
          <w:rFonts w:ascii="Times New Roman" w:hAnsi="Times New Roman" w:cs="Times New Roman"/>
          <w:sz w:val="20"/>
          <w:szCs w:val="20"/>
        </w:rPr>
        <w:t>for each class is represented in the Fig</w:t>
      </w:r>
      <w:r w:rsidR="007F77C9">
        <w:rPr>
          <w:rFonts w:ascii="Times New Roman" w:hAnsi="Times New Roman" w:cs="Times New Roman"/>
          <w:sz w:val="20"/>
          <w:szCs w:val="20"/>
        </w:rPr>
        <w:t xml:space="preserve">. </w:t>
      </w:r>
      <w:r w:rsidR="008B20A2">
        <w:rPr>
          <w:rFonts w:ascii="Times New Roman" w:hAnsi="Times New Roman" w:cs="Times New Roman"/>
          <w:sz w:val="20"/>
          <w:szCs w:val="20"/>
        </w:rPr>
        <w:t>5</w:t>
      </w:r>
      <w:r w:rsidR="007F77C9">
        <w:rPr>
          <w:rFonts w:ascii="Times New Roman" w:hAnsi="Times New Roman" w:cs="Times New Roman"/>
          <w:sz w:val="20"/>
          <w:szCs w:val="20"/>
        </w:rPr>
        <w:t>:</w:t>
      </w:r>
    </w:p>
    <w:p w14:paraId="1DE8416E" w14:textId="77777777" w:rsidR="008A6CE5" w:rsidRDefault="008A6CE5" w:rsidP="008A6CE5">
      <w:pPr>
        <w:jc w:val="center"/>
        <w:rPr>
          <w:rFonts w:ascii="Times New Roman" w:hAnsi="Times New Roman" w:cs="Times New Roman"/>
          <w:b/>
          <w:bCs/>
          <w:sz w:val="20"/>
          <w:szCs w:val="20"/>
        </w:rPr>
      </w:pPr>
    </w:p>
    <w:p w14:paraId="251FFD81" w14:textId="70EE41ED" w:rsidR="008A6CE5" w:rsidRPr="008A6CE5" w:rsidRDefault="008A6CE5" w:rsidP="008A6CE5">
      <w:pPr>
        <w:jc w:val="center"/>
        <w:rPr>
          <w:rFonts w:ascii="Times New Roman" w:hAnsi="Times New Roman" w:cs="Times New Roman"/>
          <w:sz w:val="20"/>
          <w:szCs w:val="20"/>
        </w:rPr>
      </w:pPr>
      <w:r>
        <w:rPr>
          <w:rFonts w:ascii="Times New Roman" w:hAnsi="Times New Roman" w:cs="Times New Roman"/>
          <w:b/>
          <w:bCs/>
          <w:sz w:val="20"/>
          <w:szCs w:val="20"/>
        </w:rPr>
        <w:t xml:space="preserve">Fig. </w:t>
      </w:r>
      <w:r w:rsidR="00805CED">
        <w:rPr>
          <w:rFonts w:ascii="Times New Roman" w:hAnsi="Times New Roman" w:cs="Times New Roman"/>
          <w:b/>
          <w:bCs/>
          <w:sz w:val="20"/>
          <w:szCs w:val="20"/>
        </w:rPr>
        <w:t>5</w:t>
      </w:r>
      <w:r>
        <w:rPr>
          <w:rFonts w:ascii="Times New Roman" w:hAnsi="Times New Roman" w:cs="Times New Roman"/>
          <w:b/>
          <w:bCs/>
          <w:sz w:val="20"/>
          <w:szCs w:val="20"/>
        </w:rPr>
        <w:t xml:space="preserve">: </w:t>
      </w:r>
      <w:r>
        <w:rPr>
          <w:rFonts w:ascii="Times New Roman" w:hAnsi="Times New Roman" w:cs="Times New Roman"/>
          <w:sz w:val="20"/>
          <w:szCs w:val="20"/>
        </w:rPr>
        <w:t>Dataset distribution between training, validation and test sets</w:t>
      </w:r>
    </w:p>
    <w:p w14:paraId="41B3C776" w14:textId="77777777" w:rsidR="008A6CE5" w:rsidRDefault="008A6CE5" w:rsidP="00C534E5">
      <w:pPr>
        <w:jc w:val="both"/>
        <w:rPr>
          <w:rFonts w:ascii="Times New Roman" w:hAnsi="Times New Roman" w:cs="Times New Roman"/>
          <w:sz w:val="20"/>
          <w:szCs w:val="20"/>
        </w:rPr>
      </w:pPr>
    </w:p>
    <w:p w14:paraId="5FDEDA92" w14:textId="326DEDFA" w:rsidR="00BD25C1" w:rsidRPr="008B20A2" w:rsidRDefault="00786E51" w:rsidP="00C534E5">
      <w:pPr>
        <w:jc w:val="both"/>
        <w:rPr>
          <w:rFonts w:ascii="Times New Roman" w:hAnsi="Times New Roman" w:cs="Times New Roman"/>
          <w:b/>
        </w:rPr>
      </w:pPr>
      <w:r w:rsidRPr="008B20A2">
        <w:rPr>
          <w:rFonts w:ascii="Times New Roman" w:hAnsi="Times New Roman" w:cs="Times New Roman"/>
          <w:b/>
        </w:rPr>
        <w:t>6.</w:t>
      </w:r>
      <w:r w:rsidR="00A61312" w:rsidRPr="008B20A2">
        <w:rPr>
          <w:rFonts w:ascii="Times New Roman" w:hAnsi="Times New Roman" w:cs="Times New Roman"/>
          <w:b/>
        </w:rPr>
        <w:t xml:space="preserve"> </w:t>
      </w:r>
      <w:r w:rsidR="000B33B7" w:rsidRPr="008B20A2">
        <w:rPr>
          <w:rFonts w:ascii="Times New Roman" w:hAnsi="Times New Roman" w:cs="Times New Roman"/>
          <w:b/>
        </w:rPr>
        <w:t>Results:</w:t>
      </w:r>
    </w:p>
    <w:p w14:paraId="0741EDD2" w14:textId="0E7F8541" w:rsidR="000B33B7" w:rsidRDefault="000B33B7" w:rsidP="00C534E5">
      <w:pPr>
        <w:jc w:val="both"/>
        <w:rPr>
          <w:rFonts w:ascii="Times New Roman" w:hAnsi="Times New Roman" w:cs="Times New Roman"/>
          <w:sz w:val="20"/>
          <w:szCs w:val="20"/>
        </w:rPr>
      </w:pPr>
      <w:r>
        <w:rPr>
          <w:rFonts w:ascii="Times New Roman" w:hAnsi="Times New Roman" w:cs="Times New Roman"/>
          <w:sz w:val="20"/>
          <w:szCs w:val="20"/>
        </w:rPr>
        <w:t>This study evaluates the performance of</w:t>
      </w:r>
      <w:r w:rsidR="00813BBA">
        <w:rPr>
          <w:rFonts w:ascii="Times New Roman" w:hAnsi="Times New Roman" w:cs="Times New Roman"/>
          <w:sz w:val="20"/>
          <w:szCs w:val="20"/>
        </w:rPr>
        <w:t xml:space="preserve"> – ConvNeXt, ResNet50 and DenseNet12</w:t>
      </w:r>
      <w:r w:rsidR="0011348A">
        <w:rPr>
          <w:rFonts w:ascii="Times New Roman" w:hAnsi="Times New Roman" w:cs="Times New Roman"/>
          <w:sz w:val="20"/>
          <w:szCs w:val="20"/>
        </w:rPr>
        <w:t>1 on HAM</w:t>
      </w:r>
      <w:r w:rsidR="00F2630F">
        <w:rPr>
          <w:rFonts w:ascii="Times New Roman" w:hAnsi="Times New Roman" w:cs="Times New Roman"/>
          <w:sz w:val="20"/>
          <w:szCs w:val="20"/>
        </w:rPr>
        <w:t>10000 dataset</w:t>
      </w:r>
      <w:r w:rsidR="00556BCD">
        <w:rPr>
          <w:rFonts w:ascii="Times New Roman" w:hAnsi="Times New Roman" w:cs="Times New Roman"/>
          <w:sz w:val="20"/>
          <w:szCs w:val="20"/>
        </w:rPr>
        <w:t xml:space="preserve"> using key metr</w:t>
      </w:r>
      <w:r w:rsidR="003708B0">
        <w:rPr>
          <w:rFonts w:ascii="Times New Roman" w:hAnsi="Times New Roman" w:cs="Times New Roman"/>
          <w:sz w:val="20"/>
          <w:szCs w:val="20"/>
        </w:rPr>
        <w:t>ics</w:t>
      </w:r>
      <w:r w:rsidR="000178A2">
        <w:rPr>
          <w:rFonts w:ascii="Times New Roman" w:hAnsi="Times New Roman" w:cs="Times New Roman"/>
          <w:sz w:val="20"/>
          <w:szCs w:val="20"/>
        </w:rPr>
        <w:t xml:space="preserve"> </w:t>
      </w:r>
      <w:r w:rsidR="00A57916">
        <w:rPr>
          <w:rFonts w:ascii="Times New Roman" w:hAnsi="Times New Roman" w:cs="Times New Roman"/>
          <w:sz w:val="20"/>
          <w:szCs w:val="20"/>
        </w:rPr>
        <w:t>– accuracy, precision, recall, F1-score and specific</w:t>
      </w:r>
      <w:r w:rsidR="00B12F88">
        <w:rPr>
          <w:rFonts w:ascii="Times New Roman" w:hAnsi="Times New Roman" w:cs="Times New Roman"/>
          <w:sz w:val="20"/>
          <w:szCs w:val="20"/>
        </w:rPr>
        <w:t>ity</w:t>
      </w:r>
      <w:r w:rsidR="00517D50">
        <w:rPr>
          <w:rFonts w:ascii="Times New Roman" w:hAnsi="Times New Roman" w:cs="Times New Roman"/>
          <w:sz w:val="20"/>
          <w:szCs w:val="20"/>
        </w:rPr>
        <w:t xml:space="preserve"> – after training on </w:t>
      </w:r>
      <w:r w:rsidR="003C753D">
        <w:rPr>
          <w:rFonts w:ascii="Times New Roman" w:hAnsi="Times New Roman" w:cs="Times New Roman"/>
          <w:sz w:val="20"/>
          <w:szCs w:val="20"/>
        </w:rPr>
        <w:t>augmented and segmented images. All the three models had a variety of com</w:t>
      </w:r>
      <w:r w:rsidR="00DD3400">
        <w:rPr>
          <w:rFonts w:ascii="Times New Roman" w:hAnsi="Times New Roman" w:cs="Times New Roman"/>
          <w:sz w:val="20"/>
          <w:szCs w:val="20"/>
        </w:rPr>
        <w:t>bination</w:t>
      </w:r>
      <w:r w:rsidR="00546610">
        <w:rPr>
          <w:rFonts w:ascii="Times New Roman" w:hAnsi="Times New Roman" w:cs="Times New Roman"/>
          <w:sz w:val="20"/>
          <w:szCs w:val="20"/>
        </w:rPr>
        <w:t xml:space="preserve"> </w:t>
      </w:r>
      <w:r w:rsidR="00DD3400">
        <w:rPr>
          <w:rFonts w:ascii="Times New Roman" w:hAnsi="Times New Roman" w:cs="Times New Roman"/>
          <w:sz w:val="20"/>
          <w:szCs w:val="20"/>
        </w:rPr>
        <w:t>are t</w:t>
      </w:r>
      <w:r w:rsidR="00242AC1">
        <w:rPr>
          <w:rFonts w:ascii="Times New Roman" w:hAnsi="Times New Roman" w:cs="Times New Roman"/>
          <w:sz w:val="20"/>
          <w:szCs w:val="20"/>
        </w:rPr>
        <w:t>he overall performance</w:t>
      </w:r>
      <w:r w:rsidR="00396243">
        <w:rPr>
          <w:rFonts w:ascii="Times New Roman" w:hAnsi="Times New Roman" w:cs="Times New Roman"/>
          <w:sz w:val="20"/>
          <w:szCs w:val="20"/>
        </w:rPr>
        <w:t xml:space="preserve"> metrics are displayed in the Fig.</w:t>
      </w:r>
      <w:r w:rsidR="00BA4E1F">
        <w:rPr>
          <w:rFonts w:ascii="Times New Roman" w:hAnsi="Times New Roman" w:cs="Times New Roman"/>
          <w:sz w:val="20"/>
          <w:szCs w:val="20"/>
        </w:rPr>
        <w:t xml:space="preserve"> 9. Only those combinations are taken that achieved an accuracy of more than</w:t>
      </w:r>
      <w:r w:rsidR="00B53295">
        <w:rPr>
          <w:rFonts w:ascii="Times New Roman" w:hAnsi="Times New Roman" w:cs="Times New Roman"/>
          <w:sz w:val="20"/>
          <w:szCs w:val="20"/>
        </w:rPr>
        <w:t xml:space="preserve"> 50%. The study revealed that ConvNeXt</w:t>
      </w:r>
      <w:r w:rsidR="00610B03">
        <w:rPr>
          <w:rFonts w:ascii="Times New Roman" w:hAnsi="Times New Roman" w:cs="Times New Roman"/>
          <w:sz w:val="20"/>
          <w:szCs w:val="20"/>
        </w:rPr>
        <w:t xml:space="preserve"> achieved the highest accuracy of </w:t>
      </w:r>
      <w:r w:rsidR="006358E8">
        <w:rPr>
          <w:rFonts w:ascii="Times New Roman" w:hAnsi="Times New Roman" w:cs="Times New Roman"/>
          <w:sz w:val="20"/>
          <w:szCs w:val="20"/>
        </w:rPr>
        <w:t>96.45% demonstra</w:t>
      </w:r>
      <w:r w:rsidR="001B0665">
        <w:rPr>
          <w:rFonts w:ascii="Times New Roman" w:hAnsi="Times New Roman" w:cs="Times New Roman"/>
          <w:sz w:val="20"/>
          <w:szCs w:val="20"/>
        </w:rPr>
        <w:t xml:space="preserve">ting robust feature extraction capabilities </w:t>
      </w:r>
      <w:r w:rsidR="008F65B6">
        <w:rPr>
          <w:rFonts w:ascii="Times New Roman" w:hAnsi="Times New Roman" w:cs="Times New Roman"/>
          <w:sz w:val="20"/>
          <w:szCs w:val="20"/>
        </w:rPr>
        <w:t>suit</w:t>
      </w:r>
      <w:r w:rsidR="00E02F03">
        <w:rPr>
          <w:rFonts w:ascii="Times New Roman" w:hAnsi="Times New Roman" w:cs="Times New Roman"/>
          <w:sz w:val="20"/>
          <w:szCs w:val="20"/>
        </w:rPr>
        <w:t xml:space="preserve">able for </w:t>
      </w:r>
      <w:r w:rsidR="00AB5450">
        <w:rPr>
          <w:rFonts w:ascii="Times New Roman" w:hAnsi="Times New Roman" w:cs="Times New Roman"/>
          <w:sz w:val="20"/>
          <w:szCs w:val="20"/>
        </w:rPr>
        <w:t>complex medical images, followed by ResNet50 with an accuracy of 96.03%</w:t>
      </w:r>
      <w:r w:rsidR="00830765">
        <w:rPr>
          <w:rFonts w:ascii="Times New Roman" w:hAnsi="Times New Roman" w:cs="Times New Roman"/>
          <w:sz w:val="20"/>
          <w:szCs w:val="20"/>
        </w:rPr>
        <w:t xml:space="preserve"> with </w:t>
      </w:r>
      <w:r w:rsidR="0028049F">
        <w:rPr>
          <w:rFonts w:ascii="Times New Roman" w:hAnsi="Times New Roman" w:cs="Times New Roman"/>
          <w:sz w:val="20"/>
          <w:szCs w:val="20"/>
        </w:rPr>
        <w:t>its residual blocks effectively</w:t>
      </w:r>
      <w:r w:rsidR="00053A47">
        <w:rPr>
          <w:rFonts w:ascii="Times New Roman" w:hAnsi="Times New Roman" w:cs="Times New Roman"/>
          <w:sz w:val="20"/>
          <w:szCs w:val="20"/>
        </w:rPr>
        <w:t xml:space="preserve"> vanishing the gradient problem, and DenseNet121 </w:t>
      </w:r>
      <w:r w:rsidR="003617EA">
        <w:rPr>
          <w:rFonts w:ascii="Times New Roman" w:hAnsi="Times New Roman" w:cs="Times New Roman"/>
          <w:sz w:val="20"/>
          <w:szCs w:val="20"/>
        </w:rPr>
        <w:t xml:space="preserve">achieved an </w:t>
      </w:r>
      <w:r w:rsidR="001D6A9F">
        <w:rPr>
          <w:rFonts w:ascii="Times New Roman" w:hAnsi="Times New Roman" w:cs="Times New Roman"/>
          <w:sz w:val="20"/>
          <w:szCs w:val="20"/>
        </w:rPr>
        <w:t>accuracy of 88.62% excelling in its innovative design allowing better fea</w:t>
      </w:r>
      <w:r w:rsidR="00AA5804">
        <w:rPr>
          <w:rFonts w:ascii="Times New Roman" w:hAnsi="Times New Roman" w:cs="Times New Roman"/>
          <w:sz w:val="20"/>
          <w:szCs w:val="20"/>
        </w:rPr>
        <w:t>ture reuse and</w:t>
      </w:r>
      <w:r w:rsidR="00A55CC3">
        <w:rPr>
          <w:rFonts w:ascii="Times New Roman" w:hAnsi="Times New Roman" w:cs="Times New Roman"/>
          <w:sz w:val="20"/>
          <w:szCs w:val="20"/>
        </w:rPr>
        <w:t xml:space="preserve"> efficient gradient flow. In conclusion, ConvNeXt was found to be the most suitable architecture for handling variability and complexities in skin lesions, </w:t>
      </w:r>
      <w:r w:rsidR="00AD7117">
        <w:rPr>
          <w:rFonts w:ascii="Times New Roman" w:hAnsi="Times New Roman" w:cs="Times New Roman"/>
          <w:sz w:val="20"/>
          <w:szCs w:val="20"/>
        </w:rPr>
        <w:t>making it the top</w:t>
      </w:r>
      <w:r w:rsidR="00704B76">
        <w:rPr>
          <w:rFonts w:ascii="Times New Roman" w:hAnsi="Times New Roman" w:cs="Times New Roman"/>
          <w:sz w:val="20"/>
          <w:szCs w:val="20"/>
        </w:rPr>
        <w:t xml:space="preserve"> performing</w:t>
      </w:r>
      <w:r w:rsidR="00C56AB0">
        <w:rPr>
          <w:rFonts w:ascii="Times New Roman" w:hAnsi="Times New Roman" w:cs="Times New Roman"/>
          <w:sz w:val="20"/>
          <w:szCs w:val="20"/>
        </w:rPr>
        <w:t xml:space="preserve"> model in comparative analysis.</w:t>
      </w:r>
    </w:p>
    <w:p w14:paraId="768F91DA" w14:textId="77777777" w:rsidR="008A6CE5" w:rsidRDefault="008A6CE5" w:rsidP="00C534E5">
      <w:pPr>
        <w:jc w:val="both"/>
        <w:rPr>
          <w:rFonts w:ascii="Times New Roman" w:hAnsi="Times New Roman" w:cs="Times New Roman"/>
          <w:b/>
          <w:sz w:val="20"/>
          <w:szCs w:val="20"/>
        </w:rPr>
      </w:pPr>
    </w:p>
    <w:p w14:paraId="0706055B" w14:textId="77777777" w:rsidR="008A6CE5" w:rsidRDefault="008A6CE5" w:rsidP="00C534E5">
      <w:pPr>
        <w:jc w:val="both"/>
        <w:rPr>
          <w:rFonts w:ascii="Times New Roman" w:hAnsi="Times New Roman" w:cs="Times New Roman"/>
          <w:b/>
          <w:sz w:val="20"/>
          <w:szCs w:val="20"/>
        </w:rPr>
      </w:pPr>
    </w:p>
    <w:p w14:paraId="0CE18472" w14:textId="77777777" w:rsidR="008A6CE5" w:rsidRDefault="008A6CE5" w:rsidP="00C534E5">
      <w:pPr>
        <w:jc w:val="both"/>
        <w:rPr>
          <w:rFonts w:ascii="Times New Roman" w:hAnsi="Times New Roman" w:cs="Times New Roman"/>
          <w:b/>
          <w:sz w:val="20"/>
          <w:szCs w:val="20"/>
        </w:rPr>
      </w:pPr>
    </w:p>
    <w:p w14:paraId="78240946" w14:textId="77777777" w:rsidR="008A6CE5" w:rsidRDefault="008A6CE5" w:rsidP="00C534E5">
      <w:pPr>
        <w:jc w:val="both"/>
        <w:rPr>
          <w:rFonts w:ascii="Times New Roman" w:hAnsi="Times New Roman" w:cs="Times New Roman"/>
          <w:b/>
          <w:sz w:val="20"/>
          <w:szCs w:val="20"/>
        </w:rPr>
      </w:pPr>
    </w:p>
    <w:p w14:paraId="130F2AEA" w14:textId="77777777" w:rsidR="008A6CE5" w:rsidRDefault="008A6CE5" w:rsidP="00C534E5">
      <w:pPr>
        <w:jc w:val="both"/>
        <w:rPr>
          <w:rFonts w:ascii="Times New Roman" w:hAnsi="Times New Roman" w:cs="Times New Roman"/>
          <w:b/>
          <w:sz w:val="20"/>
          <w:szCs w:val="20"/>
        </w:rPr>
      </w:pPr>
    </w:p>
    <w:p w14:paraId="13951C8A" w14:textId="27FFC36F" w:rsidR="008A6CE5" w:rsidRDefault="00256041" w:rsidP="00C534E5">
      <w:pPr>
        <w:jc w:val="both"/>
        <w:rPr>
          <w:rFonts w:ascii="Times New Roman" w:hAnsi="Times New Roman" w:cs="Times New Roman"/>
          <w:bCs/>
          <w:sz w:val="20"/>
          <w:szCs w:val="20"/>
        </w:rPr>
      </w:pPr>
      <w:r w:rsidRPr="00D07812">
        <w:rPr>
          <w:noProof/>
          <w:sz w:val="32"/>
          <w:szCs w:val="32"/>
        </w:rPr>
        <w:drawing>
          <wp:anchor distT="0" distB="0" distL="0" distR="0" simplePos="0" relativeHeight="251658246" behindDoc="0" locked="0" layoutInCell="1" allowOverlap="1" wp14:anchorId="57A26438" wp14:editId="089CF61D">
            <wp:simplePos x="0" y="0"/>
            <wp:positionH relativeFrom="page">
              <wp:posOffset>1005840</wp:posOffset>
            </wp:positionH>
            <wp:positionV relativeFrom="paragraph">
              <wp:posOffset>0</wp:posOffset>
            </wp:positionV>
            <wp:extent cx="5245100" cy="3282950"/>
            <wp:effectExtent l="0" t="0" r="0" b="0"/>
            <wp:wrapTopAndBottom/>
            <wp:docPr id="1600567147" name="Picture 8" descr="A table with numbers and text&#10;&#10;Description automatically generated">
              <a:extLst xmlns:a="http://schemas.openxmlformats.org/drawingml/2006/main">
                <a:ext uri="{FF2B5EF4-FFF2-40B4-BE49-F238E27FC236}">
                  <a16:creationId xmlns:a16="http://schemas.microsoft.com/office/drawing/2014/main" id="{390E1A57-F176-4ADC-BAAD-118843B2CB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567147" name="Picture 8" descr="A table with numbers and text&#10;&#10;Description automatically generated"/>
                    <pic:cNvPicPr/>
                  </pic:nvPicPr>
                  <pic:blipFill>
                    <a:blip r:embed="rId14" cstate="print"/>
                    <a:stretch>
                      <a:fillRect/>
                    </a:stretch>
                  </pic:blipFill>
                  <pic:spPr>
                    <a:xfrm>
                      <a:off x="0" y="0"/>
                      <a:ext cx="5245100" cy="3282950"/>
                    </a:xfrm>
                    <a:prstGeom prst="rect">
                      <a:avLst/>
                    </a:prstGeom>
                  </pic:spPr>
                </pic:pic>
              </a:graphicData>
            </a:graphic>
            <wp14:sizeRelH relativeFrom="margin">
              <wp14:pctWidth>0</wp14:pctWidth>
            </wp14:sizeRelH>
            <wp14:sizeRelV relativeFrom="margin">
              <wp14:pctHeight>0</wp14:pctHeight>
            </wp14:sizeRelV>
          </wp:anchor>
        </w:drawing>
      </w:r>
    </w:p>
    <w:p w14:paraId="21F3085F" w14:textId="66850267" w:rsidR="00805CED" w:rsidRDefault="00805CED" w:rsidP="00020EBB">
      <w:pPr>
        <w:jc w:val="center"/>
        <w:rPr>
          <w:rFonts w:ascii="Times New Roman" w:hAnsi="Times New Roman" w:cs="Times New Roman"/>
          <w:bCs/>
          <w:sz w:val="20"/>
          <w:szCs w:val="20"/>
        </w:rPr>
      </w:pPr>
      <w:r>
        <w:rPr>
          <w:rFonts w:ascii="Times New Roman" w:hAnsi="Times New Roman" w:cs="Times New Roman"/>
          <w:b/>
          <w:sz w:val="20"/>
          <w:szCs w:val="20"/>
        </w:rPr>
        <w:t>Fig. 6</w:t>
      </w:r>
      <w:r w:rsidR="002470BE">
        <w:rPr>
          <w:rFonts w:ascii="Times New Roman" w:hAnsi="Times New Roman" w:cs="Times New Roman"/>
          <w:b/>
          <w:sz w:val="20"/>
          <w:szCs w:val="20"/>
        </w:rPr>
        <w:t>.1</w:t>
      </w:r>
      <w:r>
        <w:rPr>
          <w:rFonts w:ascii="Times New Roman" w:hAnsi="Times New Roman" w:cs="Times New Roman"/>
          <w:b/>
          <w:sz w:val="20"/>
          <w:szCs w:val="20"/>
        </w:rPr>
        <w:t xml:space="preserve">: </w:t>
      </w:r>
      <w:r>
        <w:rPr>
          <w:rFonts w:ascii="Times New Roman" w:hAnsi="Times New Roman" w:cs="Times New Roman"/>
          <w:bCs/>
          <w:sz w:val="20"/>
          <w:szCs w:val="20"/>
        </w:rPr>
        <w:t>Performance metrices for different combinations of three models</w:t>
      </w:r>
    </w:p>
    <w:p w14:paraId="24AC9570" w14:textId="77777777" w:rsidR="009325AE" w:rsidRPr="009325AE" w:rsidRDefault="009325AE" w:rsidP="009325AE">
      <w:pPr>
        <w:rPr>
          <w:rFonts w:ascii="Times New Roman" w:hAnsi="Times New Roman" w:cs="Times New Roman"/>
          <w:sz w:val="20"/>
          <w:szCs w:val="20"/>
        </w:rPr>
      </w:pPr>
    </w:p>
    <w:p w14:paraId="68A44A5B" w14:textId="1A2F53BF" w:rsidR="002470BE" w:rsidRPr="00805CED" w:rsidRDefault="00A023A1" w:rsidP="00020EBB">
      <w:pPr>
        <w:jc w:val="center"/>
        <w:rPr>
          <w:rFonts w:ascii="Times New Roman" w:hAnsi="Times New Roman" w:cs="Times New Roman"/>
          <w:bCs/>
          <w:sz w:val="20"/>
          <w:szCs w:val="20"/>
        </w:rPr>
      </w:pPr>
      <w:r>
        <w:rPr>
          <w:noProof/>
        </w:rPr>
        <w:drawing>
          <wp:inline distT="0" distB="0" distL="0" distR="0" wp14:anchorId="1A35E346" wp14:editId="4096E050">
            <wp:extent cx="5813256" cy="5516880"/>
            <wp:effectExtent l="0" t="0" r="0" b="7620"/>
            <wp:docPr id="1385107641" name="Picture 1">
              <a:extLst xmlns:a="http://schemas.openxmlformats.org/drawingml/2006/main">
                <a:ext uri="{FF2B5EF4-FFF2-40B4-BE49-F238E27FC236}">
                  <a16:creationId xmlns:a16="http://schemas.microsoft.com/office/drawing/2014/main" id="{C19407F0-AE74-4F9D-A6B1-49DA41E006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5014" cy="5537528"/>
                    </a:xfrm>
                    <a:prstGeom prst="rect">
                      <a:avLst/>
                    </a:prstGeom>
                    <a:noFill/>
                    <a:ln>
                      <a:noFill/>
                    </a:ln>
                  </pic:spPr>
                </pic:pic>
              </a:graphicData>
            </a:graphic>
          </wp:inline>
        </w:drawing>
      </w:r>
    </w:p>
    <w:p w14:paraId="22EA4A33" w14:textId="54CC82FD" w:rsidR="008A6CE5" w:rsidRPr="002470BE" w:rsidRDefault="002470BE" w:rsidP="00D5422A">
      <w:pPr>
        <w:jc w:val="center"/>
        <w:rPr>
          <w:rFonts w:ascii="Times New Roman" w:hAnsi="Times New Roman" w:cs="Times New Roman"/>
          <w:bCs/>
          <w:sz w:val="20"/>
          <w:szCs w:val="20"/>
        </w:rPr>
      </w:pPr>
      <w:r w:rsidRPr="002470BE">
        <w:rPr>
          <w:rFonts w:ascii="Times New Roman" w:hAnsi="Times New Roman" w:cs="Times New Roman"/>
          <w:b/>
          <w:sz w:val="20"/>
          <w:szCs w:val="20"/>
        </w:rPr>
        <w:t>Fig.</w:t>
      </w:r>
      <w:r>
        <w:rPr>
          <w:rFonts w:ascii="Times New Roman" w:hAnsi="Times New Roman" w:cs="Times New Roman"/>
          <w:b/>
          <w:sz w:val="20"/>
          <w:szCs w:val="20"/>
        </w:rPr>
        <w:t xml:space="preserve"> 6.2</w:t>
      </w:r>
      <w:r w:rsidRPr="002470BE">
        <w:rPr>
          <w:rFonts w:ascii="Times New Roman" w:hAnsi="Times New Roman" w:cs="Times New Roman"/>
          <w:b/>
          <w:sz w:val="20"/>
          <w:szCs w:val="20"/>
        </w:rPr>
        <w:t>:</w:t>
      </w:r>
      <w:r>
        <w:rPr>
          <w:rFonts w:ascii="Times New Roman" w:hAnsi="Times New Roman" w:cs="Times New Roman"/>
          <w:b/>
          <w:sz w:val="20"/>
          <w:szCs w:val="20"/>
        </w:rPr>
        <w:t xml:space="preserve"> </w:t>
      </w:r>
      <w:r>
        <w:rPr>
          <w:rFonts w:ascii="Times New Roman" w:hAnsi="Times New Roman" w:cs="Times New Roman"/>
          <w:bCs/>
          <w:sz w:val="20"/>
          <w:szCs w:val="20"/>
        </w:rPr>
        <w:t>Graph representing best model training accuracies</w:t>
      </w:r>
    </w:p>
    <w:p w14:paraId="140D00F1" w14:textId="77777777" w:rsidR="002470BE" w:rsidRDefault="002470BE" w:rsidP="00C534E5">
      <w:pPr>
        <w:jc w:val="both"/>
        <w:rPr>
          <w:rFonts w:ascii="Times New Roman" w:hAnsi="Times New Roman" w:cs="Times New Roman"/>
          <w:b/>
          <w:sz w:val="20"/>
          <w:szCs w:val="20"/>
        </w:rPr>
      </w:pPr>
    </w:p>
    <w:p w14:paraId="471A3C23" w14:textId="59C3D2AC" w:rsidR="00201847" w:rsidRPr="008B20A2" w:rsidRDefault="00F4079F" w:rsidP="00C534E5">
      <w:pPr>
        <w:jc w:val="both"/>
        <w:rPr>
          <w:rFonts w:ascii="Times New Roman" w:hAnsi="Times New Roman" w:cs="Times New Roman"/>
          <w:b/>
        </w:rPr>
      </w:pPr>
      <w:r w:rsidRPr="008B20A2">
        <w:rPr>
          <w:rFonts w:ascii="Times New Roman" w:hAnsi="Times New Roman" w:cs="Times New Roman"/>
          <w:b/>
        </w:rPr>
        <w:t>7.</w:t>
      </w:r>
      <w:r w:rsidR="000C0305" w:rsidRPr="008B20A2">
        <w:rPr>
          <w:rFonts w:ascii="Times New Roman" w:hAnsi="Times New Roman" w:cs="Times New Roman"/>
          <w:b/>
        </w:rPr>
        <w:t xml:space="preserve"> </w:t>
      </w:r>
      <w:r w:rsidR="00932402" w:rsidRPr="008B20A2">
        <w:rPr>
          <w:rFonts w:ascii="Times New Roman" w:hAnsi="Times New Roman" w:cs="Times New Roman"/>
          <w:b/>
        </w:rPr>
        <w:t>Con</w:t>
      </w:r>
      <w:r w:rsidR="00E9735A" w:rsidRPr="008B20A2">
        <w:rPr>
          <w:rFonts w:ascii="Times New Roman" w:hAnsi="Times New Roman" w:cs="Times New Roman"/>
          <w:b/>
        </w:rPr>
        <w:t>clusion and Future Work</w:t>
      </w:r>
    </w:p>
    <w:p w14:paraId="4B7A3B8B" w14:textId="66220A34" w:rsidR="004F52C0" w:rsidRDefault="00E9735A" w:rsidP="00D4345B">
      <w:pPr>
        <w:jc w:val="both"/>
        <w:rPr>
          <w:rFonts w:ascii="Times New Roman" w:hAnsi="Times New Roman" w:cs="Times New Roman"/>
          <w:sz w:val="20"/>
          <w:szCs w:val="20"/>
        </w:rPr>
      </w:pPr>
      <w:r>
        <w:rPr>
          <w:rFonts w:ascii="Times New Roman" w:hAnsi="Times New Roman" w:cs="Times New Roman"/>
          <w:sz w:val="20"/>
          <w:szCs w:val="20"/>
        </w:rPr>
        <w:t>In summary, each model has the</w:t>
      </w:r>
      <w:r w:rsidR="00B64EA6">
        <w:rPr>
          <w:rFonts w:ascii="Times New Roman" w:hAnsi="Times New Roman" w:cs="Times New Roman"/>
          <w:sz w:val="20"/>
          <w:szCs w:val="20"/>
        </w:rPr>
        <w:t>ir unique stren</w:t>
      </w:r>
      <w:r w:rsidR="0093701F">
        <w:rPr>
          <w:rFonts w:ascii="Times New Roman" w:hAnsi="Times New Roman" w:cs="Times New Roman"/>
          <w:sz w:val="20"/>
          <w:szCs w:val="20"/>
        </w:rPr>
        <w:t>g</w:t>
      </w:r>
      <w:r w:rsidR="00165556">
        <w:rPr>
          <w:rFonts w:ascii="Times New Roman" w:hAnsi="Times New Roman" w:cs="Times New Roman"/>
          <w:sz w:val="20"/>
          <w:szCs w:val="20"/>
        </w:rPr>
        <w:t xml:space="preserve">ths in skin disease classification with ConvNeXt having the highest accuracy and leading in terms of overall performance. ConvNeXt is a very efficient model where high accuracy and speed are required. While </w:t>
      </w:r>
      <w:r w:rsidR="00D21797">
        <w:rPr>
          <w:rFonts w:ascii="Times New Roman" w:hAnsi="Times New Roman" w:cs="Times New Roman"/>
          <w:sz w:val="20"/>
          <w:szCs w:val="20"/>
        </w:rPr>
        <w:t xml:space="preserve">DenseNet121 and ResNet50 also </w:t>
      </w:r>
      <w:r w:rsidR="005C2A1C">
        <w:rPr>
          <w:rFonts w:ascii="Times New Roman" w:hAnsi="Times New Roman" w:cs="Times New Roman"/>
          <w:sz w:val="20"/>
          <w:szCs w:val="20"/>
        </w:rPr>
        <w:t>performed well</w:t>
      </w:r>
      <w:r w:rsidR="00161594">
        <w:rPr>
          <w:rFonts w:ascii="Times New Roman" w:hAnsi="Times New Roman" w:cs="Times New Roman"/>
          <w:sz w:val="20"/>
          <w:szCs w:val="20"/>
        </w:rPr>
        <w:t xml:space="preserve">, their architecture </w:t>
      </w:r>
      <w:proofErr w:type="gramStart"/>
      <w:r w:rsidR="00161594">
        <w:rPr>
          <w:rFonts w:ascii="Times New Roman" w:hAnsi="Times New Roman" w:cs="Times New Roman"/>
          <w:sz w:val="20"/>
          <w:szCs w:val="20"/>
        </w:rPr>
        <w:t>are</w:t>
      </w:r>
      <w:proofErr w:type="gramEnd"/>
      <w:r w:rsidR="00161594">
        <w:rPr>
          <w:rFonts w:ascii="Times New Roman" w:hAnsi="Times New Roman" w:cs="Times New Roman"/>
          <w:sz w:val="20"/>
          <w:szCs w:val="20"/>
        </w:rPr>
        <w:t xml:space="preserve"> more suited </w:t>
      </w:r>
      <w:r w:rsidR="008C42E0">
        <w:rPr>
          <w:rFonts w:ascii="Times New Roman" w:hAnsi="Times New Roman" w:cs="Times New Roman"/>
          <w:sz w:val="20"/>
          <w:szCs w:val="20"/>
        </w:rPr>
        <w:t xml:space="preserve">for </w:t>
      </w:r>
      <w:r w:rsidR="00270511">
        <w:rPr>
          <w:rFonts w:ascii="Times New Roman" w:hAnsi="Times New Roman" w:cs="Times New Roman"/>
          <w:sz w:val="20"/>
          <w:szCs w:val="20"/>
        </w:rPr>
        <w:t>environment</w:t>
      </w:r>
      <w:r w:rsidR="00910AC8">
        <w:rPr>
          <w:rFonts w:ascii="Times New Roman" w:hAnsi="Times New Roman" w:cs="Times New Roman"/>
          <w:sz w:val="20"/>
          <w:szCs w:val="20"/>
        </w:rPr>
        <w:t>s where memory and computational limitations are less important.</w:t>
      </w:r>
      <w:r w:rsidR="007D22AC">
        <w:rPr>
          <w:rFonts w:ascii="Times New Roman" w:hAnsi="Times New Roman" w:cs="Times New Roman"/>
          <w:sz w:val="20"/>
          <w:szCs w:val="20"/>
        </w:rPr>
        <w:t xml:space="preserve"> To improve further </w:t>
      </w:r>
      <w:r w:rsidR="00DE4E78">
        <w:rPr>
          <w:rFonts w:ascii="Times New Roman" w:hAnsi="Times New Roman" w:cs="Times New Roman"/>
          <w:sz w:val="20"/>
          <w:szCs w:val="20"/>
        </w:rPr>
        <w:t>accuracy, future research can inves</w:t>
      </w:r>
      <w:r w:rsidR="003E3CDF">
        <w:rPr>
          <w:rFonts w:ascii="Times New Roman" w:hAnsi="Times New Roman" w:cs="Times New Roman"/>
          <w:sz w:val="20"/>
          <w:szCs w:val="20"/>
        </w:rPr>
        <w:t>tigate on model ensembles th</w:t>
      </w:r>
      <w:r w:rsidR="00953639">
        <w:rPr>
          <w:rFonts w:ascii="Times New Roman" w:hAnsi="Times New Roman" w:cs="Times New Roman"/>
          <w:sz w:val="20"/>
          <w:szCs w:val="20"/>
        </w:rPr>
        <w:t>at incorporate Conv</w:t>
      </w:r>
      <w:r w:rsidR="009B35BB">
        <w:rPr>
          <w:rFonts w:ascii="Times New Roman" w:hAnsi="Times New Roman" w:cs="Times New Roman"/>
          <w:sz w:val="20"/>
          <w:szCs w:val="20"/>
        </w:rPr>
        <w:t xml:space="preserve">NeXt, DenseNet121 and ResNet50. </w:t>
      </w:r>
      <w:r w:rsidR="004C1E33">
        <w:rPr>
          <w:rFonts w:ascii="Times New Roman" w:hAnsi="Times New Roman" w:cs="Times New Roman"/>
          <w:sz w:val="20"/>
          <w:szCs w:val="20"/>
        </w:rPr>
        <w:t xml:space="preserve">It may </w:t>
      </w:r>
      <w:r w:rsidR="00406853">
        <w:rPr>
          <w:rFonts w:ascii="Times New Roman" w:hAnsi="Times New Roman" w:cs="Times New Roman"/>
          <w:sz w:val="20"/>
          <w:szCs w:val="20"/>
        </w:rPr>
        <w:t xml:space="preserve">also </w:t>
      </w:r>
      <w:r w:rsidR="005F479B">
        <w:rPr>
          <w:rFonts w:ascii="Times New Roman" w:hAnsi="Times New Roman" w:cs="Times New Roman"/>
          <w:sz w:val="20"/>
          <w:szCs w:val="20"/>
        </w:rPr>
        <w:t>involve adding hybrid models that inc</w:t>
      </w:r>
      <w:r w:rsidR="0038330F">
        <w:rPr>
          <w:rFonts w:ascii="Times New Roman" w:hAnsi="Times New Roman" w:cs="Times New Roman"/>
          <w:sz w:val="20"/>
          <w:szCs w:val="20"/>
        </w:rPr>
        <w:t xml:space="preserve">reases the </w:t>
      </w:r>
      <w:r w:rsidR="003901F8">
        <w:rPr>
          <w:rFonts w:ascii="Times New Roman" w:hAnsi="Times New Roman" w:cs="Times New Roman"/>
          <w:sz w:val="20"/>
          <w:szCs w:val="20"/>
        </w:rPr>
        <w:t>sensitivity to subtle image features. Further broadening the study to a wider range of skin disease and more diverse dataset can increase the efficacy of the model</w:t>
      </w:r>
      <w:r w:rsidR="00862E32">
        <w:rPr>
          <w:rFonts w:ascii="Times New Roman" w:hAnsi="Times New Roman" w:cs="Times New Roman"/>
          <w:sz w:val="20"/>
          <w:szCs w:val="20"/>
        </w:rPr>
        <w:t>.</w:t>
      </w:r>
    </w:p>
    <w:p w14:paraId="14CF36A2" w14:textId="77777777" w:rsidR="00020EBB" w:rsidRDefault="00020EBB" w:rsidP="00D4345B">
      <w:pPr>
        <w:jc w:val="both"/>
        <w:rPr>
          <w:rFonts w:ascii="Times New Roman" w:hAnsi="Times New Roman" w:cs="Times New Roman"/>
          <w:sz w:val="20"/>
          <w:szCs w:val="20"/>
        </w:rPr>
      </w:pPr>
    </w:p>
    <w:p w14:paraId="54E1A4CF" w14:textId="77777777" w:rsidR="00792FCB" w:rsidRDefault="00792FCB" w:rsidP="00D4345B">
      <w:pPr>
        <w:jc w:val="both"/>
        <w:rPr>
          <w:rFonts w:ascii="Times New Roman" w:hAnsi="Times New Roman" w:cs="Times New Roman"/>
          <w:sz w:val="20"/>
          <w:szCs w:val="20"/>
        </w:rPr>
      </w:pPr>
    </w:p>
    <w:p w14:paraId="182D2C14" w14:textId="77777777" w:rsidR="00792FCB" w:rsidRDefault="00792FCB" w:rsidP="00D4345B">
      <w:pPr>
        <w:jc w:val="both"/>
        <w:rPr>
          <w:rFonts w:ascii="Times New Roman" w:hAnsi="Times New Roman" w:cs="Times New Roman"/>
          <w:sz w:val="20"/>
          <w:szCs w:val="20"/>
        </w:rPr>
      </w:pPr>
    </w:p>
    <w:p w14:paraId="6B772F56" w14:textId="77777777" w:rsidR="00006EAB" w:rsidRDefault="00006EAB" w:rsidP="00D4345B">
      <w:pPr>
        <w:jc w:val="both"/>
        <w:rPr>
          <w:rFonts w:ascii="Times New Roman" w:hAnsi="Times New Roman" w:cs="Times New Roman"/>
          <w:sz w:val="20"/>
          <w:szCs w:val="20"/>
        </w:rPr>
      </w:pPr>
    </w:p>
    <w:p w14:paraId="13587BFB" w14:textId="6856F80E" w:rsidR="00020EBB" w:rsidRPr="008B20A2" w:rsidRDefault="003052C5" w:rsidP="00D4345B">
      <w:pPr>
        <w:jc w:val="both"/>
        <w:rPr>
          <w:rFonts w:ascii="Times New Roman" w:hAnsi="Times New Roman" w:cs="Times New Roman"/>
          <w:b/>
          <w:bCs/>
        </w:rPr>
      </w:pPr>
      <w:r w:rsidRPr="008B20A2">
        <w:rPr>
          <w:rFonts w:ascii="Times New Roman" w:hAnsi="Times New Roman" w:cs="Times New Roman"/>
          <w:b/>
          <w:bCs/>
        </w:rPr>
        <w:t>References</w:t>
      </w:r>
    </w:p>
    <w:p w14:paraId="6BE0A188" w14:textId="3FEB8C1B" w:rsidR="003052C5" w:rsidRPr="008B20A2" w:rsidRDefault="00A63EC8" w:rsidP="00D4345B">
      <w:pPr>
        <w:jc w:val="both"/>
        <w:rPr>
          <w:rFonts w:ascii="Times New Roman" w:hAnsi="Times New Roman" w:cs="Times New Roman"/>
          <w:sz w:val="20"/>
          <w:szCs w:val="20"/>
        </w:rPr>
      </w:pPr>
      <w:r w:rsidRPr="008B20A2">
        <w:rPr>
          <w:rFonts w:ascii="Times New Roman" w:hAnsi="Times New Roman" w:cs="Times New Roman"/>
          <w:sz w:val="20"/>
          <w:szCs w:val="20"/>
        </w:rPr>
        <w:t>1.</w:t>
      </w:r>
      <w:r w:rsidR="0039305D" w:rsidRPr="008B20A2">
        <w:rPr>
          <w:rFonts w:ascii="Times New Roman" w:hAnsi="Times New Roman" w:cs="Times New Roman"/>
          <w:sz w:val="20"/>
          <w:szCs w:val="20"/>
        </w:rPr>
        <w:t xml:space="preserve"> </w:t>
      </w:r>
      <w:proofErr w:type="spellStart"/>
      <w:r w:rsidR="0039305D" w:rsidRPr="008B20A2">
        <w:rPr>
          <w:rFonts w:ascii="Times New Roman" w:hAnsi="Times New Roman" w:cs="Times New Roman"/>
          <w:sz w:val="20"/>
          <w:szCs w:val="20"/>
        </w:rPr>
        <w:t>Jiaji</w:t>
      </w:r>
      <w:proofErr w:type="spellEnd"/>
      <w:r w:rsidR="0039305D" w:rsidRPr="008B20A2">
        <w:rPr>
          <w:rFonts w:ascii="Times New Roman" w:hAnsi="Times New Roman" w:cs="Times New Roman"/>
          <w:sz w:val="20"/>
          <w:szCs w:val="20"/>
        </w:rPr>
        <w:t xml:space="preserve"> Wang, </w:t>
      </w:r>
      <w:proofErr w:type="spellStart"/>
      <w:r w:rsidR="0039305D" w:rsidRPr="008B20A2">
        <w:rPr>
          <w:rFonts w:ascii="Times New Roman" w:hAnsi="Times New Roman" w:cs="Times New Roman"/>
          <w:sz w:val="20"/>
          <w:szCs w:val="20"/>
        </w:rPr>
        <w:t>Shuihua</w:t>
      </w:r>
      <w:proofErr w:type="spellEnd"/>
      <w:r w:rsidR="0039305D" w:rsidRPr="008B20A2">
        <w:rPr>
          <w:rFonts w:ascii="Times New Roman" w:hAnsi="Times New Roman" w:cs="Times New Roman"/>
          <w:sz w:val="20"/>
          <w:szCs w:val="20"/>
        </w:rPr>
        <w:t xml:space="preserve"> Wang, </w:t>
      </w:r>
      <w:proofErr w:type="spellStart"/>
      <w:r w:rsidR="0039305D" w:rsidRPr="008B20A2">
        <w:rPr>
          <w:rFonts w:ascii="Times New Roman" w:hAnsi="Times New Roman" w:cs="Times New Roman"/>
          <w:sz w:val="20"/>
          <w:szCs w:val="20"/>
        </w:rPr>
        <w:t>Yudong</w:t>
      </w:r>
      <w:proofErr w:type="spellEnd"/>
      <w:r w:rsidR="0039305D" w:rsidRPr="008B20A2">
        <w:rPr>
          <w:rFonts w:ascii="Times New Roman" w:hAnsi="Times New Roman" w:cs="Times New Roman"/>
          <w:sz w:val="20"/>
          <w:szCs w:val="20"/>
        </w:rPr>
        <w:t xml:space="preserve"> Zhang</w:t>
      </w:r>
      <w:r w:rsidR="00A821FE" w:rsidRPr="008B20A2">
        <w:rPr>
          <w:rFonts w:ascii="Times New Roman" w:hAnsi="Times New Roman" w:cs="Times New Roman"/>
          <w:sz w:val="20"/>
          <w:szCs w:val="20"/>
        </w:rPr>
        <w:t xml:space="preserve">. </w:t>
      </w:r>
      <w:r w:rsidR="0039305D" w:rsidRPr="008B20A2">
        <w:rPr>
          <w:rFonts w:ascii="Times New Roman" w:hAnsi="Times New Roman" w:cs="Times New Roman"/>
          <w:sz w:val="20"/>
          <w:szCs w:val="20"/>
        </w:rPr>
        <w:t>Deep learning on medical image analysis</w:t>
      </w:r>
      <w:r w:rsidR="00A821FE" w:rsidRPr="008B20A2">
        <w:rPr>
          <w:rFonts w:ascii="Times New Roman" w:hAnsi="Times New Roman" w:cs="Times New Roman"/>
          <w:sz w:val="20"/>
          <w:szCs w:val="20"/>
        </w:rPr>
        <w:t>.</w:t>
      </w:r>
      <w:r w:rsidR="008B73E0" w:rsidRPr="008B20A2">
        <w:rPr>
          <w:rFonts w:ascii="Times New Roman" w:hAnsi="Times New Roman" w:cs="Times New Roman"/>
          <w:sz w:val="20"/>
          <w:szCs w:val="20"/>
        </w:rPr>
        <w:t xml:space="preserve"> 2023</w:t>
      </w:r>
      <w:r w:rsidR="00C10185" w:rsidRPr="008B20A2">
        <w:rPr>
          <w:rFonts w:ascii="Times New Roman" w:hAnsi="Times New Roman" w:cs="Times New Roman"/>
          <w:sz w:val="20"/>
          <w:szCs w:val="20"/>
        </w:rPr>
        <w:t xml:space="preserve">. doi: </w:t>
      </w:r>
      <w:r w:rsidR="00FB43DC" w:rsidRPr="008B20A2">
        <w:rPr>
          <w:rFonts w:ascii="Times New Roman" w:hAnsi="Times New Roman" w:cs="Times New Roman"/>
          <w:sz w:val="20"/>
          <w:szCs w:val="20"/>
        </w:rPr>
        <w:t>10.1049</w:t>
      </w:r>
    </w:p>
    <w:p w14:paraId="7943D520" w14:textId="2E2BF19D" w:rsidR="00FB43DC" w:rsidRPr="008B20A2" w:rsidRDefault="00FB43DC" w:rsidP="00D4345B">
      <w:pPr>
        <w:jc w:val="both"/>
        <w:rPr>
          <w:rFonts w:ascii="Times New Roman" w:hAnsi="Times New Roman" w:cs="Times New Roman"/>
          <w:sz w:val="20"/>
          <w:szCs w:val="20"/>
        </w:rPr>
      </w:pPr>
      <w:r w:rsidRPr="008B20A2">
        <w:rPr>
          <w:rFonts w:ascii="Times New Roman" w:hAnsi="Times New Roman" w:cs="Times New Roman"/>
          <w:sz w:val="20"/>
          <w:szCs w:val="20"/>
        </w:rPr>
        <w:t>2.</w:t>
      </w:r>
      <w:r w:rsidR="00A66463" w:rsidRPr="008B20A2">
        <w:rPr>
          <w:rFonts w:ascii="Times New Roman" w:hAnsi="Times New Roman" w:cs="Times New Roman"/>
          <w:sz w:val="20"/>
          <w:szCs w:val="20"/>
        </w:rPr>
        <w:t xml:space="preserve"> Lubna Farhi, Saadia Mansoor Kazmi, Hassan Imam, Mejdal Alqahtani, Farhan Ur Rehman. Dermoscopic Image Classification Using Deep Belief Learning</w:t>
      </w:r>
      <w:r w:rsidR="00B73762" w:rsidRPr="008B20A2">
        <w:rPr>
          <w:rFonts w:ascii="Times New Roman" w:hAnsi="Times New Roman" w:cs="Times New Roman"/>
          <w:sz w:val="20"/>
          <w:szCs w:val="20"/>
        </w:rPr>
        <w:t>. 2022. doi:</w:t>
      </w:r>
      <w:r w:rsidR="00F15CA8" w:rsidRPr="008B20A2">
        <w:rPr>
          <w:rFonts w:ascii="Times New Roman" w:hAnsi="Times New Roman" w:cs="Times New Roman"/>
          <w:sz w:val="20"/>
          <w:szCs w:val="20"/>
        </w:rPr>
        <w:t>10.1155</w:t>
      </w:r>
    </w:p>
    <w:p w14:paraId="618C6D04" w14:textId="77777777" w:rsidR="00226601" w:rsidRPr="008B20A2" w:rsidRDefault="00F15CA8" w:rsidP="00D4345B">
      <w:pPr>
        <w:jc w:val="both"/>
        <w:rPr>
          <w:rFonts w:ascii="Times New Roman" w:hAnsi="Times New Roman" w:cs="Times New Roman"/>
          <w:sz w:val="20"/>
          <w:szCs w:val="20"/>
        </w:rPr>
      </w:pPr>
      <w:r w:rsidRPr="008B20A2">
        <w:rPr>
          <w:rFonts w:ascii="Times New Roman" w:hAnsi="Times New Roman" w:cs="Times New Roman"/>
          <w:sz w:val="20"/>
          <w:szCs w:val="20"/>
        </w:rPr>
        <w:t xml:space="preserve">3. </w:t>
      </w:r>
      <w:r w:rsidR="00267798" w:rsidRPr="008B20A2">
        <w:rPr>
          <w:rFonts w:ascii="Times New Roman" w:hAnsi="Times New Roman" w:cs="Times New Roman"/>
          <w:sz w:val="20"/>
          <w:szCs w:val="20"/>
        </w:rPr>
        <w:t>Cheng-Hong Yan, Jai-Hong Ren, Hsiu-Chen Huang, Li-Yeh Chuang, Po-Yin Chang. Deep Hybrid Convolutional Neural Network for Segmentation of Melanoma Skin Lesion. 2021. doi:</w:t>
      </w:r>
      <w:r w:rsidR="006748CD" w:rsidRPr="008B20A2">
        <w:rPr>
          <w:rFonts w:ascii="Times New Roman" w:hAnsi="Times New Roman" w:cs="Times New Roman"/>
          <w:sz w:val="20"/>
          <w:szCs w:val="20"/>
        </w:rPr>
        <w:t>10.1155</w:t>
      </w:r>
    </w:p>
    <w:p w14:paraId="5C85CDE4" w14:textId="579912B4" w:rsidR="00F15CA8" w:rsidRPr="008B20A2" w:rsidRDefault="00226601" w:rsidP="00D4345B">
      <w:pPr>
        <w:jc w:val="both"/>
        <w:rPr>
          <w:rFonts w:ascii="Times New Roman" w:hAnsi="Times New Roman" w:cs="Times New Roman"/>
          <w:sz w:val="20"/>
          <w:szCs w:val="20"/>
        </w:rPr>
      </w:pPr>
      <w:r w:rsidRPr="008B20A2">
        <w:rPr>
          <w:rFonts w:ascii="Times New Roman" w:hAnsi="Times New Roman" w:cs="Times New Roman"/>
          <w:sz w:val="20"/>
          <w:szCs w:val="20"/>
        </w:rPr>
        <w:t>4.</w:t>
      </w:r>
      <w:r w:rsidR="00F51241" w:rsidRPr="008B20A2">
        <w:rPr>
          <w:rFonts w:ascii="Times New Roman" w:hAnsi="Times New Roman" w:cs="Times New Roman"/>
          <w:sz w:val="20"/>
          <w:szCs w:val="20"/>
        </w:rPr>
        <w:t xml:space="preserve"> </w:t>
      </w:r>
      <w:proofErr w:type="spellStart"/>
      <w:r w:rsidR="00F51241" w:rsidRPr="008B20A2">
        <w:rPr>
          <w:rFonts w:ascii="Times New Roman" w:hAnsi="Times New Roman" w:cs="Times New Roman"/>
          <w:sz w:val="20"/>
          <w:szCs w:val="20"/>
        </w:rPr>
        <w:t>Risheng</w:t>
      </w:r>
      <w:proofErr w:type="spellEnd"/>
      <w:r w:rsidR="00F51241" w:rsidRPr="008B20A2">
        <w:rPr>
          <w:rFonts w:ascii="Times New Roman" w:hAnsi="Times New Roman" w:cs="Times New Roman"/>
          <w:sz w:val="20"/>
          <w:szCs w:val="20"/>
        </w:rPr>
        <w:t xml:space="preserve"> Wang, Tao Lei, </w:t>
      </w:r>
      <w:proofErr w:type="spellStart"/>
      <w:r w:rsidR="00F51241" w:rsidRPr="008B20A2">
        <w:rPr>
          <w:rFonts w:ascii="Times New Roman" w:hAnsi="Times New Roman" w:cs="Times New Roman"/>
          <w:sz w:val="20"/>
          <w:szCs w:val="20"/>
        </w:rPr>
        <w:t>Ruixia</w:t>
      </w:r>
      <w:proofErr w:type="spellEnd"/>
      <w:r w:rsidR="00F51241" w:rsidRPr="008B20A2">
        <w:rPr>
          <w:rFonts w:ascii="Times New Roman" w:hAnsi="Times New Roman" w:cs="Times New Roman"/>
          <w:sz w:val="20"/>
          <w:szCs w:val="20"/>
        </w:rPr>
        <w:t xml:space="preserve"> Cui, </w:t>
      </w:r>
      <w:proofErr w:type="spellStart"/>
      <w:r w:rsidR="00F51241" w:rsidRPr="008B20A2">
        <w:rPr>
          <w:rFonts w:ascii="Times New Roman" w:hAnsi="Times New Roman" w:cs="Times New Roman"/>
          <w:sz w:val="20"/>
          <w:szCs w:val="20"/>
        </w:rPr>
        <w:t>Bingtao</w:t>
      </w:r>
      <w:proofErr w:type="spellEnd"/>
      <w:r w:rsidR="00F51241" w:rsidRPr="008B20A2">
        <w:rPr>
          <w:rFonts w:ascii="Times New Roman" w:hAnsi="Times New Roman" w:cs="Times New Roman"/>
          <w:sz w:val="20"/>
          <w:szCs w:val="20"/>
        </w:rPr>
        <w:t xml:space="preserve"> Zhang, </w:t>
      </w:r>
      <w:proofErr w:type="spellStart"/>
      <w:r w:rsidR="00F51241" w:rsidRPr="008B20A2">
        <w:rPr>
          <w:rFonts w:ascii="Times New Roman" w:hAnsi="Times New Roman" w:cs="Times New Roman"/>
          <w:sz w:val="20"/>
          <w:szCs w:val="20"/>
        </w:rPr>
        <w:t>Hongying</w:t>
      </w:r>
      <w:proofErr w:type="spellEnd"/>
      <w:r w:rsidR="00F51241" w:rsidRPr="008B20A2">
        <w:rPr>
          <w:rFonts w:ascii="Times New Roman" w:hAnsi="Times New Roman" w:cs="Times New Roman"/>
          <w:sz w:val="20"/>
          <w:szCs w:val="20"/>
        </w:rPr>
        <w:t xml:space="preserve"> Meng, Asoke K. Nandi</w:t>
      </w:r>
      <w:r w:rsidR="003D3C52" w:rsidRPr="008B20A2">
        <w:rPr>
          <w:rFonts w:ascii="Times New Roman" w:hAnsi="Times New Roman" w:cs="Times New Roman"/>
          <w:sz w:val="20"/>
          <w:szCs w:val="20"/>
        </w:rPr>
        <w:t xml:space="preserve">. </w:t>
      </w:r>
      <w:r w:rsidR="00F51241" w:rsidRPr="008B20A2">
        <w:rPr>
          <w:rFonts w:ascii="Times New Roman" w:hAnsi="Times New Roman" w:cs="Times New Roman"/>
          <w:sz w:val="20"/>
          <w:szCs w:val="20"/>
        </w:rPr>
        <w:t>Medical image segmentation using deep learning: A survey</w:t>
      </w:r>
      <w:r w:rsidR="003D3C52" w:rsidRPr="008B20A2">
        <w:rPr>
          <w:rFonts w:ascii="Times New Roman" w:hAnsi="Times New Roman" w:cs="Times New Roman"/>
          <w:sz w:val="20"/>
          <w:szCs w:val="20"/>
        </w:rPr>
        <w:t xml:space="preserve">. </w:t>
      </w:r>
      <w:r w:rsidR="00C329BF" w:rsidRPr="008B20A2">
        <w:rPr>
          <w:rFonts w:ascii="Times New Roman" w:hAnsi="Times New Roman" w:cs="Times New Roman"/>
          <w:sz w:val="20"/>
          <w:szCs w:val="20"/>
        </w:rPr>
        <w:t xml:space="preserve">16, </w:t>
      </w:r>
      <w:r w:rsidR="003D3C52" w:rsidRPr="008B20A2">
        <w:rPr>
          <w:rFonts w:ascii="Times New Roman" w:hAnsi="Times New Roman" w:cs="Times New Roman"/>
          <w:sz w:val="20"/>
          <w:szCs w:val="20"/>
        </w:rPr>
        <w:t>202</w:t>
      </w:r>
      <w:r w:rsidR="00737199" w:rsidRPr="008B20A2">
        <w:rPr>
          <w:rFonts w:ascii="Times New Roman" w:hAnsi="Times New Roman" w:cs="Times New Roman"/>
          <w:sz w:val="20"/>
          <w:szCs w:val="20"/>
        </w:rPr>
        <w:t>1.</w:t>
      </w:r>
      <w:r w:rsidR="003D3C52" w:rsidRPr="008B20A2">
        <w:rPr>
          <w:rFonts w:ascii="Times New Roman" w:hAnsi="Times New Roman" w:cs="Times New Roman"/>
          <w:sz w:val="20"/>
          <w:szCs w:val="20"/>
        </w:rPr>
        <w:t xml:space="preserve"> </w:t>
      </w:r>
      <w:r w:rsidR="00737199" w:rsidRPr="008B20A2">
        <w:rPr>
          <w:rFonts w:ascii="Times New Roman" w:hAnsi="Times New Roman" w:cs="Times New Roman"/>
          <w:sz w:val="20"/>
          <w:szCs w:val="20"/>
        </w:rPr>
        <w:t>doi:</w:t>
      </w:r>
      <w:r w:rsidR="002857CE" w:rsidRPr="008B20A2">
        <w:rPr>
          <w:rFonts w:ascii="Times New Roman" w:hAnsi="Times New Roman" w:cs="Times New Roman"/>
          <w:sz w:val="20"/>
          <w:szCs w:val="20"/>
        </w:rPr>
        <w:t>10.1</w:t>
      </w:r>
      <w:r w:rsidR="00A17528" w:rsidRPr="008B20A2">
        <w:rPr>
          <w:rFonts w:ascii="Times New Roman" w:hAnsi="Times New Roman" w:cs="Times New Roman"/>
          <w:sz w:val="20"/>
          <w:szCs w:val="20"/>
        </w:rPr>
        <w:t>049</w:t>
      </w:r>
    </w:p>
    <w:p w14:paraId="32DEF5B7" w14:textId="52C6E3C0" w:rsidR="00A17528" w:rsidRPr="008B20A2" w:rsidRDefault="00A17528" w:rsidP="00D4345B">
      <w:pPr>
        <w:jc w:val="both"/>
        <w:rPr>
          <w:rFonts w:ascii="Times New Roman" w:hAnsi="Times New Roman" w:cs="Times New Roman"/>
          <w:sz w:val="20"/>
          <w:szCs w:val="20"/>
        </w:rPr>
      </w:pPr>
      <w:r w:rsidRPr="008B20A2">
        <w:rPr>
          <w:rFonts w:ascii="Times New Roman" w:hAnsi="Times New Roman" w:cs="Times New Roman"/>
          <w:sz w:val="20"/>
          <w:szCs w:val="20"/>
        </w:rPr>
        <w:t xml:space="preserve">5. </w:t>
      </w:r>
      <w:r w:rsidR="00BE078E" w:rsidRPr="008B20A2">
        <w:rPr>
          <w:rFonts w:ascii="Times New Roman" w:hAnsi="Times New Roman" w:cs="Times New Roman"/>
          <w:sz w:val="20"/>
          <w:szCs w:val="20"/>
        </w:rPr>
        <w:t xml:space="preserve">Ismail </w:t>
      </w:r>
      <w:proofErr w:type="spellStart"/>
      <w:r w:rsidR="00BE078E" w:rsidRPr="008B20A2">
        <w:rPr>
          <w:rFonts w:ascii="Times New Roman" w:hAnsi="Times New Roman" w:cs="Times New Roman"/>
          <w:sz w:val="20"/>
          <w:szCs w:val="20"/>
        </w:rPr>
        <w:t>Oztel</w:t>
      </w:r>
      <w:proofErr w:type="spellEnd"/>
      <w:r w:rsidR="00BE078E" w:rsidRPr="008B20A2">
        <w:rPr>
          <w:rFonts w:ascii="Times New Roman" w:hAnsi="Times New Roman" w:cs="Times New Roman"/>
          <w:sz w:val="20"/>
          <w:szCs w:val="20"/>
        </w:rPr>
        <w:t xml:space="preserve">, </w:t>
      </w:r>
      <w:proofErr w:type="spellStart"/>
      <w:r w:rsidR="00BE078E" w:rsidRPr="008B20A2">
        <w:rPr>
          <w:rFonts w:ascii="Times New Roman" w:hAnsi="Times New Roman" w:cs="Times New Roman"/>
          <w:sz w:val="20"/>
          <w:szCs w:val="20"/>
        </w:rPr>
        <w:t>Gozde</w:t>
      </w:r>
      <w:proofErr w:type="spellEnd"/>
      <w:r w:rsidR="00BE078E" w:rsidRPr="008B20A2">
        <w:rPr>
          <w:rFonts w:ascii="Times New Roman" w:hAnsi="Times New Roman" w:cs="Times New Roman"/>
          <w:sz w:val="20"/>
          <w:szCs w:val="20"/>
        </w:rPr>
        <w:t xml:space="preserve"> Yolcu </w:t>
      </w:r>
      <w:proofErr w:type="spellStart"/>
      <w:r w:rsidR="00BE078E" w:rsidRPr="008B20A2">
        <w:rPr>
          <w:rFonts w:ascii="Times New Roman" w:hAnsi="Times New Roman" w:cs="Times New Roman"/>
          <w:sz w:val="20"/>
          <w:szCs w:val="20"/>
        </w:rPr>
        <w:t>Oztel</w:t>
      </w:r>
      <w:proofErr w:type="spellEnd"/>
      <w:r w:rsidR="00BE078E" w:rsidRPr="008B20A2">
        <w:rPr>
          <w:rFonts w:ascii="Times New Roman" w:hAnsi="Times New Roman" w:cs="Times New Roman"/>
          <w:sz w:val="20"/>
          <w:szCs w:val="20"/>
        </w:rPr>
        <w:t xml:space="preserve">, Veysel Harun Sahin. Deep Learning‐Based Skin Diseases Classification using Smartphones. </w:t>
      </w:r>
      <w:r w:rsidR="00C329BF" w:rsidRPr="008B20A2">
        <w:rPr>
          <w:rFonts w:ascii="Times New Roman" w:hAnsi="Times New Roman" w:cs="Times New Roman"/>
          <w:sz w:val="20"/>
          <w:szCs w:val="20"/>
        </w:rPr>
        <w:t xml:space="preserve">5, </w:t>
      </w:r>
      <w:r w:rsidR="00BE078E" w:rsidRPr="008B20A2">
        <w:rPr>
          <w:rFonts w:ascii="Times New Roman" w:hAnsi="Times New Roman" w:cs="Times New Roman"/>
          <w:sz w:val="20"/>
          <w:szCs w:val="20"/>
        </w:rPr>
        <w:t>202</w:t>
      </w:r>
      <w:r w:rsidR="008B6595" w:rsidRPr="008B20A2">
        <w:rPr>
          <w:rFonts w:ascii="Times New Roman" w:hAnsi="Times New Roman" w:cs="Times New Roman"/>
          <w:sz w:val="20"/>
          <w:szCs w:val="20"/>
        </w:rPr>
        <w:t>3. doi:</w:t>
      </w:r>
      <w:r w:rsidR="004D0DE2" w:rsidRPr="008B20A2">
        <w:rPr>
          <w:rFonts w:ascii="Times New Roman" w:hAnsi="Times New Roman" w:cs="Times New Roman"/>
          <w:sz w:val="20"/>
          <w:szCs w:val="20"/>
        </w:rPr>
        <w:t>10.1002</w:t>
      </w:r>
    </w:p>
    <w:p w14:paraId="4DB5F1B0" w14:textId="47BE5B0F" w:rsidR="00037FBE" w:rsidRPr="008B20A2" w:rsidRDefault="004D0DE2" w:rsidP="00D4345B">
      <w:pPr>
        <w:jc w:val="both"/>
        <w:rPr>
          <w:rFonts w:ascii="Times New Roman" w:eastAsiaTheme="minorEastAsia" w:hAnsi="Times New Roman" w:cs="Times New Roman"/>
          <w:sz w:val="20"/>
          <w:szCs w:val="20"/>
        </w:rPr>
      </w:pPr>
      <w:r w:rsidRPr="008B20A2">
        <w:rPr>
          <w:rFonts w:ascii="Times New Roman" w:hAnsi="Times New Roman" w:cs="Times New Roman"/>
          <w:sz w:val="20"/>
          <w:szCs w:val="20"/>
        </w:rPr>
        <w:t>6.</w:t>
      </w:r>
      <w:r w:rsidR="00037FBE" w:rsidRPr="008B20A2">
        <w:rPr>
          <w:rFonts w:ascii="Times New Roman" w:hAnsi="Times New Roman" w:cs="Times New Roman"/>
          <w:sz w:val="20"/>
          <w:szCs w:val="20"/>
        </w:rPr>
        <w:t xml:space="preserve"> </w:t>
      </w:r>
      <w:r w:rsidR="00037FBE" w:rsidRPr="008B20A2">
        <w:rPr>
          <w:rFonts w:ascii="Times New Roman" w:eastAsiaTheme="minorEastAsia" w:hAnsi="Times New Roman" w:cs="Times New Roman"/>
          <w:sz w:val="20"/>
          <w:szCs w:val="20"/>
        </w:rPr>
        <w:t xml:space="preserve">Ahmet Nusret Toprak, Ibrahim Aruk. A Hybrid Convolutional Neural Network Model for the Classification of Multi‐Class Skin Cancer. </w:t>
      </w:r>
      <w:r w:rsidR="00C329BF" w:rsidRPr="008B20A2">
        <w:rPr>
          <w:rFonts w:ascii="Times New Roman" w:eastAsiaTheme="minorEastAsia" w:hAnsi="Times New Roman" w:cs="Times New Roman"/>
          <w:sz w:val="20"/>
          <w:szCs w:val="20"/>
        </w:rPr>
        <w:t xml:space="preserve">11, </w:t>
      </w:r>
      <w:r w:rsidR="00037FBE" w:rsidRPr="008B20A2">
        <w:rPr>
          <w:rFonts w:ascii="Times New Roman" w:eastAsiaTheme="minorEastAsia" w:hAnsi="Times New Roman" w:cs="Times New Roman"/>
          <w:sz w:val="20"/>
          <w:szCs w:val="20"/>
        </w:rPr>
        <w:t>2024. doi:10.1002</w:t>
      </w:r>
    </w:p>
    <w:p w14:paraId="30433BF9" w14:textId="2B85DB66" w:rsidR="004D0DE2" w:rsidRPr="008B20A2" w:rsidRDefault="00037FBE" w:rsidP="00D4345B">
      <w:pPr>
        <w:jc w:val="both"/>
        <w:rPr>
          <w:rFonts w:ascii="Times New Roman" w:eastAsiaTheme="minorEastAsia" w:hAnsi="Times New Roman" w:cs="Times New Roman"/>
          <w:sz w:val="20"/>
          <w:szCs w:val="20"/>
        </w:rPr>
      </w:pPr>
      <w:r w:rsidRPr="008B20A2">
        <w:rPr>
          <w:rFonts w:ascii="Times New Roman" w:eastAsiaTheme="minorEastAsia" w:hAnsi="Times New Roman" w:cs="Times New Roman"/>
          <w:sz w:val="20"/>
          <w:szCs w:val="20"/>
        </w:rPr>
        <w:t>7.</w:t>
      </w:r>
      <w:r w:rsidR="00F969F6" w:rsidRPr="008B20A2">
        <w:rPr>
          <w:rFonts w:ascii="Times New Roman" w:eastAsiaTheme="minorEastAsia" w:hAnsi="Times New Roman" w:cs="Times New Roman"/>
          <w:sz w:val="20"/>
          <w:szCs w:val="20"/>
        </w:rPr>
        <w:t xml:space="preserve"> Dulani </w:t>
      </w:r>
      <w:proofErr w:type="spellStart"/>
      <w:r w:rsidR="00F969F6" w:rsidRPr="008B20A2">
        <w:rPr>
          <w:rFonts w:ascii="Times New Roman" w:eastAsiaTheme="minorEastAsia" w:hAnsi="Times New Roman" w:cs="Times New Roman"/>
          <w:sz w:val="20"/>
          <w:szCs w:val="20"/>
        </w:rPr>
        <w:t>Meedeniya</w:t>
      </w:r>
      <w:proofErr w:type="spellEnd"/>
      <w:r w:rsidR="00F969F6" w:rsidRPr="008B20A2">
        <w:rPr>
          <w:rFonts w:ascii="Times New Roman" w:eastAsiaTheme="minorEastAsia" w:hAnsi="Times New Roman" w:cs="Times New Roman"/>
          <w:sz w:val="20"/>
          <w:szCs w:val="20"/>
        </w:rPr>
        <w:t xml:space="preserve">, Senuri De Silva, Lahiru Gamage, </w:t>
      </w:r>
      <w:proofErr w:type="spellStart"/>
      <w:r w:rsidR="00F969F6" w:rsidRPr="008B20A2">
        <w:rPr>
          <w:rFonts w:ascii="Times New Roman" w:eastAsiaTheme="minorEastAsia" w:hAnsi="Times New Roman" w:cs="Times New Roman"/>
          <w:sz w:val="20"/>
          <w:szCs w:val="20"/>
        </w:rPr>
        <w:t>Uditha</w:t>
      </w:r>
      <w:proofErr w:type="spellEnd"/>
      <w:r w:rsidR="00F969F6" w:rsidRPr="008B20A2">
        <w:rPr>
          <w:rFonts w:ascii="Times New Roman" w:eastAsiaTheme="minorEastAsia" w:hAnsi="Times New Roman" w:cs="Times New Roman"/>
          <w:sz w:val="20"/>
          <w:szCs w:val="20"/>
        </w:rPr>
        <w:t xml:space="preserve"> </w:t>
      </w:r>
      <w:proofErr w:type="spellStart"/>
      <w:r w:rsidR="00F969F6" w:rsidRPr="008B20A2">
        <w:rPr>
          <w:rFonts w:ascii="Times New Roman" w:eastAsiaTheme="minorEastAsia" w:hAnsi="Times New Roman" w:cs="Times New Roman"/>
          <w:sz w:val="20"/>
          <w:szCs w:val="20"/>
        </w:rPr>
        <w:t>Isuranga</w:t>
      </w:r>
      <w:proofErr w:type="spellEnd"/>
      <w:r w:rsidR="00F969F6" w:rsidRPr="008B20A2">
        <w:rPr>
          <w:rFonts w:ascii="Times New Roman" w:eastAsiaTheme="minorEastAsia" w:hAnsi="Times New Roman" w:cs="Times New Roman"/>
          <w:sz w:val="20"/>
          <w:szCs w:val="20"/>
        </w:rPr>
        <w:t>. Skin cancer identification utilizing deep learning: A survey. 2024. doi:10.1049</w:t>
      </w:r>
    </w:p>
    <w:p w14:paraId="00CEE2D2" w14:textId="52899523" w:rsidR="00F969F6" w:rsidRPr="008B20A2" w:rsidRDefault="00F969F6" w:rsidP="00D4345B">
      <w:pPr>
        <w:jc w:val="both"/>
        <w:rPr>
          <w:rFonts w:ascii="Times New Roman" w:eastAsiaTheme="minorEastAsia" w:hAnsi="Times New Roman" w:cs="Times New Roman"/>
          <w:sz w:val="20"/>
          <w:szCs w:val="20"/>
        </w:rPr>
      </w:pPr>
      <w:r w:rsidRPr="008B20A2">
        <w:rPr>
          <w:rFonts w:ascii="Times New Roman" w:eastAsiaTheme="minorEastAsia" w:hAnsi="Times New Roman" w:cs="Times New Roman"/>
          <w:sz w:val="20"/>
          <w:szCs w:val="20"/>
        </w:rPr>
        <w:t xml:space="preserve">8. </w:t>
      </w:r>
      <w:r w:rsidR="00D77F64" w:rsidRPr="008B20A2">
        <w:rPr>
          <w:rFonts w:ascii="Times New Roman" w:eastAsiaTheme="minorEastAsia" w:hAnsi="Times New Roman" w:cs="Times New Roman"/>
          <w:sz w:val="20"/>
          <w:szCs w:val="20"/>
        </w:rPr>
        <w:t>Elif Nur Haner </w:t>
      </w:r>
      <w:proofErr w:type="spellStart"/>
      <w:r w:rsidR="00D77F64" w:rsidRPr="008B20A2">
        <w:rPr>
          <w:rFonts w:ascii="Times New Roman" w:eastAsiaTheme="minorEastAsia" w:hAnsi="Times New Roman" w:cs="Times New Roman"/>
          <w:sz w:val="20"/>
          <w:szCs w:val="20"/>
        </w:rPr>
        <w:t>Kırğıl</w:t>
      </w:r>
      <w:proofErr w:type="spellEnd"/>
      <w:r w:rsidR="00D77F64" w:rsidRPr="008B20A2">
        <w:rPr>
          <w:rFonts w:ascii="Times New Roman" w:eastAsiaTheme="minorEastAsia" w:hAnsi="Times New Roman" w:cs="Times New Roman"/>
          <w:sz w:val="20"/>
          <w:szCs w:val="20"/>
        </w:rPr>
        <w:t xml:space="preserve">, Çağatay Berke </w:t>
      </w:r>
      <w:proofErr w:type="spellStart"/>
      <w:r w:rsidR="00D77F64" w:rsidRPr="008B20A2">
        <w:rPr>
          <w:rFonts w:ascii="Times New Roman" w:eastAsiaTheme="minorEastAsia" w:hAnsi="Times New Roman" w:cs="Times New Roman"/>
          <w:sz w:val="20"/>
          <w:szCs w:val="20"/>
        </w:rPr>
        <w:t>Erdaş</w:t>
      </w:r>
      <w:proofErr w:type="spellEnd"/>
      <w:r w:rsidR="00D77F64" w:rsidRPr="008B20A2">
        <w:rPr>
          <w:rFonts w:ascii="Times New Roman" w:eastAsiaTheme="minorEastAsia" w:hAnsi="Times New Roman" w:cs="Times New Roman"/>
          <w:sz w:val="20"/>
          <w:szCs w:val="20"/>
        </w:rPr>
        <w:t xml:space="preserve">. Enhancing Skin Disease Diagnosis Through Deep Learning: A Comprehensive Study on Dermoscopic Image Preprocessing and Classification. </w:t>
      </w:r>
      <w:r w:rsidR="00C329BF" w:rsidRPr="008B20A2">
        <w:rPr>
          <w:rFonts w:ascii="Times New Roman" w:eastAsiaTheme="minorEastAsia" w:hAnsi="Times New Roman" w:cs="Times New Roman"/>
          <w:sz w:val="20"/>
          <w:szCs w:val="20"/>
        </w:rPr>
        <w:t xml:space="preserve">34, </w:t>
      </w:r>
      <w:r w:rsidR="00D77F64" w:rsidRPr="008B20A2">
        <w:rPr>
          <w:rFonts w:ascii="Times New Roman" w:eastAsiaTheme="minorEastAsia" w:hAnsi="Times New Roman" w:cs="Times New Roman"/>
          <w:sz w:val="20"/>
          <w:szCs w:val="20"/>
        </w:rPr>
        <w:t>2024. doi:</w:t>
      </w:r>
      <w:r w:rsidR="002855EF" w:rsidRPr="008B20A2">
        <w:rPr>
          <w:rFonts w:ascii="Times New Roman" w:eastAsiaTheme="minorEastAsia" w:hAnsi="Times New Roman" w:cs="Times New Roman"/>
          <w:sz w:val="20"/>
          <w:szCs w:val="20"/>
        </w:rPr>
        <w:t>10.1002</w:t>
      </w:r>
    </w:p>
    <w:p w14:paraId="1474FC78" w14:textId="4555BE91" w:rsidR="002855EF" w:rsidRPr="008B20A2" w:rsidRDefault="002855EF" w:rsidP="00D4345B">
      <w:pPr>
        <w:jc w:val="both"/>
        <w:rPr>
          <w:rFonts w:ascii="Times New Roman" w:hAnsi="Times New Roman" w:cs="Times New Roman"/>
          <w:sz w:val="20"/>
          <w:szCs w:val="20"/>
        </w:rPr>
      </w:pPr>
      <w:r w:rsidRPr="008B20A2">
        <w:rPr>
          <w:rFonts w:ascii="Times New Roman" w:eastAsiaTheme="minorEastAsia" w:hAnsi="Times New Roman" w:cs="Times New Roman"/>
          <w:sz w:val="20"/>
          <w:szCs w:val="20"/>
        </w:rPr>
        <w:t>9.</w:t>
      </w:r>
      <w:r w:rsidR="00A14357" w:rsidRPr="008B20A2">
        <w:rPr>
          <w:rFonts w:ascii="Times New Roman" w:eastAsiaTheme="minorEastAsia" w:hAnsi="Times New Roman" w:cs="Times New Roman"/>
          <w:sz w:val="20"/>
          <w:szCs w:val="20"/>
        </w:rPr>
        <w:t xml:space="preserve"> </w:t>
      </w:r>
      <w:r w:rsidR="00AF762F" w:rsidRPr="008B20A2">
        <w:rPr>
          <w:rFonts w:ascii="Times New Roman" w:hAnsi="Times New Roman" w:cs="Times New Roman"/>
          <w:sz w:val="20"/>
          <w:szCs w:val="20"/>
        </w:rPr>
        <w:t xml:space="preserve">Farzad </w:t>
      </w:r>
      <w:proofErr w:type="spellStart"/>
      <w:r w:rsidR="00AF762F" w:rsidRPr="008B20A2">
        <w:rPr>
          <w:rFonts w:ascii="Times New Roman" w:hAnsi="Times New Roman" w:cs="Times New Roman"/>
          <w:sz w:val="20"/>
          <w:szCs w:val="20"/>
        </w:rPr>
        <w:t>Golnoori</w:t>
      </w:r>
      <w:proofErr w:type="spellEnd"/>
      <w:r w:rsidR="00AF762F" w:rsidRPr="008B20A2">
        <w:rPr>
          <w:rFonts w:ascii="Times New Roman" w:hAnsi="Times New Roman" w:cs="Times New Roman"/>
          <w:sz w:val="20"/>
          <w:szCs w:val="20"/>
        </w:rPr>
        <w:t xml:space="preserve">, Farsad Zamani </w:t>
      </w:r>
      <w:proofErr w:type="spellStart"/>
      <w:r w:rsidR="00AF762F" w:rsidRPr="008B20A2">
        <w:rPr>
          <w:rFonts w:ascii="Times New Roman" w:hAnsi="Times New Roman" w:cs="Times New Roman"/>
          <w:sz w:val="20"/>
          <w:szCs w:val="20"/>
        </w:rPr>
        <w:t>Boroujeni</w:t>
      </w:r>
      <w:proofErr w:type="spellEnd"/>
      <w:r w:rsidR="00AF762F" w:rsidRPr="008B20A2">
        <w:rPr>
          <w:rFonts w:ascii="Times New Roman" w:hAnsi="Times New Roman" w:cs="Times New Roman"/>
          <w:sz w:val="20"/>
          <w:szCs w:val="20"/>
        </w:rPr>
        <w:t xml:space="preserve">, Seyed </w:t>
      </w:r>
      <w:proofErr w:type="spellStart"/>
      <w:r w:rsidR="00AF762F" w:rsidRPr="008B20A2">
        <w:rPr>
          <w:rFonts w:ascii="Times New Roman" w:hAnsi="Times New Roman" w:cs="Times New Roman"/>
          <w:sz w:val="20"/>
          <w:szCs w:val="20"/>
        </w:rPr>
        <w:t>Amirhassan</w:t>
      </w:r>
      <w:proofErr w:type="spellEnd"/>
      <w:r w:rsidR="00AF762F" w:rsidRPr="008B20A2">
        <w:rPr>
          <w:rFonts w:ascii="Times New Roman" w:hAnsi="Times New Roman" w:cs="Times New Roman"/>
          <w:sz w:val="20"/>
          <w:szCs w:val="20"/>
        </w:rPr>
        <w:t xml:space="preserve"> </w:t>
      </w:r>
      <w:proofErr w:type="spellStart"/>
      <w:r w:rsidR="00AF762F" w:rsidRPr="008B20A2">
        <w:rPr>
          <w:rFonts w:ascii="Times New Roman" w:hAnsi="Times New Roman" w:cs="Times New Roman"/>
          <w:sz w:val="20"/>
          <w:szCs w:val="20"/>
        </w:rPr>
        <w:t>Monadjemi</w:t>
      </w:r>
      <w:proofErr w:type="spellEnd"/>
      <w:r w:rsidR="00AF762F" w:rsidRPr="008B20A2">
        <w:rPr>
          <w:rFonts w:ascii="Times New Roman" w:hAnsi="Times New Roman" w:cs="Times New Roman"/>
          <w:sz w:val="20"/>
          <w:szCs w:val="20"/>
        </w:rPr>
        <w:t>. A comparative study on deep feature selection methods for skin lesion.</w:t>
      </w:r>
      <w:r w:rsidR="00C329BF" w:rsidRPr="008B20A2">
        <w:rPr>
          <w:rFonts w:ascii="Times New Roman" w:hAnsi="Times New Roman" w:cs="Times New Roman"/>
          <w:sz w:val="20"/>
          <w:szCs w:val="20"/>
        </w:rPr>
        <w:t xml:space="preserve"> 18, </w:t>
      </w:r>
      <w:r w:rsidR="00AF762F" w:rsidRPr="008B20A2">
        <w:rPr>
          <w:rFonts w:ascii="Times New Roman" w:hAnsi="Times New Roman" w:cs="Times New Roman"/>
          <w:sz w:val="20"/>
          <w:szCs w:val="20"/>
        </w:rPr>
        <w:t>2023. doi:</w:t>
      </w:r>
      <w:r w:rsidR="00AD07AF" w:rsidRPr="008B20A2">
        <w:rPr>
          <w:rFonts w:ascii="Times New Roman" w:hAnsi="Times New Roman" w:cs="Times New Roman"/>
          <w:sz w:val="20"/>
          <w:szCs w:val="20"/>
        </w:rPr>
        <w:t>10.1049</w:t>
      </w:r>
    </w:p>
    <w:p w14:paraId="5D98B7FD" w14:textId="52375050" w:rsidR="00AD07AF" w:rsidRPr="008B20A2" w:rsidRDefault="00AD07AF" w:rsidP="00D4345B">
      <w:pPr>
        <w:jc w:val="both"/>
        <w:rPr>
          <w:rFonts w:ascii="Times New Roman" w:hAnsi="Times New Roman" w:cs="Times New Roman"/>
          <w:sz w:val="20"/>
          <w:szCs w:val="20"/>
        </w:rPr>
      </w:pPr>
      <w:r w:rsidRPr="008B20A2">
        <w:rPr>
          <w:rFonts w:ascii="Times New Roman" w:hAnsi="Times New Roman" w:cs="Times New Roman"/>
          <w:sz w:val="20"/>
          <w:szCs w:val="20"/>
        </w:rPr>
        <w:t>10.</w:t>
      </w:r>
      <w:r w:rsidR="00090818" w:rsidRPr="008B20A2">
        <w:rPr>
          <w:rFonts w:ascii="Times New Roman" w:hAnsi="Times New Roman" w:cs="Times New Roman"/>
          <w:sz w:val="20"/>
          <w:szCs w:val="20"/>
        </w:rPr>
        <w:t xml:space="preserve"> </w:t>
      </w:r>
      <w:proofErr w:type="spellStart"/>
      <w:r w:rsidR="00090818" w:rsidRPr="008B20A2">
        <w:rPr>
          <w:rFonts w:ascii="Times New Roman" w:hAnsi="Times New Roman" w:cs="Times New Roman"/>
          <w:sz w:val="20"/>
          <w:szCs w:val="20"/>
        </w:rPr>
        <w:t>Tsedenya</w:t>
      </w:r>
      <w:proofErr w:type="spellEnd"/>
      <w:r w:rsidR="00090818" w:rsidRPr="008B20A2">
        <w:rPr>
          <w:rFonts w:ascii="Times New Roman" w:hAnsi="Times New Roman" w:cs="Times New Roman"/>
          <w:sz w:val="20"/>
          <w:szCs w:val="20"/>
        </w:rPr>
        <w:t xml:space="preserve"> Debebe Niga,</w:t>
      </w:r>
      <w:r w:rsidR="00A14357" w:rsidRPr="008B20A2">
        <w:rPr>
          <w:rFonts w:ascii="Times New Roman" w:hAnsi="Times New Roman" w:cs="Times New Roman"/>
          <w:sz w:val="20"/>
          <w:szCs w:val="20"/>
        </w:rPr>
        <w:t xml:space="preserve"> </w:t>
      </w:r>
      <w:r w:rsidR="00090818" w:rsidRPr="008B20A2">
        <w:rPr>
          <w:rFonts w:ascii="Times New Roman" w:hAnsi="Times New Roman" w:cs="Times New Roman"/>
          <w:sz w:val="20"/>
          <w:szCs w:val="20"/>
        </w:rPr>
        <w:t xml:space="preserve">Tilahun Melak </w:t>
      </w:r>
      <w:proofErr w:type="spellStart"/>
      <w:r w:rsidR="00090818" w:rsidRPr="008B20A2">
        <w:rPr>
          <w:rFonts w:ascii="Times New Roman" w:hAnsi="Times New Roman" w:cs="Times New Roman"/>
          <w:sz w:val="20"/>
          <w:szCs w:val="20"/>
        </w:rPr>
        <w:t>Sitote</w:t>
      </w:r>
      <w:proofErr w:type="spellEnd"/>
      <w:r w:rsidR="00090818" w:rsidRPr="008B20A2">
        <w:rPr>
          <w:rFonts w:ascii="Times New Roman" w:hAnsi="Times New Roman" w:cs="Times New Roman"/>
          <w:sz w:val="20"/>
          <w:szCs w:val="20"/>
        </w:rPr>
        <w:t xml:space="preserve">, Berihun Molla </w:t>
      </w:r>
      <w:proofErr w:type="spellStart"/>
      <w:r w:rsidR="00090818" w:rsidRPr="008B20A2">
        <w:rPr>
          <w:rFonts w:ascii="Times New Roman" w:hAnsi="Times New Roman" w:cs="Times New Roman"/>
          <w:sz w:val="20"/>
          <w:szCs w:val="20"/>
        </w:rPr>
        <w:t>Gedefaw</w:t>
      </w:r>
      <w:proofErr w:type="spellEnd"/>
      <w:r w:rsidR="00090818" w:rsidRPr="008B20A2">
        <w:rPr>
          <w:rFonts w:ascii="Times New Roman" w:hAnsi="Times New Roman" w:cs="Times New Roman"/>
          <w:sz w:val="20"/>
          <w:szCs w:val="20"/>
        </w:rPr>
        <w:t>. Fungal Skin Disease Classification Using the Convolutional Neural. 2023. doi:10.1155</w:t>
      </w:r>
    </w:p>
    <w:p w14:paraId="77E738D3" w14:textId="29287C59" w:rsidR="00090818" w:rsidRPr="008B20A2" w:rsidRDefault="00090818" w:rsidP="00D4345B">
      <w:pPr>
        <w:jc w:val="both"/>
        <w:rPr>
          <w:rFonts w:ascii="Times New Roman" w:hAnsi="Times New Roman" w:cs="Times New Roman"/>
          <w:sz w:val="20"/>
          <w:szCs w:val="20"/>
        </w:rPr>
      </w:pPr>
      <w:r w:rsidRPr="008B20A2">
        <w:rPr>
          <w:rFonts w:ascii="Times New Roman" w:hAnsi="Times New Roman" w:cs="Times New Roman"/>
          <w:sz w:val="20"/>
          <w:szCs w:val="20"/>
        </w:rPr>
        <w:t>11.</w:t>
      </w:r>
      <w:r w:rsidR="00A14357" w:rsidRPr="008B20A2">
        <w:rPr>
          <w:rFonts w:ascii="Times New Roman" w:hAnsi="Times New Roman" w:cs="Times New Roman"/>
          <w:sz w:val="20"/>
          <w:szCs w:val="20"/>
        </w:rPr>
        <w:t xml:space="preserve"> </w:t>
      </w:r>
      <w:proofErr w:type="spellStart"/>
      <w:r w:rsidR="00CB5E50" w:rsidRPr="008B20A2">
        <w:rPr>
          <w:rFonts w:ascii="Times New Roman" w:hAnsi="Times New Roman" w:cs="Times New Roman"/>
          <w:sz w:val="20"/>
          <w:szCs w:val="20"/>
        </w:rPr>
        <w:t>Ellak</w:t>
      </w:r>
      <w:proofErr w:type="spellEnd"/>
      <w:r w:rsidR="00CB5E50" w:rsidRPr="008B20A2">
        <w:rPr>
          <w:rFonts w:ascii="Times New Roman" w:hAnsi="Times New Roman" w:cs="Times New Roman"/>
          <w:sz w:val="20"/>
          <w:szCs w:val="20"/>
        </w:rPr>
        <w:t xml:space="preserve"> </w:t>
      </w:r>
      <w:proofErr w:type="spellStart"/>
      <w:r w:rsidR="00CB5E50" w:rsidRPr="008B20A2">
        <w:rPr>
          <w:rFonts w:ascii="Times New Roman" w:hAnsi="Times New Roman" w:cs="Times New Roman"/>
          <w:sz w:val="20"/>
          <w:szCs w:val="20"/>
        </w:rPr>
        <w:t>Somfai</w:t>
      </w:r>
      <w:proofErr w:type="spellEnd"/>
      <w:r w:rsidR="00CB5E50" w:rsidRPr="008B20A2">
        <w:rPr>
          <w:rFonts w:ascii="Times New Roman" w:hAnsi="Times New Roman" w:cs="Times New Roman"/>
          <w:sz w:val="20"/>
          <w:szCs w:val="20"/>
        </w:rPr>
        <w:t xml:space="preserve">, Benjamin Baffy, Kristian Fenech, Rita Hosszú, Dorina </w:t>
      </w:r>
      <w:proofErr w:type="spellStart"/>
      <w:r w:rsidR="00CB5E50" w:rsidRPr="008B20A2">
        <w:rPr>
          <w:rFonts w:ascii="Times New Roman" w:hAnsi="Times New Roman" w:cs="Times New Roman"/>
          <w:sz w:val="20"/>
          <w:szCs w:val="20"/>
        </w:rPr>
        <w:t>Korozs</w:t>
      </w:r>
      <w:proofErr w:type="spellEnd"/>
      <w:r w:rsidR="00CB5E50" w:rsidRPr="008B20A2">
        <w:rPr>
          <w:rFonts w:ascii="Times New Roman" w:hAnsi="Times New Roman" w:cs="Times New Roman"/>
          <w:sz w:val="20"/>
          <w:szCs w:val="20"/>
        </w:rPr>
        <w:t xml:space="preserve">, Marcell Polik, Miklos </w:t>
      </w:r>
      <w:proofErr w:type="spellStart"/>
      <w:r w:rsidR="00A14357" w:rsidRPr="008B20A2">
        <w:rPr>
          <w:rFonts w:ascii="Times New Roman" w:hAnsi="Times New Roman" w:cs="Times New Roman"/>
          <w:sz w:val="20"/>
          <w:szCs w:val="20"/>
        </w:rPr>
        <w:t>Sardy</w:t>
      </w:r>
      <w:proofErr w:type="spellEnd"/>
      <w:r w:rsidR="00A14357" w:rsidRPr="008B20A2">
        <w:rPr>
          <w:rFonts w:ascii="Times New Roman" w:hAnsi="Times New Roman" w:cs="Times New Roman"/>
          <w:sz w:val="20"/>
          <w:szCs w:val="20"/>
        </w:rPr>
        <w:t>, Andras</w:t>
      </w:r>
      <w:r w:rsidR="00CB5E50" w:rsidRPr="008B20A2">
        <w:rPr>
          <w:rFonts w:ascii="Times New Roman" w:hAnsi="Times New Roman" w:cs="Times New Roman"/>
          <w:sz w:val="20"/>
          <w:szCs w:val="20"/>
        </w:rPr>
        <w:t xml:space="preserve"> Lorincz. Handling dataset dependence with model ensembles for skin lesion classification. </w:t>
      </w:r>
      <w:r w:rsidR="00C329BF" w:rsidRPr="008B20A2">
        <w:rPr>
          <w:rFonts w:ascii="Times New Roman" w:hAnsi="Times New Roman" w:cs="Times New Roman"/>
          <w:sz w:val="20"/>
          <w:szCs w:val="20"/>
        </w:rPr>
        <w:t xml:space="preserve">33, </w:t>
      </w:r>
      <w:r w:rsidR="00CB5E50" w:rsidRPr="008B20A2">
        <w:rPr>
          <w:rFonts w:ascii="Times New Roman" w:hAnsi="Times New Roman" w:cs="Times New Roman"/>
          <w:sz w:val="20"/>
          <w:szCs w:val="20"/>
        </w:rPr>
        <w:t>2023. doi:10.1002</w:t>
      </w:r>
    </w:p>
    <w:sectPr w:rsidR="00090818" w:rsidRPr="008B20A2" w:rsidSect="00F66A68">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53412" w14:textId="77777777" w:rsidR="00292263" w:rsidRDefault="00292263" w:rsidP="005F3ADC">
      <w:pPr>
        <w:spacing w:after="0" w:line="240" w:lineRule="auto"/>
      </w:pPr>
      <w:r>
        <w:separator/>
      </w:r>
    </w:p>
  </w:endnote>
  <w:endnote w:type="continuationSeparator" w:id="0">
    <w:p w14:paraId="60992C13" w14:textId="77777777" w:rsidR="00292263" w:rsidRDefault="00292263" w:rsidP="005F3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51A17" w14:textId="77777777" w:rsidR="00292263" w:rsidRDefault="00292263" w:rsidP="005F3ADC">
      <w:pPr>
        <w:spacing w:after="0" w:line="240" w:lineRule="auto"/>
      </w:pPr>
      <w:r>
        <w:separator/>
      </w:r>
    </w:p>
  </w:footnote>
  <w:footnote w:type="continuationSeparator" w:id="0">
    <w:p w14:paraId="38ABCC10" w14:textId="77777777" w:rsidR="00292263" w:rsidRDefault="00292263" w:rsidP="005F3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E477ED"/>
    <w:multiLevelType w:val="hybridMultilevel"/>
    <w:tmpl w:val="22A8FAC0"/>
    <w:lvl w:ilvl="0" w:tplc="4E2E89B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3C7F89"/>
    <w:multiLevelType w:val="hybridMultilevel"/>
    <w:tmpl w:val="16F63F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539651">
    <w:abstractNumId w:val="0"/>
  </w:num>
  <w:num w:numId="2" w16cid:durableId="1876843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E2"/>
    <w:rsid w:val="000045F0"/>
    <w:rsid w:val="000055D1"/>
    <w:rsid w:val="00006593"/>
    <w:rsid w:val="00006EAB"/>
    <w:rsid w:val="0001300F"/>
    <w:rsid w:val="000154B6"/>
    <w:rsid w:val="00015A23"/>
    <w:rsid w:val="0001631A"/>
    <w:rsid w:val="00016D07"/>
    <w:rsid w:val="000178A2"/>
    <w:rsid w:val="00020EBB"/>
    <w:rsid w:val="0002425D"/>
    <w:rsid w:val="00035807"/>
    <w:rsid w:val="00036AEA"/>
    <w:rsid w:val="00037FBE"/>
    <w:rsid w:val="000403E8"/>
    <w:rsid w:val="00041D92"/>
    <w:rsid w:val="00045683"/>
    <w:rsid w:val="000511E2"/>
    <w:rsid w:val="00053A47"/>
    <w:rsid w:val="00054638"/>
    <w:rsid w:val="00054BE3"/>
    <w:rsid w:val="0006697D"/>
    <w:rsid w:val="0006722E"/>
    <w:rsid w:val="00072038"/>
    <w:rsid w:val="00073F2E"/>
    <w:rsid w:val="00074BD5"/>
    <w:rsid w:val="000758B8"/>
    <w:rsid w:val="000778DE"/>
    <w:rsid w:val="00082E1D"/>
    <w:rsid w:val="000861D3"/>
    <w:rsid w:val="00090818"/>
    <w:rsid w:val="000943DC"/>
    <w:rsid w:val="00095E09"/>
    <w:rsid w:val="00097150"/>
    <w:rsid w:val="000A40B8"/>
    <w:rsid w:val="000B33B7"/>
    <w:rsid w:val="000C0305"/>
    <w:rsid w:val="000C39A1"/>
    <w:rsid w:val="000C5383"/>
    <w:rsid w:val="000C694B"/>
    <w:rsid w:val="000E1065"/>
    <w:rsid w:val="000E4353"/>
    <w:rsid w:val="000E6350"/>
    <w:rsid w:val="000E68D3"/>
    <w:rsid w:val="00110E57"/>
    <w:rsid w:val="0011348A"/>
    <w:rsid w:val="0012054E"/>
    <w:rsid w:val="0013008C"/>
    <w:rsid w:val="001326C5"/>
    <w:rsid w:val="00134C23"/>
    <w:rsid w:val="00143BA5"/>
    <w:rsid w:val="00150B80"/>
    <w:rsid w:val="0015114B"/>
    <w:rsid w:val="0015131F"/>
    <w:rsid w:val="001567F7"/>
    <w:rsid w:val="00157CA6"/>
    <w:rsid w:val="00161594"/>
    <w:rsid w:val="00165556"/>
    <w:rsid w:val="00165639"/>
    <w:rsid w:val="0016613C"/>
    <w:rsid w:val="00174A86"/>
    <w:rsid w:val="001767B3"/>
    <w:rsid w:val="00193FD1"/>
    <w:rsid w:val="00194ED2"/>
    <w:rsid w:val="001966AB"/>
    <w:rsid w:val="001A0CCA"/>
    <w:rsid w:val="001A63AB"/>
    <w:rsid w:val="001A74A5"/>
    <w:rsid w:val="001B0665"/>
    <w:rsid w:val="001B133D"/>
    <w:rsid w:val="001C4D6D"/>
    <w:rsid w:val="001D12B4"/>
    <w:rsid w:val="001D17B4"/>
    <w:rsid w:val="001D6A9F"/>
    <w:rsid w:val="001E0D16"/>
    <w:rsid w:val="001E1339"/>
    <w:rsid w:val="001E3418"/>
    <w:rsid w:val="001E6470"/>
    <w:rsid w:val="001E6AED"/>
    <w:rsid w:val="001F7AE7"/>
    <w:rsid w:val="00201847"/>
    <w:rsid w:val="002066D7"/>
    <w:rsid w:val="00211046"/>
    <w:rsid w:val="00214B6B"/>
    <w:rsid w:val="00226601"/>
    <w:rsid w:val="002319F7"/>
    <w:rsid w:val="00232308"/>
    <w:rsid w:val="00232AB9"/>
    <w:rsid w:val="00233D65"/>
    <w:rsid w:val="002351D3"/>
    <w:rsid w:val="002365C9"/>
    <w:rsid w:val="00236FDF"/>
    <w:rsid w:val="002370CA"/>
    <w:rsid w:val="00240046"/>
    <w:rsid w:val="00242AC1"/>
    <w:rsid w:val="002431D3"/>
    <w:rsid w:val="00244B28"/>
    <w:rsid w:val="002470BE"/>
    <w:rsid w:val="00256041"/>
    <w:rsid w:val="00256560"/>
    <w:rsid w:val="0026117F"/>
    <w:rsid w:val="00261E97"/>
    <w:rsid w:val="00267798"/>
    <w:rsid w:val="00270511"/>
    <w:rsid w:val="0027536B"/>
    <w:rsid w:val="00275AEB"/>
    <w:rsid w:val="0028049F"/>
    <w:rsid w:val="002835ED"/>
    <w:rsid w:val="002855EF"/>
    <w:rsid w:val="002857CE"/>
    <w:rsid w:val="00292263"/>
    <w:rsid w:val="0029567A"/>
    <w:rsid w:val="00296F32"/>
    <w:rsid w:val="002A05F3"/>
    <w:rsid w:val="002A2C7C"/>
    <w:rsid w:val="002B11BB"/>
    <w:rsid w:val="002B3CE2"/>
    <w:rsid w:val="002B45D5"/>
    <w:rsid w:val="002E5850"/>
    <w:rsid w:val="002E6349"/>
    <w:rsid w:val="003006E0"/>
    <w:rsid w:val="00300B62"/>
    <w:rsid w:val="0030425C"/>
    <w:rsid w:val="003052C5"/>
    <w:rsid w:val="0031067F"/>
    <w:rsid w:val="00312484"/>
    <w:rsid w:val="003143E6"/>
    <w:rsid w:val="00316800"/>
    <w:rsid w:val="00317F7A"/>
    <w:rsid w:val="0032574C"/>
    <w:rsid w:val="0032595D"/>
    <w:rsid w:val="00326C71"/>
    <w:rsid w:val="003355F5"/>
    <w:rsid w:val="0035528C"/>
    <w:rsid w:val="003617EA"/>
    <w:rsid w:val="00370037"/>
    <w:rsid w:val="003708B0"/>
    <w:rsid w:val="0037307C"/>
    <w:rsid w:val="00374416"/>
    <w:rsid w:val="0037467B"/>
    <w:rsid w:val="003770F5"/>
    <w:rsid w:val="00380527"/>
    <w:rsid w:val="0038330F"/>
    <w:rsid w:val="003901F8"/>
    <w:rsid w:val="0039305D"/>
    <w:rsid w:val="00395881"/>
    <w:rsid w:val="00396243"/>
    <w:rsid w:val="003A0357"/>
    <w:rsid w:val="003A29E8"/>
    <w:rsid w:val="003C570C"/>
    <w:rsid w:val="003C753D"/>
    <w:rsid w:val="003D39AD"/>
    <w:rsid w:val="003D3C52"/>
    <w:rsid w:val="003D6DBC"/>
    <w:rsid w:val="003E3CDF"/>
    <w:rsid w:val="003E4677"/>
    <w:rsid w:val="003E4DEB"/>
    <w:rsid w:val="003F4950"/>
    <w:rsid w:val="003F5509"/>
    <w:rsid w:val="003F6AF2"/>
    <w:rsid w:val="004026F2"/>
    <w:rsid w:val="00405F80"/>
    <w:rsid w:val="00406853"/>
    <w:rsid w:val="004070E2"/>
    <w:rsid w:val="0041153B"/>
    <w:rsid w:val="004172B1"/>
    <w:rsid w:val="00425A14"/>
    <w:rsid w:val="00437912"/>
    <w:rsid w:val="0044314B"/>
    <w:rsid w:val="0044797F"/>
    <w:rsid w:val="00451EAB"/>
    <w:rsid w:val="004567A2"/>
    <w:rsid w:val="0047313D"/>
    <w:rsid w:val="0048114D"/>
    <w:rsid w:val="00483618"/>
    <w:rsid w:val="00490431"/>
    <w:rsid w:val="004922DD"/>
    <w:rsid w:val="00494FBB"/>
    <w:rsid w:val="00495AD3"/>
    <w:rsid w:val="0049660F"/>
    <w:rsid w:val="00496C45"/>
    <w:rsid w:val="00497CD7"/>
    <w:rsid w:val="004A1A08"/>
    <w:rsid w:val="004A6FB6"/>
    <w:rsid w:val="004A71A9"/>
    <w:rsid w:val="004C1E33"/>
    <w:rsid w:val="004C6D91"/>
    <w:rsid w:val="004C7753"/>
    <w:rsid w:val="004C7ECE"/>
    <w:rsid w:val="004D0824"/>
    <w:rsid w:val="004D0DE2"/>
    <w:rsid w:val="004D1505"/>
    <w:rsid w:val="004D3259"/>
    <w:rsid w:val="004D52E2"/>
    <w:rsid w:val="004E23F9"/>
    <w:rsid w:val="004E41A5"/>
    <w:rsid w:val="004E56E3"/>
    <w:rsid w:val="004F2434"/>
    <w:rsid w:val="004F52C0"/>
    <w:rsid w:val="00500C69"/>
    <w:rsid w:val="00510DF3"/>
    <w:rsid w:val="005149DB"/>
    <w:rsid w:val="005161DC"/>
    <w:rsid w:val="0051654B"/>
    <w:rsid w:val="00517D50"/>
    <w:rsid w:val="00524CB5"/>
    <w:rsid w:val="00524EA0"/>
    <w:rsid w:val="00531B17"/>
    <w:rsid w:val="00533B8D"/>
    <w:rsid w:val="0053518E"/>
    <w:rsid w:val="0054159F"/>
    <w:rsid w:val="00546610"/>
    <w:rsid w:val="0055468A"/>
    <w:rsid w:val="00556BCD"/>
    <w:rsid w:val="00556FF2"/>
    <w:rsid w:val="00557223"/>
    <w:rsid w:val="00563885"/>
    <w:rsid w:val="005670EE"/>
    <w:rsid w:val="00570669"/>
    <w:rsid w:val="00571F3A"/>
    <w:rsid w:val="0057593A"/>
    <w:rsid w:val="00581C73"/>
    <w:rsid w:val="0058433E"/>
    <w:rsid w:val="0058718A"/>
    <w:rsid w:val="00597D7D"/>
    <w:rsid w:val="005A4926"/>
    <w:rsid w:val="005C2A1C"/>
    <w:rsid w:val="005C4421"/>
    <w:rsid w:val="005C4AF1"/>
    <w:rsid w:val="005D461E"/>
    <w:rsid w:val="005D4B59"/>
    <w:rsid w:val="005E3258"/>
    <w:rsid w:val="005E4C4D"/>
    <w:rsid w:val="005F2965"/>
    <w:rsid w:val="005F3ADC"/>
    <w:rsid w:val="005F479B"/>
    <w:rsid w:val="00602D2B"/>
    <w:rsid w:val="00610B03"/>
    <w:rsid w:val="006120A1"/>
    <w:rsid w:val="006210F9"/>
    <w:rsid w:val="00621670"/>
    <w:rsid w:val="00627611"/>
    <w:rsid w:val="00627B3F"/>
    <w:rsid w:val="0063355D"/>
    <w:rsid w:val="0063479B"/>
    <w:rsid w:val="006358E8"/>
    <w:rsid w:val="006379FF"/>
    <w:rsid w:val="00637EA2"/>
    <w:rsid w:val="006411BF"/>
    <w:rsid w:val="006418F1"/>
    <w:rsid w:val="006469AC"/>
    <w:rsid w:val="00652982"/>
    <w:rsid w:val="00652C45"/>
    <w:rsid w:val="00654F35"/>
    <w:rsid w:val="00660387"/>
    <w:rsid w:val="00662A61"/>
    <w:rsid w:val="00672E24"/>
    <w:rsid w:val="00673DE6"/>
    <w:rsid w:val="006748CD"/>
    <w:rsid w:val="006761E2"/>
    <w:rsid w:val="00676EF1"/>
    <w:rsid w:val="00677CD4"/>
    <w:rsid w:val="00681D57"/>
    <w:rsid w:val="0068465E"/>
    <w:rsid w:val="006875E7"/>
    <w:rsid w:val="006A49E3"/>
    <w:rsid w:val="006B7CDE"/>
    <w:rsid w:val="006C20C2"/>
    <w:rsid w:val="006D073D"/>
    <w:rsid w:val="006D4C9F"/>
    <w:rsid w:val="006D6BA9"/>
    <w:rsid w:val="006D78A3"/>
    <w:rsid w:val="006E5823"/>
    <w:rsid w:val="006F38A0"/>
    <w:rsid w:val="007004ED"/>
    <w:rsid w:val="00704B76"/>
    <w:rsid w:val="00705855"/>
    <w:rsid w:val="00711DD2"/>
    <w:rsid w:val="007126A4"/>
    <w:rsid w:val="00715CEE"/>
    <w:rsid w:val="00716A19"/>
    <w:rsid w:val="00716BC3"/>
    <w:rsid w:val="00720D8B"/>
    <w:rsid w:val="00730209"/>
    <w:rsid w:val="00731EF8"/>
    <w:rsid w:val="00737199"/>
    <w:rsid w:val="00744F96"/>
    <w:rsid w:val="007502EF"/>
    <w:rsid w:val="00750A29"/>
    <w:rsid w:val="00751F31"/>
    <w:rsid w:val="0075456E"/>
    <w:rsid w:val="00761F1F"/>
    <w:rsid w:val="00762DA6"/>
    <w:rsid w:val="00764942"/>
    <w:rsid w:val="007667A1"/>
    <w:rsid w:val="00767E56"/>
    <w:rsid w:val="00770E9F"/>
    <w:rsid w:val="007776CB"/>
    <w:rsid w:val="00781972"/>
    <w:rsid w:val="00783B58"/>
    <w:rsid w:val="00786E51"/>
    <w:rsid w:val="00792FCB"/>
    <w:rsid w:val="0079470F"/>
    <w:rsid w:val="007948D7"/>
    <w:rsid w:val="0079598D"/>
    <w:rsid w:val="007A3F2F"/>
    <w:rsid w:val="007B100B"/>
    <w:rsid w:val="007D22AC"/>
    <w:rsid w:val="007E17AD"/>
    <w:rsid w:val="007E1B58"/>
    <w:rsid w:val="007F6458"/>
    <w:rsid w:val="007F77C9"/>
    <w:rsid w:val="007F7B48"/>
    <w:rsid w:val="00800F63"/>
    <w:rsid w:val="00804F7A"/>
    <w:rsid w:val="00805CED"/>
    <w:rsid w:val="00805E24"/>
    <w:rsid w:val="00811520"/>
    <w:rsid w:val="00813BBA"/>
    <w:rsid w:val="00824BA0"/>
    <w:rsid w:val="00825D77"/>
    <w:rsid w:val="00830765"/>
    <w:rsid w:val="008309CB"/>
    <w:rsid w:val="00833335"/>
    <w:rsid w:val="00843710"/>
    <w:rsid w:val="008465AF"/>
    <w:rsid w:val="00850976"/>
    <w:rsid w:val="008549E5"/>
    <w:rsid w:val="00854BE3"/>
    <w:rsid w:val="00861927"/>
    <w:rsid w:val="00862E32"/>
    <w:rsid w:val="00866BF6"/>
    <w:rsid w:val="008670E1"/>
    <w:rsid w:val="00871FC5"/>
    <w:rsid w:val="0088267C"/>
    <w:rsid w:val="00887928"/>
    <w:rsid w:val="00893032"/>
    <w:rsid w:val="008A3966"/>
    <w:rsid w:val="008A6CE5"/>
    <w:rsid w:val="008B20A2"/>
    <w:rsid w:val="008B279D"/>
    <w:rsid w:val="008B3AF8"/>
    <w:rsid w:val="008B43C7"/>
    <w:rsid w:val="008B6595"/>
    <w:rsid w:val="008B73E0"/>
    <w:rsid w:val="008C09D6"/>
    <w:rsid w:val="008C0CD9"/>
    <w:rsid w:val="008C1A9A"/>
    <w:rsid w:val="008C42E0"/>
    <w:rsid w:val="008D3A28"/>
    <w:rsid w:val="008D4B61"/>
    <w:rsid w:val="008D6BE2"/>
    <w:rsid w:val="008E0FA5"/>
    <w:rsid w:val="008E1D04"/>
    <w:rsid w:val="008E438A"/>
    <w:rsid w:val="008E6121"/>
    <w:rsid w:val="008F65B6"/>
    <w:rsid w:val="008F74D0"/>
    <w:rsid w:val="00910AC8"/>
    <w:rsid w:val="00911A11"/>
    <w:rsid w:val="00912102"/>
    <w:rsid w:val="009123D4"/>
    <w:rsid w:val="00917039"/>
    <w:rsid w:val="00920503"/>
    <w:rsid w:val="00923554"/>
    <w:rsid w:val="00926A40"/>
    <w:rsid w:val="00932402"/>
    <w:rsid w:val="009325AE"/>
    <w:rsid w:val="009334B0"/>
    <w:rsid w:val="0093471A"/>
    <w:rsid w:val="0093701F"/>
    <w:rsid w:val="0093766E"/>
    <w:rsid w:val="00945B2B"/>
    <w:rsid w:val="00950490"/>
    <w:rsid w:val="009524F0"/>
    <w:rsid w:val="00953639"/>
    <w:rsid w:val="00954C43"/>
    <w:rsid w:val="00956A14"/>
    <w:rsid w:val="00963F75"/>
    <w:rsid w:val="009671EC"/>
    <w:rsid w:val="009765F9"/>
    <w:rsid w:val="00991AB0"/>
    <w:rsid w:val="00992EE9"/>
    <w:rsid w:val="00993683"/>
    <w:rsid w:val="00995260"/>
    <w:rsid w:val="009A490F"/>
    <w:rsid w:val="009A4DD7"/>
    <w:rsid w:val="009A5B3A"/>
    <w:rsid w:val="009B35BB"/>
    <w:rsid w:val="009B5D62"/>
    <w:rsid w:val="009B6C17"/>
    <w:rsid w:val="009C1300"/>
    <w:rsid w:val="009D11FF"/>
    <w:rsid w:val="009D4EC8"/>
    <w:rsid w:val="009D6023"/>
    <w:rsid w:val="009D7F6E"/>
    <w:rsid w:val="009E3819"/>
    <w:rsid w:val="009E728D"/>
    <w:rsid w:val="009F283F"/>
    <w:rsid w:val="00A0023E"/>
    <w:rsid w:val="00A023A1"/>
    <w:rsid w:val="00A03AC0"/>
    <w:rsid w:val="00A058E3"/>
    <w:rsid w:val="00A06B87"/>
    <w:rsid w:val="00A11F14"/>
    <w:rsid w:val="00A14357"/>
    <w:rsid w:val="00A154B5"/>
    <w:rsid w:val="00A17528"/>
    <w:rsid w:val="00A22048"/>
    <w:rsid w:val="00A22985"/>
    <w:rsid w:val="00A41997"/>
    <w:rsid w:val="00A44B63"/>
    <w:rsid w:val="00A45A56"/>
    <w:rsid w:val="00A46A2E"/>
    <w:rsid w:val="00A55CC3"/>
    <w:rsid w:val="00A57916"/>
    <w:rsid w:val="00A60592"/>
    <w:rsid w:val="00A61312"/>
    <w:rsid w:val="00A61557"/>
    <w:rsid w:val="00A63EC8"/>
    <w:rsid w:val="00A64FDD"/>
    <w:rsid w:val="00A66463"/>
    <w:rsid w:val="00A67212"/>
    <w:rsid w:val="00A74A72"/>
    <w:rsid w:val="00A77494"/>
    <w:rsid w:val="00A821FE"/>
    <w:rsid w:val="00A907F6"/>
    <w:rsid w:val="00A911AD"/>
    <w:rsid w:val="00A96F43"/>
    <w:rsid w:val="00AA19E2"/>
    <w:rsid w:val="00AA5804"/>
    <w:rsid w:val="00AB0780"/>
    <w:rsid w:val="00AB0EFE"/>
    <w:rsid w:val="00AB1661"/>
    <w:rsid w:val="00AB2883"/>
    <w:rsid w:val="00AB5450"/>
    <w:rsid w:val="00AC6E69"/>
    <w:rsid w:val="00AD0466"/>
    <w:rsid w:val="00AD07AF"/>
    <w:rsid w:val="00AD7117"/>
    <w:rsid w:val="00AE1515"/>
    <w:rsid w:val="00AE3885"/>
    <w:rsid w:val="00AF162D"/>
    <w:rsid w:val="00AF69DD"/>
    <w:rsid w:val="00AF762F"/>
    <w:rsid w:val="00AF7EFC"/>
    <w:rsid w:val="00B02469"/>
    <w:rsid w:val="00B12838"/>
    <w:rsid w:val="00B12F88"/>
    <w:rsid w:val="00B17E26"/>
    <w:rsid w:val="00B2102B"/>
    <w:rsid w:val="00B2429F"/>
    <w:rsid w:val="00B247BD"/>
    <w:rsid w:val="00B374CC"/>
    <w:rsid w:val="00B41DFB"/>
    <w:rsid w:val="00B44000"/>
    <w:rsid w:val="00B44C8A"/>
    <w:rsid w:val="00B4792B"/>
    <w:rsid w:val="00B509D1"/>
    <w:rsid w:val="00B53295"/>
    <w:rsid w:val="00B55833"/>
    <w:rsid w:val="00B626C6"/>
    <w:rsid w:val="00B630A3"/>
    <w:rsid w:val="00B64EA6"/>
    <w:rsid w:val="00B7028B"/>
    <w:rsid w:val="00B73762"/>
    <w:rsid w:val="00B76CC5"/>
    <w:rsid w:val="00B877E5"/>
    <w:rsid w:val="00B92C9E"/>
    <w:rsid w:val="00BA4C7F"/>
    <w:rsid w:val="00BA4E1F"/>
    <w:rsid w:val="00BA54D5"/>
    <w:rsid w:val="00BA56A4"/>
    <w:rsid w:val="00BB4567"/>
    <w:rsid w:val="00BB47EF"/>
    <w:rsid w:val="00BD03B1"/>
    <w:rsid w:val="00BD25C1"/>
    <w:rsid w:val="00BD6E29"/>
    <w:rsid w:val="00BE078E"/>
    <w:rsid w:val="00BE229C"/>
    <w:rsid w:val="00BF0E8B"/>
    <w:rsid w:val="00BF6B3F"/>
    <w:rsid w:val="00C02D63"/>
    <w:rsid w:val="00C05FD8"/>
    <w:rsid w:val="00C0756D"/>
    <w:rsid w:val="00C10185"/>
    <w:rsid w:val="00C12B95"/>
    <w:rsid w:val="00C329BF"/>
    <w:rsid w:val="00C405D7"/>
    <w:rsid w:val="00C41DB8"/>
    <w:rsid w:val="00C534E5"/>
    <w:rsid w:val="00C5502A"/>
    <w:rsid w:val="00C56276"/>
    <w:rsid w:val="00C56AB0"/>
    <w:rsid w:val="00C6446A"/>
    <w:rsid w:val="00C64631"/>
    <w:rsid w:val="00C70691"/>
    <w:rsid w:val="00C737A2"/>
    <w:rsid w:val="00C7516F"/>
    <w:rsid w:val="00C769F8"/>
    <w:rsid w:val="00C800BF"/>
    <w:rsid w:val="00C8120D"/>
    <w:rsid w:val="00C81F7F"/>
    <w:rsid w:val="00C964CA"/>
    <w:rsid w:val="00C96B21"/>
    <w:rsid w:val="00CA03F0"/>
    <w:rsid w:val="00CA2D25"/>
    <w:rsid w:val="00CA3C24"/>
    <w:rsid w:val="00CB3FCF"/>
    <w:rsid w:val="00CB5E50"/>
    <w:rsid w:val="00CB6A92"/>
    <w:rsid w:val="00CD0A51"/>
    <w:rsid w:val="00CD638C"/>
    <w:rsid w:val="00CD75C6"/>
    <w:rsid w:val="00CE07C1"/>
    <w:rsid w:val="00CE309B"/>
    <w:rsid w:val="00CF0FCE"/>
    <w:rsid w:val="00CF2D26"/>
    <w:rsid w:val="00D025A7"/>
    <w:rsid w:val="00D104D7"/>
    <w:rsid w:val="00D11BA0"/>
    <w:rsid w:val="00D14586"/>
    <w:rsid w:val="00D16E37"/>
    <w:rsid w:val="00D21797"/>
    <w:rsid w:val="00D23151"/>
    <w:rsid w:val="00D30970"/>
    <w:rsid w:val="00D32624"/>
    <w:rsid w:val="00D34971"/>
    <w:rsid w:val="00D41622"/>
    <w:rsid w:val="00D4345B"/>
    <w:rsid w:val="00D5422A"/>
    <w:rsid w:val="00D5546A"/>
    <w:rsid w:val="00D565B1"/>
    <w:rsid w:val="00D565B4"/>
    <w:rsid w:val="00D613E5"/>
    <w:rsid w:val="00D77F64"/>
    <w:rsid w:val="00D80088"/>
    <w:rsid w:val="00D87264"/>
    <w:rsid w:val="00D907DF"/>
    <w:rsid w:val="00D90D92"/>
    <w:rsid w:val="00DA0731"/>
    <w:rsid w:val="00DA60AC"/>
    <w:rsid w:val="00DB0A8E"/>
    <w:rsid w:val="00DB2569"/>
    <w:rsid w:val="00DC2C34"/>
    <w:rsid w:val="00DC45D8"/>
    <w:rsid w:val="00DC5A6C"/>
    <w:rsid w:val="00DC7280"/>
    <w:rsid w:val="00DD3400"/>
    <w:rsid w:val="00DD3E08"/>
    <w:rsid w:val="00DD6472"/>
    <w:rsid w:val="00DE0A24"/>
    <w:rsid w:val="00DE116C"/>
    <w:rsid w:val="00DE47FD"/>
    <w:rsid w:val="00DE4E78"/>
    <w:rsid w:val="00DF1EA5"/>
    <w:rsid w:val="00E00191"/>
    <w:rsid w:val="00E02F03"/>
    <w:rsid w:val="00E0628F"/>
    <w:rsid w:val="00E10EF4"/>
    <w:rsid w:val="00E12960"/>
    <w:rsid w:val="00E154F8"/>
    <w:rsid w:val="00E22CF6"/>
    <w:rsid w:val="00E25E8E"/>
    <w:rsid w:val="00E4182B"/>
    <w:rsid w:val="00E51032"/>
    <w:rsid w:val="00E52259"/>
    <w:rsid w:val="00E53D79"/>
    <w:rsid w:val="00E5650D"/>
    <w:rsid w:val="00E56E6B"/>
    <w:rsid w:val="00E64963"/>
    <w:rsid w:val="00E66958"/>
    <w:rsid w:val="00E6780B"/>
    <w:rsid w:val="00E67EC4"/>
    <w:rsid w:val="00E9116E"/>
    <w:rsid w:val="00E9166F"/>
    <w:rsid w:val="00E919DB"/>
    <w:rsid w:val="00E93F1B"/>
    <w:rsid w:val="00E94AF6"/>
    <w:rsid w:val="00E94D42"/>
    <w:rsid w:val="00E9735A"/>
    <w:rsid w:val="00EB0340"/>
    <w:rsid w:val="00EB09ED"/>
    <w:rsid w:val="00EB0A41"/>
    <w:rsid w:val="00EB371E"/>
    <w:rsid w:val="00EC6952"/>
    <w:rsid w:val="00ED3953"/>
    <w:rsid w:val="00EE2753"/>
    <w:rsid w:val="00EE29ED"/>
    <w:rsid w:val="00EF5167"/>
    <w:rsid w:val="00EF577A"/>
    <w:rsid w:val="00EF761A"/>
    <w:rsid w:val="00F00727"/>
    <w:rsid w:val="00F15CA8"/>
    <w:rsid w:val="00F16406"/>
    <w:rsid w:val="00F16C2A"/>
    <w:rsid w:val="00F2630F"/>
    <w:rsid w:val="00F30F04"/>
    <w:rsid w:val="00F36F64"/>
    <w:rsid w:val="00F4079F"/>
    <w:rsid w:val="00F45E44"/>
    <w:rsid w:val="00F47BDD"/>
    <w:rsid w:val="00F51241"/>
    <w:rsid w:val="00F521F4"/>
    <w:rsid w:val="00F611BF"/>
    <w:rsid w:val="00F65235"/>
    <w:rsid w:val="00F66A68"/>
    <w:rsid w:val="00F72683"/>
    <w:rsid w:val="00F759E7"/>
    <w:rsid w:val="00F7732C"/>
    <w:rsid w:val="00F83AA2"/>
    <w:rsid w:val="00F969F6"/>
    <w:rsid w:val="00F96D00"/>
    <w:rsid w:val="00F97459"/>
    <w:rsid w:val="00FA2830"/>
    <w:rsid w:val="00FB074F"/>
    <w:rsid w:val="00FB0CCC"/>
    <w:rsid w:val="00FB3E03"/>
    <w:rsid w:val="00FB43DC"/>
    <w:rsid w:val="00FC090E"/>
    <w:rsid w:val="00FC33CF"/>
    <w:rsid w:val="00FC36B2"/>
    <w:rsid w:val="00FD2235"/>
    <w:rsid w:val="00FD4206"/>
    <w:rsid w:val="00FE2750"/>
    <w:rsid w:val="00FE60BA"/>
    <w:rsid w:val="272711C0"/>
    <w:rsid w:val="2F36221F"/>
    <w:rsid w:val="3B02802D"/>
    <w:rsid w:val="4012C0D8"/>
    <w:rsid w:val="5363C0D7"/>
    <w:rsid w:val="5663C9C1"/>
    <w:rsid w:val="5FE40535"/>
    <w:rsid w:val="66B1EAA1"/>
    <w:rsid w:val="673A0B4E"/>
    <w:rsid w:val="6C85ACD9"/>
    <w:rsid w:val="778885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AE9C"/>
  <w15:chartTrackingRefBased/>
  <w15:docId w15:val="{71CA6006-2071-475F-9F34-60CEB22E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61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61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61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61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1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1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1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1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1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1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61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61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61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1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1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1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1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1E2"/>
    <w:rPr>
      <w:rFonts w:eastAsiaTheme="majorEastAsia" w:cstheme="majorBidi"/>
      <w:color w:val="272727" w:themeColor="text1" w:themeTint="D8"/>
    </w:rPr>
  </w:style>
  <w:style w:type="paragraph" w:styleId="Title">
    <w:name w:val="Title"/>
    <w:basedOn w:val="Normal"/>
    <w:next w:val="Normal"/>
    <w:link w:val="TitleChar"/>
    <w:uiPriority w:val="10"/>
    <w:qFormat/>
    <w:rsid w:val="006761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1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1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1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1E2"/>
    <w:pPr>
      <w:spacing w:before="160"/>
      <w:jc w:val="center"/>
    </w:pPr>
    <w:rPr>
      <w:i/>
      <w:iCs/>
      <w:color w:val="404040" w:themeColor="text1" w:themeTint="BF"/>
    </w:rPr>
  </w:style>
  <w:style w:type="character" w:customStyle="1" w:styleId="QuoteChar">
    <w:name w:val="Quote Char"/>
    <w:basedOn w:val="DefaultParagraphFont"/>
    <w:link w:val="Quote"/>
    <w:uiPriority w:val="29"/>
    <w:rsid w:val="006761E2"/>
    <w:rPr>
      <w:i/>
      <w:iCs/>
      <w:color w:val="404040" w:themeColor="text1" w:themeTint="BF"/>
    </w:rPr>
  </w:style>
  <w:style w:type="paragraph" w:styleId="ListParagraph">
    <w:name w:val="List Paragraph"/>
    <w:basedOn w:val="Normal"/>
    <w:uiPriority w:val="34"/>
    <w:qFormat/>
    <w:rsid w:val="006761E2"/>
    <w:pPr>
      <w:ind w:left="720"/>
      <w:contextualSpacing/>
    </w:pPr>
  </w:style>
  <w:style w:type="character" w:styleId="IntenseEmphasis">
    <w:name w:val="Intense Emphasis"/>
    <w:basedOn w:val="DefaultParagraphFont"/>
    <w:uiPriority w:val="21"/>
    <w:qFormat/>
    <w:rsid w:val="006761E2"/>
    <w:rPr>
      <w:i/>
      <w:iCs/>
      <w:color w:val="0F4761" w:themeColor="accent1" w:themeShade="BF"/>
    </w:rPr>
  </w:style>
  <w:style w:type="paragraph" w:styleId="IntenseQuote">
    <w:name w:val="Intense Quote"/>
    <w:basedOn w:val="Normal"/>
    <w:next w:val="Normal"/>
    <w:link w:val="IntenseQuoteChar"/>
    <w:uiPriority w:val="30"/>
    <w:qFormat/>
    <w:rsid w:val="006761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1E2"/>
    <w:rPr>
      <w:i/>
      <w:iCs/>
      <w:color w:val="0F4761" w:themeColor="accent1" w:themeShade="BF"/>
    </w:rPr>
  </w:style>
  <w:style w:type="character" w:styleId="IntenseReference">
    <w:name w:val="Intense Reference"/>
    <w:basedOn w:val="DefaultParagraphFont"/>
    <w:uiPriority w:val="32"/>
    <w:qFormat/>
    <w:rsid w:val="006761E2"/>
    <w:rPr>
      <w:b/>
      <w:bCs/>
      <w:smallCaps/>
      <w:color w:val="0F4761" w:themeColor="accent1" w:themeShade="BF"/>
      <w:spacing w:val="5"/>
    </w:rPr>
  </w:style>
  <w:style w:type="paragraph" w:styleId="Header">
    <w:name w:val="header"/>
    <w:basedOn w:val="Normal"/>
    <w:link w:val="HeaderChar"/>
    <w:uiPriority w:val="99"/>
    <w:unhideWhenUsed/>
    <w:rsid w:val="005F3A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3ADC"/>
  </w:style>
  <w:style w:type="paragraph" w:styleId="Footer">
    <w:name w:val="footer"/>
    <w:basedOn w:val="Normal"/>
    <w:link w:val="FooterChar"/>
    <w:uiPriority w:val="99"/>
    <w:unhideWhenUsed/>
    <w:rsid w:val="005F3A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3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2373</Words>
  <Characters>13531</Characters>
  <Application>Microsoft Office Word</Application>
  <DocSecurity>0</DocSecurity>
  <Lines>112</Lines>
  <Paragraphs>31</Paragraphs>
  <ScaleCrop>false</ScaleCrop>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Akansha Jain</dc:creator>
  <cp:keywords/>
  <dc:description/>
  <cp:lastModifiedBy>Sarungbam Alen  Meetei</cp:lastModifiedBy>
  <cp:revision>189</cp:revision>
  <dcterms:created xsi:type="dcterms:W3CDTF">2024-12-13T13:17:00Z</dcterms:created>
  <dcterms:modified xsi:type="dcterms:W3CDTF">2025-01-08T18:26:00Z</dcterms:modified>
</cp:coreProperties>
</file>