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A2B" w:rsidRDefault="007A0A2B" w:rsidP="007A0A2B">
      <w:r>
        <w:t>5. НИР на 3 курсе: 10-20 страниц дельного текста с картинками, не считая ТЗ и титульного; 6-8 слайдов презентации.</w:t>
      </w:r>
    </w:p>
    <w:p w:rsidR="00791487" w:rsidRDefault="00791487" w:rsidP="00791487">
      <w:r>
        <w:t xml:space="preserve">1. Презентация НИР подшивается как приложение при брошюровании РПЗ, но в содержании отсутствует. </w:t>
      </w:r>
    </w:p>
    <w:p w:rsidR="00791487" w:rsidRDefault="00791487" w:rsidP="00791487">
      <w:r>
        <w:t xml:space="preserve">8. На защиту НИР нужно принести: </w:t>
      </w:r>
    </w:p>
    <w:p w:rsidR="00791487" w:rsidRDefault="00791487" w:rsidP="00791487">
      <w:r>
        <w:t xml:space="preserve">1) РПЗ, брошюрованная вместе с титульным листом со всеми подписями, ТЗ со всеми подписями (кроме </w:t>
      </w:r>
      <w:proofErr w:type="spellStart"/>
      <w:r>
        <w:t>завкафедрой</w:t>
      </w:r>
      <w:proofErr w:type="spellEnd"/>
      <w:r>
        <w:t xml:space="preserve">), презентацией в конце. </w:t>
      </w:r>
    </w:p>
    <w:p w:rsidR="00791487" w:rsidRDefault="00791487" w:rsidP="00791487">
      <w:r>
        <w:t>2) Распечатанная отдельно презентация (можно на грязной бумаге, возвращается после защиты). 3) (Если руководитель рекомендует оценку выше «</w:t>
      </w:r>
      <w:proofErr w:type="spellStart"/>
      <w:r>
        <w:t>удовл</w:t>
      </w:r>
      <w:proofErr w:type="spellEnd"/>
      <w:r>
        <w:t xml:space="preserve">») Распечатанная РПЗ без титульного листа и ТЗ (можно на грязной бумаге, можно не брошюровать, возвращается после защиты). </w:t>
      </w:r>
    </w:p>
    <w:p w:rsidR="00791487" w:rsidRPr="00801BAF" w:rsidRDefault="00791487" w:rsidP="00791487">
      <w:r>
        <w:t>4) (При наличии) Прототипы, программы, всё, что хотите показать. Обязательным не является, на оценку не влияет, но похвалиться можно</w:t>
      </w:r>
    </w:p>
    <w:p w:rsidR="007A0A2B" w:rsidRDefault="007A0A2B">
      <w:pPr>
        <w:rPr>
          <w:color w:val="000000"/>
          <w:sz w:val="20"/>
          <w:szCs w:val="20"/>
          <w:shd w:val="clear" w:color="auto" w:fill="FFFFFF"/>
        </w:rPr>
      </w:pPr>
    </w:p>
    <w:p w:rsidR="007A0A2B" w:rsidRDefault="007A0A2B">
      <w:pPr>
        <w:rPr>
          <w:color w:val="000000"/>
          <w:sz w:val="20"/>
          <w:szCs w:val="20"/>
          <w:shd w:val="clear" w:color="auto" w:fill="FFFFFF"/>
        </w:rPr>
      </w:pPr>
    </w:p>
    <w:p w:rsidR="00801BAF" w:rsidRPr="007A0A2B" w:rsidRDefault="00801BAF">
      <w:pPr>
        <w:rPr>
          <w:color w:val="000000"/>
          <w:sz w:val="20"/>
          <w:szCs w:val="20"/>
          <w:shd w:val="clear" w:color="auto" w:fill="FFFFFF"/>
        </w:rPr>
      </w:pPr>
      <w:r>
        <w:rPr>
          <w:rFonts w:ascii="Noto Sans Armenian" w:hAnsi="Noto Sans Armenian"/>
          <w:color w:val="000000"/>
          <w:sz w:val="20"/>
          <w:szCs w:val="20"/>
          <w:shd w:val="clear" w:color="auto" w:fill="FFFFFF"/>
        </w:rPr>
        <w:t>1. Подписи всех на титульном листе, чьи фамилии на титульном листе.</w:t>
      </w:r>
      <w:r>
        <w:rPr>
          <w:rFonts w:ascii="Noto Sans Armenian" w:hAnsi="Noto Sans Armenian"/>
          <w:color w:val="000000"/>
          <w:sz w:val="20"/>
          <w:szCs w:val="20"/>
        </w:rPr>
        <w:br/>
      </w:r>
      <w:r>
        <w:rPr>
          <w:rFonts w:ascii="Noto Sans Armenian" w:hAnsi="Noto Sans Armenian"/>
          <w:color w:val="000000"/>
          <w:sz w:val="20"/>
          <w:szCs w:val="20"/>
          <w:shd w:val="clear" w:color="auto" w:fill="FFFFFF"/>
        </w:rPr>
        <w:t>4. Рекомендуемая оценка на титульном листе с подписью к этой рекомендуемой оценке, если она выше тройки.</w:t>
      </w:r>
      <w:r>
        <w:rPr>
          <w:rFonts w:ascii="Noto Sans Armenian" w:hAnsi="Noto Sans Armenian"/>
          <w:color w:val="000000"/>
          <w:sz w:val="20"/>
          <w:szCs w:val="20"/>
        </w:rPr>
        <w:br/>
      </w:r>
      <w:r>
        <w:rPr>
          <w:rFonts w:ascii="Noto Sans Armenian" w:hAnsi="Noto Sans Armenian"/>
          <w:color w:val="000000"/>
          <w:sz w:val="20"/>
          <w:szCs w:val="20"/>
          <w:shd w:val="clear" w:color="auto" w:fill="FFFFFF"/>
        </w:rPr>
        <w:t>5. Задание в одном(!) экземпляре, который уже подшит второй страницей. В самом задании написано, что экземпляров два - если бы задание выдавалось, как положено, в сентябре, полгода у нас хранилась бы копия, да. Сейчас в этом смысла нет.</w:t>
      </w:r>
      <w:r>
        <w:rPr>
          <w:rFonts w:ascii="Noto Sans Armenian" w:hAnsi="Noto Sans Armenian"/>
          <w:color w:val="000000"/>
          <w:sz w:val="20"/>
          <w:szCs w:val="20"/>
        </w:rPr>
        <w:br/>
      </w:r>
      <w:r>
        <w:rPr>
          <w:rFonts w:ascii="Noto Sans Armenian" w:hAnsi="Noto Sans Armenian"/>
          <w:color w:val="000000"/>
          <w:sz w:val="20"/>
          <w:szCs w:val="20"/>
          <w:shd w:val="clear" w:color="auto" w:fill="FFFFFF"/>
        </w:rPr>
        <w:t>6. В задании дата выдачи - с первого по одиннадцатое сентября, не считая воскресений. Подписи и даты В ЗАДАНИИ такие, будто задание получено с первого по одиннадцатое сентября. Подписи и даты на ТИТУЛЬНОМ РПЗ уже настоящие.</w:t>
      </w:r>
    </w:p>
    <w:p w:rsidR="00791487" w:rsidRDefault="00791487" w:rsidP="00791487">
      <w:r>
        <w:t>Руководитель должен подписать и титульный лист, и ТЗ, дата выдача ТЗ – любая с 01.09.21 по 11.09.21 включительно. Руководитель, очевидно, должен был одобрить тему, искренне надеемся, что Вы не свалитесь с готовой НИР, как первый снег</w:t>
      </w:r>
      <w:bookmarkStart w:id="0" w:name="_GoBack"/>
      <w:bookmarkEnd w:id="0"/>
    </w:p>
    <w:p w:rsidR="00791487" w:rsidRDefault="00791487" w:rsidP="00791487">
      <w:r>
        <w:t xml:space="preserve">2. На итоговую оценку влияет, в том числе, рекомендованная руководителем оценка. Если таковой нет, считается, что она удовлетворительная. </w:t>
      </w:r>
    </w:p>
    <w:p w:rsidR="00801BAF" w:rsidRDefault="00801BAF"/>
    <w:sectPr w:rsidR="00801B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Armenian">
    <w:charset w:val="00"/>
    <w:family w:val="swiss"/>
    <w:pitch w:val="variable"/>
    <w:sig w:usb0="80000403" w:usb1="4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0F0"/>
    <w:rsid w:val="00392165"/>
    <w:rsid w:val="0040077A"/>
    <w:rsid w:val="005F4CAF"/>
    <w:rsid w:val="006179F7"/>
    <w:rsid w:val="00791487"/>
    <w:rsid w:val="007A0A2B"/>
    <w:rsid w:val="00801BAF"/>
    <w:rsid w:val="00A000F0"/>
    <w:rsid w:val="00B779E9"/>
    <w:rsid w:val="00D039D8"/>
    <w:rsid w:val="00D4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3A0BD8-2972-4FB5-A035-9CCC683CC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2022-01-17T10:52:00Z</dcterms:created>
  <dcterms:modified xsi:type="dcterms:W3CDTF">2022-01-18T12:13:00Z</dcterms:modified>
</cp:coreProperties>
</file>