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9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lineRule="auto" w:line="252" w:before="0" w:after="160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Start w:id="1" w:name="_Hlk39340972"/>
            <w:bookmarkEnd w:id="1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>
            <w:pPr>
              <w:pStyle w:val="Normal"/>
              <w:spacing w:lineRule="auto" w:line="254" w:before="0" w:after="0"/>
              <w:ind w:right="-2" w:hanging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54" w:before="0" w:after="0"/>
              <w:ind w:right="-2" w:hanging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54" w:before="0" w:after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eastAsia="Calibri"/>
          <w:b/>
          <w:b/>
          <w:sz w:val="10"/>
        </w:rPr>
      </w:pPr>
      <w:r>
        <w:rPr>
          <w:rFonts w:eastAsia="Calibri"/>
          <w:b/>
          <w:sz w:val="10"/>
        </w:rPr>
      </w:r>
    </w:p>
    <w:p>
      <w:pPr>
        <w:pStyle w:val="Normal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  <w:tab/>
        <w:t xml:space="preserve">  «Информатика и системы управления»</w:t>
        <w:tab/>
        <w:tab/>
        <w:tab/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rPr>
          <w:rFonts w:eastAsia="Calibri"/>
          <w:iCs/>
          <w:szCs w:val="28"/>
          <w:u w:val="single"/>
        </w:rPr>
      </w:pPr>
      <w:r>
        <w:rPr>
          <w:rFonts w:eastAsia="Calibri"/>
          <w:iCs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№12</w:t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22"/>
        </w:rPr>
      </w:pPr>
      <w:r>
        <w:rPr>
          <w:rFonts w:eastAsia="Calibri" w:cs="Times New Roman"/>
          <w:i/>
          <w:sz w:val="22"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i/>
          <w:i/>
          <w:sz w:val="22"/>
        </w:rPr>
      </w:pPr>
      <w:r>
        <w:rPr>
          <w:rFonts w:eastAsia="Calibri" w:cs="Times New Roman"/>
          <w:b/>
          <w:i/>
          <w:sz w:val="22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Темы: «</w:t>
      </w:r>
      <w:r>
        <w:rPr>
          <w:rFonts w:eastAsia="Calibri" w:cs="Times New Roman"/>
          <w:bCs/>
          <w:sz w:val="44"/>
          <w:szCs w:val="44"/>
        </w:rPr>
        <w:t>Работа программы на Prolog»</w:t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before="0" w:after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Студент: Зайцева А. А.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ИУ7-62Б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Преподаватели: Толпинская Н. Б.,</w:t>
      </w:r>
    </w:p>
    <w:p>
      <w:pPr>
        <w:pStyle w:val="Normal"/>
        <w:spacing w:before="0" w:after="0"/>
        <w:ind w:right="565" w:hanging="0"/>
        <w:jc w:val="right"/>
        <w:rPr>
          <w:rFonts w:eastAsia="Calibri" w:cs="Times New Roman"/>
          <w:i/>
          <w:i/>
        </w:rPr>
      </w:pPr>
      <w:r>
        <w:rPr>
          <w:rFonts w:eastAsia="Calibri" w:cs="Times New Roman"/>
          <w:sz w:val="32"/>
        </w:rPr>
        <w:t>Строганов Ю. В.</w:t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rPr>
          <w:rFonts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before="0"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>
      <w:pPr>
        <w:pStyle w:val="Heading1"/>
        <w:rPr>
          <w:sz w:val="32"/>
        </w:rPr>
      </w:pPr>
      <w:r>
        <w:rPr>
          <w:sz w:val="32"/>
        </w:rPr>
        <w:t>Практическая часть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Часть 1.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Задание. Составить программу, то есть модель предметной области – базу знаний, объединив в ней информацию – знания: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«Телефонный справочник»: Фамилия, №тел, Адрес – структура (Город, Улица, №дома, №кв),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«Автомобили»: Фамилия_владельца, Марка, Цвет, Стоимость и др.,</w:t>
      </w:r>
    </w:p>
    <w:p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«Вкладчики банков»: Фамилия, Банк, счет, сумма, др.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Владелец может иметь несколько телефонов, автомобилей, вкладов (Факты).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>Используя правила, обеспечить возможность поиска:</w:t>
      </w:r>
    </w:p>
    <w:p>
      <w:pPr>
        <w:pStyle w:val="ListParagraph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</w:r>
    </w:p>
    <w:p>
      <w:pPr>
        <w:pStyle w:val="ListParagraph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По № телефона найти: Фамилию, Марку автомобиля, Стоимость автомобиля (может быть несколько),</w:t>
      </w:r>
    </w:p>
    <w:p>
      <w:pPr>
        <w:pStyle w:val="ListParagraph"/>
        <w:numPr>
          <w:ilvl w:val="1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>
      <w:pPr>
        <w:pStyle w:val="ListParagraph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которых есть вклады и №телефона.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 xml:space="preserve">Для задания 1 и 2 для одного из вариантов ответов, и для </w:t>
      </w:r>
      <w:r>
        <w:rPr>
          <w:sz w:val="20"/>
          <w:szCs w:val="16"/>
          <w:lang w:val="en-US"/>
        </w:rPr>
        <w:t>A</w:t>
      </w:r>
      <w:r>
        <w:rPr>
          <w:sz w:val="20"/>
          <w:szCs w:val="16"/>
        </w:rPr>
        <w:t xml:space="preserve">. и для </w:t>
      </w:r>
      <w:r>
        <w:rPr>
          <w:sz w:val="20"/>
          <w:szCs w:val="16"/>
          <w:lang w:val="en-US"/>
        </w:rPr>
        <w:t>B</w:t>
      </w:r>
      <w:r>
        <w:rPr>
          <w:sz w:val="20"/>
          <w:szCs w:val="16"/>
        </w:rPr>
        <w:t>.,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domains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city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street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house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flat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address = address(city, street, house, flat).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surname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model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color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price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year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bank = string.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account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sum = integer.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predicates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phone_record(surname, phone, address).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car(surname, model, color, price, year).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depositor(surname, bank, account, sum).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f_1a(phone,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f_1b(phone, model).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f_2(surname, city,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clauses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7777772, address("London", "Green", 1, 10)).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7777771, address("London", "Green", 1, 10)).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phone_record("Rich", 1111111, address("Moscow", "Zelenaya", 2, 20)).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phone_record("Middle", 9999999, address("Moscow", "Ivanovskaya", 3, 2)).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3333331, address("Karaganda", "Pit", 23, 5)).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3333332, address("Perm", "Pit", 36, 7)).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phone_record("Poor", 3333333, address("Kop", "Leet", 2, 53)).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"Coolmodel", "Red", 1000000, 2022).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"Coolestmodel", "Green", 5000000, 1900).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car("Rich", "Coolestmodel", "Blue", 5000000, 1900).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car("Middle", "Coolmodel", "Red", 1000000, 2022).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depositor("Rich", "Gosbank", 10, 10000000).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depositor("Rich", "Mosbank", 15, 9000000).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depositor("Middle", "Mosbank", 17, 20000).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depositor("Middle", "Newbank", 345, 0).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f_1a(Phone, Surname, Model, Price) :- phone_record(Surname, Phone, _), car(Surname,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f_1b(Phone, Model) :- f_1a(Phone, _, Model,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 xml:space="preserve">f_2(Surname, City, Street, Bank, Phone) :- 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 xml:space="preserve">phone_record(Surname, Phone, address(City, Street, _, _)), 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depositor(Surname, Bank, _,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goal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Model=Coolmodel, Price=1000000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Model=Coolestmodel, Price=5000000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Surname=Rich, Model=Coolestmodel, Price=5000000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3 Solutions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f_1b(9999999, Model).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Model=Coolmodel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f_2("Rich", "London",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Bank=Gosbank, Phone=7777771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Bank=Mosbank, Phone=7777771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Bank=Gosbank, Phone=7777772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Street=Green, Bank=Mosbank, Phone=7777772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f_2("Rich", "Moscow",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Street=Zelenaya, Bank=Gosbank, Phone=1111111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Street=Zelenaya, Bank=Mosbank, Phone=1111111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6"/>
                <w:szCs w:val="16"/>
                <w:lang w:val="en-US" w:eastAsia="ru-RU"/>
              </w:rPr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Описание порядка поиска ответа на вопрос для задания 1.</w:t>
      </w:r>
      <w:r>
        <w:rPr>
          <w:sz w:val="22"/>
          <w:lang w:val="en-US"/>
        </w:rPr>
        <w:t>A</w:t>
      </w:r>
      <w:r>
        <w:rPr>
          <w:sz w:val="22"/>
        </w:rPr>
        <w:t>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f_1a(7777771, Surname, Model, Price).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813"/>
        <w:gridCol w:w="3964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№ </w:t>
            </w:r>
            <w:r>
              <w:rPr>
                <w:sz w:val="16"/>
                <w:szCs w:val="16"/>
              </w:rPr>
              <w:t>шага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eastAsia="ru-RU"/>
              </w:rPr>
              <w:t>7777771</w:t>
            </w:r>
            <w:r>
              <w:rPr>
                <w:sz w:val="16"/>
                <w:szCs w:val="16"/>
              </w:rPr>
              <w:t xml:space="preserve">, _),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car(Surname,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7777771,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успешна 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1000000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"Coolestmodel", "Green", 5000000, 1900).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"Coolestmodel", "Blue", 5000000, 1900).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Model="Coolestmodel", 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Model="Coolestmodel"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5000000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Откат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следующее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Surname="Rich"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car("Middle",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car(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>
              <w:rPr>
                <w:sz w:val="16"/>
                <w:szCs w:val="16"/>
                <w:lang w:val="en-US"/>
              </w:rPr>
              <w:t>, Model, _, Price,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"Gosbank", 10, 10000000).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record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Surname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eastAsia="ru-RU"/>
              </w:rPr>
              <w:t>7777771</w:t>
            </w:r>
            <w:r>
              <w:rPr>
                <w:sz w:val="16"/>
                <w:szCs w:val="16"/>
              </w:rPr>
              <w:t xml:space="preserve">, _),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car(Surname, Model, _, Price,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7777771, Surname=Surname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Model=Model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18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40-43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phone_record(Surname, </w:t>
            </w:r>
            <w:r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>
              <w:rPr>
                <w:sz w:val="16"/>
                <w:szCs w:val="16"/>
                <w:lang w:val="en-US" w:eastAsia="ru-RU"/>
              </w:rPr>
              <w:t>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45-56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16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f_1a(7777771, Surname, Model, Price).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f_1b(Phone, Model).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Описание порядка поиска ответа на вопрос для задания 1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>шага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Сравниваемые термы; результат; подстановка, если есть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Дальнейшие действия: прямой ход или откат (к чему приводит?)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1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color w:val="000000" w:themeColor="text1"/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f</w:t>
      </w:r>
      <w:r>
        <w:rPr>
          <w:sz w:val="16"/>
          <w:szCs w:val="16"/>
          <w:lang w:eastAsia="ru-RU"/>
        </w:rPr>
        <w:t>_1</w:t>
      </w:r>
      <w:r>
        <w:rPr>
          <w:sz w:val="16"/>
          <w:szCs w:val="16"/>
          <w:lang w:val="en-US" w:eastAsia="ru-RU"/>
        </w:rPr>
        <w:t>b</w:t>
      </w:r>
      <w:r>
        <w:rPr>
          <w:sz w:val="16"/>
          <w:szCs w:val="16"/>
          <w:lang w:eastAsia="ru-RU"/>
        </w:rPr>
        <w:t xml:space="preserve">(9999999,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).</w:t>
      </w:r>
      <w:r>
        <w:rPr>
          <w:color w:val="000000" w:themeColor="text1"/>
          <w:sz w:val="16"/>
          <w:szCs w:val="16"/>
          <w:lang w:eastAsia="ru-RU"/>
        </w:rPr>
        <w:t xml:space="preserve"> 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2-16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1</w:t>
      </w:r>
      <w:r>
        <w:rPr>
          <w:sz w:val="16"/>
          <w:szCs w:val="16"/>
          <w:lang w:val="en-US"/>
        </w:rPr>
        <w:t>7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color w:val="000000" w:themeColor="text1"/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f</w:t>
      </w:r>
      <w:r>
        <w:rPr>
          <w:sz w:val="16"/>
          <w:szCs w:val="16"/>
          <w:lang w:eastAsia="ru-RU"/>
        </w:rPr>
        <w:t>_1</w:t>
      </w:r>
      <w:r>
        <w:rPr>
          <w:sz w:val="16"/>
          <w:szCs w:val="16"/>
          <w:lang w:val="en-US" w:eastAsia="ru-RU"/>
        </w:rPr>
        <w:t>b</w:t>
      </w:r>
      <w:r>
        <w:rPr>
          <w:sz w:val="16"/>
          <w:szCs w:val="16"/>
          <w:lang w:eastAsia="ru-RU"/>
        </w:rPr>
        <w:t xml:space="preserve">(9999999,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).</w:t>
      </w:r>
      <w:r>
        <w:rPr>
          <w:color w:val="000000" w:themeColor="text1"/>
          <w:sz w:val="16"/>
          <w:szCs w:val="16"/>
          <w:lang w:eastAsia="ru-RU"/>
        </w:rPr>
        <w:t xml:space="preserve"> 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f_1b(Phone, Model)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успешна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Подстановка: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</w:rPr>
        <w:t>=</w:t>
      </w:r>
      <w:r>
        <w:rPr>
          <w:sz w:val="16"/>
          <w:szCs w:val="16"/>
          <w:lang w:eastAsia="ru-RU"/>
        </w:rPr>
        <w:t xml:space="preserve">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</w:rPr>
        <w:t>}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1</w:t>
      </w:r>
      <w:r>
        <w:rPr>
          <w:sz w:val="16"/>
          <w:szCs w:val="16"/>
        </w:rPr>
        <w:t>8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19-32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33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Сравниваемые термы: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f</w:t>
      </w:r>
      <w:r>
        <w:rPr>
          <w:sz w:val="16"/>
          <w:szCs w:val="16"/>
        </w:rPr>
        <w:t>_1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>(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_, </w:t>
      </w:r>
      <w:r>
        <w:rPr>
          <w:sz w:val="16"/>
          <w:szCs w:val="16"/>
          <w:lang w:val="en-US"/>
        </w:rPr>
        <w:t>Model</w:t>
      </w:r>
      <w:r>
        <w:rPr>
          <w:sz w:val="16"/>
          <w:szCs w:val="16"/>
        </w:rPr>
        <w:t>, _)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 xml:space="preserve">f_1a(Phone, Surname, Model, Price) 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успешна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Подстановка: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</w:rPr>
        <w:t>=</w:t>
      </w:r>
      <w:r>
        <w:rPr>
          <w:sz w:val="16"/>
          <w:szCs w:val="16"/>
          <w:lang w:eastAsia="ru-RU"/>
        </w:rPr>
        <w:t xml:space="preserve">9999999, 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</w:t>
      </w: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</w:rPr>
        <w:t xml:space="preserve"> }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phone</w:t>
      </w:r>
      <w:r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record</w:t>
      </w:r>
      <w:r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Surname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eastAsia="ru-RU"/>
        </w:rPr>
        <w:t>9999999</w:t>
      </w:r>
      <w:r>
        <w:rPr>
          <w:sz w:val="16"/>
          <w:szCs w:val="16"/>
        </w:rPr>
        <w:t xml:space="preserve">, _),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car(Surname,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34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35-36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37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phone_record("Middle", 9999999, address("Moscow", "Ivanovskaya", 3, 2)).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Унификация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успешна</w:t>
      </w:r>
      <w:r>
        <w:rPr>
          <w:sz w:val="16"/>
          <w:szCs w:val="16"/>
          <w:lang w:val="en-US"/>
        </w:rPr>
        <w:t xml:space="preserve"> 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Подстановка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b/>
          <w:bCs/>
          <w:i/>
          <w:iCs/>
          <w:sz w:val="16"/>
          <w:szCs w:val="16"/>
        </w:rPr>
        <w:t>Новое</w:t>
      </w:r>
      <w:r>
        <w:rPr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sz w:val="16"/>
          <w:szCs w:val="16"/>
        </w:rPr>
        <w:t>состояние</w:t>
      </w:r>
      <w:r>
        <w:rPr>
          <w:b/>
          <w:bCs/>
          <w:i/>
          <w:iCs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sz w:val="16"/>
          <w:szCs w:val="16"/>
        </w:rPr>
        <w:t>резольвенты</w:t>
      </w:r>
      <w:r>
        <w:rPr>
          <w:b/>
          <w:bCs/>
          <w:i/>
          <w:iCs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38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phone_record("Rich", 7777772, address("London", "Green", 1, 10)).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39-44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45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car("Rich",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Откат, переход к следующему предложению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46-47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car("Middle",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Унификация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успешна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Подстановка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 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Model="Coolmodel"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1000000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bCs/>
          <w:sz w:val="16"/>
          <w:szCs w:val="16"/>
        </w:rPr>
      </w:pPr>
      <w:r>
        <w:rPr>
          <w:bCs/>
          <w:sz w:val="16"/>
          <w:szCs w:val="16"/>
        </w:rPr>
        <w:t>пуста</w:t>
      </w:r>
    </w:p>
    <w:p>
      <w:pPr>
        <w:pStyle w:val="Programs1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Programs1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  <w:u w:val="single"/>
        </w:rPr>
        <w:t>Вывод</w:t>
      </w:r>
      <w:r>
        <w:rPr>
          <w:b/>
          <w:bCs/>
          <w:sz w:val="16"/>
          <w:szCs w:val="16"/>
        </w:rPr>
        <w:t xml:space="preserve">: </w:t>
      </w:r>
    </w:p>
    <w:p>
      <w:pPr>
        <w:pStyle w:val="Programs1"/>
        <w:jc w:val="left"/>
        <w:rPr>
          <w:sz w:val="16"/>
          <w:szCs w:val="16"/>
          <w:lang w:eastAsia="ru-RU"/>
        </w:rPr>
      </w:pPr>
      <w:r>
        <w:rPr>
          <w:sz w:val="16"/>
          <w:szCs w:val="16"/>
          <w:lang w:val="en-US" w:eastAsia="ru-RU"/>
        </w:rPr>
        <w:t>Model</w:t>
      </w:r>
      <w:r>
        <w:rPr>
          <w:sz w:val="16"/>
          <w:szCs w:val="16"/>
          <w:lang w:eastAsia="ru-RU"/>
        </w:rPr>
        <w:t>="</w:t>
      </w:r>
      <w:r>
        <w:rPr>
          <w:sz w:val="16"/>
          <w:szCs w:val="16"/>
          <w:lang w:val="en-US" w:eastAsia="ru-RU"/>
        </w:rPr>
        <w:t>Coolmodel</w:t>
      </w:r>
      <w:r>
        <w:rPr>
          <w:sz w:val="16"/>
          <w:szCs w:val="16"/>
          <w:lang w:eastAsia="ru-RU"/>
        </w:rPr>
        <w:t>"</w:t>
      </w:r>
    </w:p>
    <w:p>
      <w:pPr>
        <w:pStyle w:val="Programs1"/>
        <w:jc w:val="left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Откат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следующее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предложение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новая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подстановка</w:t>
      </w:r>
      <w:r>
        <w:rPr>
          <w:sz w:val="16"/>
          <w:szCs w:val="16"/>
          <w:lang w:val="en-US"/>
        </w:rPr>
        <w:t>: 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Surname=" Middle"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  <w:lang w:val="en-US"/>
        </w:rPr>
      </w:pPr>
      <w:r>
        <w:rPr>
          <w:b/>
          <w:bCs/>
          <w:i/>
          <w:iCs/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49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</w:t>
      </w:r>
      <w:r>
        <w:rPr>
          <w:sz w:val="16"/>
          <w:szCs w:val="16"/>
          <w:lang w:val="en-US" w:eastAsia="ru-RU"/>
        </w:rPr>
        <w:t>"Middle"</w:t>
      </w:r>
      <w:r>
        <w:rPr>
          <w:sz w:val="16"/>
          <w:szCs w:val="16"/>
          <w:lang w:val="en-US"/>
        </w:rPr>
        <w:t>, Model, _, Price, _).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  <w:lang w:val="en-US"/>
        </w:rPr>
        <w:t>depositor</w:t>
      </w:r>
      <w:r>
        <w:rPr>
          <w:sz w:val="16"/>
          <w:szCs w:val="16"/>
        </w:rPr>
        <w:t>("</w:t>
      </w:r>
      <w:r>
        <w:rPr>
          <w:sz w:val="16"/>
          <w:szCs w:val="16"/>
          <w:lang w:val="en-US"/>
        </w:rPr>
        <w:t>Rich</w:t>
      </w:r>
      <w:r>
        <w:rPr>
          <w:sz w:val="16"/>
          <w:szCs w:val="16"/>
        </w:rPr>
        <w:t>", "</w:t>
      </w:r>
      <w:r>
        <w:rPr>
          <w:sz w:val="16"/>
          <w:szCs w:val="16"/>
          <w:lang w:val="en-US"/>
        </w:rPr>
        <w:t>Gosbank</w:t>
      </w:r>
      <w:r>
        <w:rPr>
          <w:sz w:val="16"/>
          <w:szCs w:val="16"/>
        </w:rPr>
        <w:t>", 10, 10000000).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50-57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 xml:space="preserve">, _), 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car(Surname, Model, _, Price, _).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Новая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подстановка</w:t>
      </w:r>
      <w:r>
        <w:rPr>
          <w:sz w:val="16"/>
          <w:szCs w:val="16"/>
          <w:lang w:val="en-US"/>
        </w:rPr>
        <w:t>: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 w:eastAsia="ru-RU"/>
        </w:rPr>
        <w:t>Phone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9999999, Surname=Surname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Model=Model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 w:eastAsia="ru-RU"/>
        </w:rPr>
        <w:t>Price</w:t>
      </w:r>
      <w:r>
        <w:rPr>
          <w:sz w:val="16"/>
          <w:szCs w:val="16"/>
          <w:lang w:val="en-US"/>
        </w:rPr>
        <w:t>}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предложению относительно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шага 37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9999999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(пары компонент не унифицируются успешно)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59-60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44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/>
        </w:rPr>
        <w:t xml:space="preserve">phone_record(Surname, </w:t>
      </w:r>
      <w:r>
        <w:rPr>
          <w:sz w:val="16"/>
          <w:szCs w:val="16"/>
          <w:lang w:val="en-US" w:eastAsia="ru-RU"/>
        </w:rPr>
        <w:t>9999999</w:t>
      </w:r>
      <w:r>
        <w:rPr>
          <w:sz w:val="16"/>
          <w:szCs w:val="16"/>
          <w:lang w:val="en-US"/>
        </w:rPr>
        <w:t>, _</w:t>
      </w:r>
      <w:r>
        <w:rPr>
          <w:sz w:val="16"/>
          <w:szCs w:val="16"/>
          <w:lang w:val="en-US" w:eastAsia="ru-RU"/>
        </w:rPr>
        <w:t>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car("Rich", "Coolmodel", "Red", 1000000, 2022).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Normal"/>
        <w:rPr/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45-56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57</w:t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 предложению относительно шага 33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f_1a(9999999, Surname, Model, Price).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Подстановки более нет</w:t>
      </w:r>
    </w:p>
    <w:p>
      <w:pPr>
        <w:pStyle w:val="Normal"/>
        <w:rPr/>
      </w:pPr>
      <w:r>
        <w:rPr>
          <w:sz w:val="16"/>
          <w:szCs w:val="16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f_1a(9999999, Surname, Model, Price).</w:t>
      </w:r>
    </w:p>
    <w:p>
      <w:pPr>
        <w:pStyle w:val="Programs1"/>
        <w:rPr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f_1b(Phone, Model).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Programs1"/>
        <w:jc w:val="left"/>
        <w:rPr>
          <w:sz w:val="16"/>
          <w:szCs w:val="16"/>
          <w:lang w:val="en-US"/>
        </w:rPr>
      </w:pPr>
      <w:r>
        <w:rPr>
          <w:sz w:val="16"/>
          <w:szCs w:val="16"/>
        </w:rPr>
        <w:t>59-60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…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переход к следующему предложению относительно шага 17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b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Новое состояние резольвенты: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Подстановки более нет</w:t>
      </w:r>
    </w:p>
    <w:p>
      <w:pPr>
        <w:pStyle w:val="Normal"/>
        <w:rPr/>
      </w:pPr>
      <w:r>
        <w:rPr>
          <w:sz w:val="16"/>
          <w:szCs w:val="16"/>
        </w:rPr>
        <w:t xml:space="preserve"> 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>58</w:t>
      </w:r>
    </w:p>
    <w:p>
      <w:pPr>
        <w:pStyle w:val="Programs1"/>
        <w:jc w:val="left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Сравниваемые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термы</w:t>
      </w:r>
      <w:r>
        <w:rPr>
          <w:b/>
          <w:sz w:val="16"/>
          <w:szCs w:val="16"/>
          <w:lang w:val="en-US"/>
        </w:rPr>
        <w:t>: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f_1b(9999999, Model).</w:t>
      </w:r>
      <w:r>
        <w:rPr>
          <w:color w:val="000000" w:themeColor="text1"/>
          <w:sz w:val="16"/>
          <w:szCs w:val="16"/>
          <w:lang w:val="en-US" w:eastAsia="ru-RU"/>
        </w:rPr>
        <w:t xml:space="preserve"> </w:t>
      </w:r>
    </w:p>
    <w:p>
      <w:pPr>
        <w:pStyle w:val="Programs1"/>
        <w:rPr>
          <w:b/>
          <w:b/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f_2(surname, city, street, bank, phone).</w:t>
        <w:br/>
      </w:r>
      <w:r>
        <w:rPr>
          <w:b/>
          <w:color w:val="000000" w:themeColor="text1"/>
          <w:sz w:val="16"/>
          <w:szCs w:val="16"/>
          <w:lang w:eastAsia="ru-RU"/>
        </w:rPr>
        <w:t>Результат</w:t>
      </w:r>
      <w:r>
        <w:rPr>
          <w:b/>
          <w:color w:val="000000" w:themeColor="text1"/>
          <w:sz w:val="16"/>
          <w:szCs w:val="16"/>
          <w:lang w:val="en-US" w:eastAsia="ru-RU"/>
        </w:rPr>
        <w:t>: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Унификация неуспешна (разные главные функторы)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Откат, переход к следующему предложению</w:t>
      </w:r>
    </w:p>
    <w:p>
      <w:pPr>
        <w:pStyle w:val="Normal"/>
        <w:rPr/>
      </w:pPr>
      <w:r>
        <w:rPr/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Конец БЗ</w:t>
      </w:r>
    </w:p>
    <w:p>
      <w:pPr>
        <w:pStyle w:val="Programs1"/>
        <w:jc w:val="left"/>
        <w:rPr>
          <w:sz w:val="16"/>
          <w:szCs w:val="16"/>
        </w:rPr>
      </w:pPr>
      <w:r>
        <w:rPr>
          <w:sz w:val="16"/>
          <w:szCs w:val="16"/>
        </w:rPr>
        <w:t>резольвента пуста</w:t>
      </w:r>
    </w:p>
    <w:p>
      <w:pPr>
        <w:pStyle w:val="Normal"/>
        <w:rPr/>
      </w:pPr>
      <w:r>
        <w:rPr>
          <w:sz w:val="16"/>
          <w:szCs w:val="16"/>
        </w:rPr>
        <w:t>завершение работы</w:t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ograms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Описание порядка поиска ответа на вопрос для задания 2.</w:t>
      </w:r>
    </w:p>
    <w:p>
      <w:pPr>
        <w:pStyle w:val="Programs1"/>
        <w:rPr>
          <w:color w:val="000000" w:themeColor="text1"/>
          <w:sz w:val="16"/>
          <w:szCs w:val="16"/>
          <w:lang w:val="en-US" w:eastAsia="ru-RU"/>
        </w:rPr>
      </w:pPr>
      <w:r>
        <w:rPr>
          <w:sz w:val="16"/>
          <w:szCs w:val="16"/>
          <w:lang w:val="en-US" w:eastAsia="ru-RU"/>
        </w:rPr>
        <w:t>f_2("Rich", "Moscow", Street, Bank, Phone).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813"/>
        <w:gridCol w:w="3964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№ </w:t>
            </w:r>
            <w:r>
              <w:rPr>
                <w:sz w:val="16"/>
                <w:szCs w:val="16"/>
              </w:rPr>
              <w:t>шага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f_2(Surname, City, Street, Bank, Phone)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 Street</w:t>
            </w:r>
            <w:r>
              <w:rPr>
                <w:sz w:val="16"/>
                <w:szCs w:val="16"/>
                <w:lang w:val="en-US"/>
              </w:rPr>
              <w:t>, Bank=Bank, Phone=Phone}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depositor("Rich", Bank, _, _).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7777771,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1111111, address("Moscow", "Zelenaya", 2, 20)).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Bank=Bank,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23-33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"Gosbank", 10, 10000000).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Bank="Gosbank",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r>
              <w:rPr>
                <w:sz w:val="16"/>
                <w:szCs w:val="16"/>
                <w:lang w:val="en-US"/>
              </w:rPr>
              <w:t>Gosbank</w:t>
            </w:r>
            <w:r>
              <w:rPr>
                <w:sz w:val="16"/>
                <w:szCs w:val="16"/>
              </w:rPr>
              <w:t>"</w:t>
            </w:r>
          </w:p>
          <w:p>
            <w:pPr>
              <w:pStyle w:val="Programs1"/>
              <w:jc w:val="lef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Zelenaya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depositor("Rich", "Mosbank", 15, 9000000).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Подстановка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"Zelenaya",</w:t>
            </w:r>
            <w:r>
              <w:rPr>
                <w:sz w:val="16"/>
                <w:szCs w:val="16"/>
                <w:lang w:val="en-US"/>
              </w:rPr>
              <w:t xml:space="preserve"> Bank="Mosbank", Phone=</w:t>
            </w:r>
            <w:r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Вывод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="</w:t>
            </w:r>
            <w:r>
              <w:rPr>
                <w:sz w:val="16"/>
                <w:szCs w:val="16"/>
                <w:lang w:val="en-US"/>
              </w:rPr>
              <w:t>Mosbank</w:t>
            </w:r>
            <w:r>
              <w:rPr>
                <w:sz w:val="16"/>
                <w:szCs w:val="16"/>
              </w:rPr>
              <w:t>"</w:t>
            </w:r>
          </w:p>
          <w:p>
            <w:pPr>
              <w:pStyle w:val="Programs1"/>
              <w:jc w:val="lef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depositor</w:t>
            </w:r>
            <w:r>
              <w:rPr>
                <w:sz w:val="16"/>
                <w:szCs w:val="16"/>
              </w:rPr>
              <w:t>("</w:t>
            </w:r>
            <w:r>
              <w:rPr>
                <w:sz w:val="16"/>
                <w:szCs w:val="16"/>
                <w:lang w:val="en-US"/>
              </w:rPr>
              <w:t>Rich</w:t>
            </w:r>
            <w:r>
              <w:rPr>
                <w:sz w:val="16"/>
                <w:szCs w:val="16"/>
              </w:rPr>
              <w:t xml:space="preserve">",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, _, _).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предложение, новая подстановка: {</w:t>
            </w:r>
            <w:r>
              <w:rPr>
                <w:sz w:val="16"/>
                <w:szCs w:val="16"/>
                <w:lang w:val="en-US" w:eastAsia="ru-RU"/>
              </w:rPr>
              <w:t>Surname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</w:t>
            </w:r>
            <w:r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Zelenaya</w:t>
            </w:r>
            <w:r>
              <w:rPr>
                <w:sz w:val="16"/>
                <w:szCs w:val="16"/>
                <w:lang w:eastAsia="ru-RU"/>
              </w:rPr>
              <w:t>",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eastAsia="ru-RU"/>
              </w:rPr>
              <w:t>1111111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depositor("Middle", "Mosbank", 17, 20000).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depositor("Middle", "Mosbank", 17, 20000).</w:t>
              <w:br/>
            </w: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/>
              </w:rPr>
              <w:t>depositor("Rich", Bank, _, _).</w:t>
            </w:r>
          </w:p>
          <w:p>
            <w:pPr>
              <w:pStyle w:val="Programs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f_1a(Phone, Surname, Model, Price) 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39-40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 xml:space="preserve">, Street, _, _)),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depositor("Rich", Bank, _, _). 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 w:eastAsia="ru-RU"/>
              </w:rPr>
              <w:t>Surname="Rich",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>City="Moscow"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Street, </w:t>
            </w:r>
            <w:r>
              <w:rPr>
                <w:sz w:val="16"/>
                <w:szCs w:val="16"/>
                <w:lang w:val="en-US"/>
              </w:rPr>
              <w:t>Bank=Bank, Phone=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}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21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42-44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Сравниваемые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термы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phone_record(("Rich",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>
            <w:pPr>
              <w:pStyle w:val="Programs1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car("Rich", "Coolmodel", "Red", 1000000, 2022).</w:t>
            </w:r>
          </w:p>
          <w:p>
            <w:pPr>
              <w:pStyle w:val="Programs1"/>
              <w:rPr>
                <w:b/>
                <w:b/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(разные главные функторы)</w:t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 предложению относительно шага 18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>
            <w:pPr>
              <w:pStyle w:val="Programs1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f_2("Rich", "Moscow", Street, Bank, Phone).</w:t>
            </w:r>
          </w:p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13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964" w:type="dxa"/>
            <w:tcBorders/>
          </w:tcPr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Часть 2.</w:t>
      </w:r>
    </w:p>
    <w:p>
      <w:pPr>
        <w:pStyle w:val="Normal"/>
        <w:rPr>
          <w:sz w:val="20"/>
          <w:szCs w:val="16"/>
        </w:rPr>
      </w:pPr>
      <w:r>
        <w:rPr>
          <w:sz w:val="20"/>
          <w:szCs w:val="16"/>
        </w:rPr>
        <w:t xml:space="preserve">Задание. </w:t>
      </w:r>
      <w:r>
        <w:rPr>
          <w:sz w:val="20"/>
          <w:szCs w:val="20"/>
        </w:rPr>
        <w:t>Используя конъюнктивное правило и простой вопрос, обеспечить возможность поиска: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По Марке и Цвету автомобиля найти Фамилию, Город, Телефон и Банки, в которых  владелец автомобиля имеет вклады. Лишней информации не находить и не передавать!!! Владельцев может быть несколько (не более 3-х), один и ни одного.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унификаторы–подстановки. Указать моменты, причины и результат отката, если он есть.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 «Автомобили», «Вкладчики банков», или: «Автомобили», «Вкладчики  банков», «Телефонный справочник»). Сделайте вывод: Одинаковы ли: множество работ и объем работ в разных случаях? 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Оформите 2 таблицы, демонстрирующие порядок работы алгоритма  унификации вопроса и подходящего заголовка правила (для двух случаев из  пункта 2) и укажите результаты его работы: ответ и побочный эффект.</w:t>
        <w:b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domains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city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street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house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flat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address = address(city, street, house, flat).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surname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model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color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price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year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bank = string.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account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sum = integer.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predicates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phone_record(surname, phone, address).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car(surname, model, color, price, year).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depositor(surname, bank, account, sum).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f(model, color,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clauses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phone_record("Rich", 7777772, address("London", "Green", 1, 10)).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phone_record("Rich", 1111111, address("Moscow", "Zelenaya", 2, 20)).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phone_record("Middle", 9999999, address("Moscow", "Ivanovskaya", 3, 2)).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car("Nobody", "Model_0", "Red", 1000000, 2022).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car("Rich", "Model_1", "Red", 1000000, 2022).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car("Rich", "Model_2", "Green", 5000000, 1900).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car("Middle", "Model_2", "Green", 5000000, 1900).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depositor("Rich", "Gosbank", 10, 10000000).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depositor("Middle", "Mosbank", 17, 20000).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f(Model_, Color_, Surname, City, Phone, Bank) :- 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car(Surname, Model_, Color_, _, _), 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phone_record(Surname, Phone, address(City, _, _, _)),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depositor(Surname, Bank, _, _).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goal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f("Model_0", "Red",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No Solution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f("Model_1", "Red",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2 Solutions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f("Model_2", "Green", Surname, City, Phone, Bank).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Bank=Gosbank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Surname=Middle, City=Moscow, Phone=9999999, Bank=Mosbank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3 Solutions</w:t>
              <w:tab/>
            </w:r>
            <w:r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У машины ни одного владельца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f("Model_0", "Red",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f("Model_0",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16-17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19-23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"Nobody"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14),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(14)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="Nobody"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14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car("Rich", "Model_1", "Red", 1000000, 2022).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26-27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depositor("Rich", "Gosbank", 10, 10000000).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"Model_0", "Red",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</w:t>
            </w:r>
            <w:r>
              <w:rPr>
                <w:rFonts w:ascii="Consolas" w:hAnsi="Consolas"/>
                <w:sz w:val="16"/>
                <w:szCs w:val="16"/>
              </w:rPr>
              <w:t xml:space="preserve"> 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f("Model_0",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"Model_0"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Завершение работы. На вопрос не удалось ответить утвердительно, побочного эффекта также нет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У машины </w:t>
      </w:r>
      <w:r>
        <w:rPr>
          <w:sz w:val="20"/>
          <w:szCs w:val="20"/>
        </w:rPr>
        <w:t xml:space="preserve">один владелец </w:t>
      </w:r>
      <w:r>
        <w:rPr>
          <w:sz w:val="20"/>
          <w:szCs w:val="20"/>
        </w:rPr>
        <w:t>(но в разных городах есть однофамильцы)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f("Model_1", "Red",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"Model_1"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car("Rich", "Model_1", "Red", 1000000, 2022).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18-23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City=London, Phone=7777772,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4),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24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24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16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29-34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"Moscow"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35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35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35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27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40-44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car("Rich",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depositor("Rich", "Gosbank", 10, 10000000).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Завершение работы. На вопрос удалось ответить утвердительно,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 подстановки были возвращены в качестве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побочного эффекта.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У машины </w:t>
      </w:r>
      <w:r>
        <w:rPr>
          <w:sz w:val="20"/>
          <w:szCs w:val="20"/>
        </w:rPr>
        <w:t>несколько (2)</w:t>
      </w:r>
      <w:r>
        <w:rPr>
          <w:sz w:val="20"/>
          <w:szCs w:val="20"/>
        </w:rPr>
        <w:t xml:space="preserve"> владел</w:t>
      </w:r>
      <w:r>
        <w:rPr>
          <w:sz w:val="20"/>
          <w:szCs w:val="20"/>
        </w:rPr>
        <w:t xml:space="preserve">ьца 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>
          <w:rFonts w:ascii="Consolas" w:hAnsi="Consolas"/>
          <w:sz w:val="16"/>
          <w:szCs w:val="16"/>
          <w:lang w:val="en-US" w:eastAsia="ru-RU"/>
        </w:rPr>
        <w:t>f("Model_2", "Green", Surname, City, Phone, Bank).</w:t>
      </w:r>
    </w:p>
    <w:p>
      <w:pPr>
        <w:pStyle w:val="Normal"/>
        <w:spacing w:before="0" w:after="0"/>
        <w:rPr>
          <w:rFonts w:ascii="Consolas" w:hAnsi="Consolas"/>
          <w:sz w:val="16"/>
          <w:szCs w:val="16"/>
          <w:lang w:val="en-US" w:eastAsia="ru-RU"/>
        </w:rPr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4737"/>
        <w:gridCol w:w="4040"/>
      </w:tblGrid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Состояние резольвенты: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"Red", Surname, City, Phone, Bank).</w:t>
            </w:r>
          </w:p>
          <w:p>
            <w:pPr>
              <w:pStyle w:val="Normal"/>
              <w:spacing w:before="0" w:after="0"/>
              <w:jc w:val="left"/>
              <w:rPr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Поиск способа доказательства подцели с начала БЗ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f("Model_1", "Red",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f(Model_, Color_, Surname, City, Phone, Bank)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=City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=Phone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Bank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=Bank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замена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", "Red", Surname, City, Phone, Bank)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телом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найденного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правила.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car(Surname, Model_, Color_,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_, _), 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12-13</w:t>
            </w:r>
          </w:p>
        </w:tc>
        <w:tc>
          <w:tcPr>
            <w:tcW w:w="4737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/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"Green",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car("Nobody", "Model_0", "Red", 1000000, 2022)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"Green",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car("Rich",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>
              <w:rPr>
                <w:rFonts w:ascii="Consolas" w:hAnsi="Consolas"/>
                <w:sz w:val="16"/>
                <w:szCs w:val="16"/>
              </w:rPr>
              <w:t>-2</w:t>
            </w: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City=London, Phone=7777772,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5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7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  <w:r>
              <w:rPr>
                <w:rFonts w:ascii="Consolas" w:hAnsi="Consolas"/>
                <w:sz w:val="16"/>
                <w:szCs w:val="16"/>
              </w:rPr>
              <w:t>-3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"Moscow"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28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Moscow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8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car("Nobody", "Model_0", "Red", 1000000, 2022).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-4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10):</w:t>
            </w:r>
          </w:p>
          <w:p>
            <w:pPr>
              <w:pStyle w:val="Normal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_, _),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6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Green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_, _),</w:t>
            </w:r>
          </w:p>
          <w:p>
            <w:pPr>
              <w:pStyle w:val="Programs1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car("Middle",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="Middle"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/>
                <w:b/>
                <w:bCs/>
                <w:i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50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phone_record("Middle", 9999999, address("Moscow", "Ivanovskaya", 3, 2)).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=9999999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"Middle"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>
              <w:rPr>
                <w:rFonts w:ascii="Consolas" w:hAnsi="Consolas"/>
                <w:sz w:val="16"/>
                <w:szCs w:val="16"/>
              </w:rPr>
              <w:t>-2</w:t>
            </w: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City=London, Phone=7777772,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5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depositor("Middle", "Mosbank", 17, 20000).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(пары компонент не унифицируются успешно)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color w:val="000000" w:themeColor="text1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>(с шага 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7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7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1111111, address("Moscow", "Zelenaya", 2, 20)).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="Moscow"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  <w:r>
              <w:rPr>
                <w:rFonts w:ascii="Consolas" w:hAnsi="Consolas"/>
                <w:sz w:val="16"/>
                <w:szCs w:val="16"/>
              </w:rPr>
              <w:t>-3</w:t>
            </w: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Bank, _, _)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depositor("Rich", "Gosbank", 10, 10000000)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п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уста</w:t>
            </w:r>
          </w:p>
          <w:p>
            <w:pPr>
              <w:pStyle w:val="Normal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highlight w:val="red"/>
                <w:lang w:val="en-US"/>
              </w:rPr>
              <w:t>Решение найдено: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 формирование подстановки {Surname=Rich, City=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"Moscow"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1111111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Bank=Gosbank} в качестве побочного эффекта.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Система должна получить все возможные ответы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Gosbank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шага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28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"Green",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car("Rich", "Model_2", "Green", 5000000, 1900).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Surname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="Rich"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car(Surname,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"Green"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_, _)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phone_record(Surname, Phone, address(City, _, _, _)), depositor(Surname,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конъюнкции целей.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 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, Phone, address(City, _, _, _)),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phone_record("Rich", 7777772, address("London", "Green", 1, 10)).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{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=7777772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City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 w:themeColor="text1"/>
                <w:sz w:val="16"/>
                <w:szCs w:val="16"/>
                <w:lang w:val="en-US" w:eastAsia="ru-RU"/>
              </w:rPr>
              <w:t>="London"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}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Образование новой резольвенты: </w:t>
            </w:r>
          </w:p>
          <w:p>
            <w:pPr>
              <w:pStyle w:val="Programs1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удаление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phone_record(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Phone, address(City, _, _, _)),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 xml:space="preserve"> так как найденное правило – факт (тело пустое)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Полученная конъюнкци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я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целей: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, Bank, _, _)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2.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Применение подстановки к полученной </w:t>
            </w:r>
          </w:p>
          <w:p>
            <w:pPr>
              <w:pStyle w:val="Programs1"/>
              <w:jc w:val="left"/>
              <w:rPr>
                <w:rFonts w:ascii="Consolas" w:hAnsi="Consolas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конъюнкции целей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(здесь нечего подставлять)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</w:rPr>
              <w:t>.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highlight w:val="yellow"/>
              </w:rPr>
            </w:pPr>
            <w:r>
              <w:rPr>
                <w:rFonts w:ascii="Consolas" w:hAnsi="Consolas"/>
                <w:b/>
                <w:bCs/>
                <w:i/>
                <w:iCs/>
                <w:sz w:val="16"/>
                <w:szCs w:val="16"/>
                <w:highlight w:val="yellow"/>
              </w:rPr>
              <w:t>Новое состояние резольвенты: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depositor(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"Rich"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/>
              </w:rPr>
              <w:t>, Bank, _, _)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Поиск способа доказательства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новой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подцели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(верхней)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с начала БЗ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depositor("Rich", "Gosbank", 10, 10000000). 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b/>
                <w:b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16"/>
                <w:szCs w:val="16"/>
              </w:rPr>
              <w:t>термы</w:t>
            </w: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car(Surname, 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_, _),</w:t>
            </w:r>
          </w:p>
          <w:p>
            <w:pPr>
              <w:pStyle w:val="Normal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f(Model_, Color_, Surname, City, Phone, Bank).</w:t>
            </w:r>
          </w:p>
          <w:p>
            <w:pPr>
              <w:pStyle w:val="Programs1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(разные главные функторы)</w:t>
            </w:r>
          </w:p>
          <w:p>
            <w:pPr>
              <w:pStyle w:val="Programs1"/>
              <w:jc w:val="left"/>
              <w:rPr>
                <w:rFonts w:ascii="Consolas" w:hAnsi="Consolas"/>
                <w:b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 (на шаге 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 xml:space="preserve">восстановление предыдущего состояния резольвенты </w:t>
            </w:r>
            <w:r>
              <w:rPr>
                <w:rFonts w:ascii="Consolas" w:hAnsi="Consolas"/>
                <w:sz w:val="16"/>
                <w:szCs w:val="16"/>
              </w:rPr>
              <w:t xml:space="preserve">(с шага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f("Model_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z w:val="16"/>
                <w:szCs w:val="16"/>
                <w:lang w:val="en-US" w:eastAsia="ru-RU"/>
              </w:rPr>
              <w:t>", "Red", Surname, City, Phone, Bank)</w:t>
            </w:r>
          </w:p>
          <w:p>
            <w:pPr>
              <w:pStyle w:val="Normal"/>
              <w:spacing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реконкретизация переменных, которые были конкретизированы на предыдущем шаге (1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 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Model_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"Model_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1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, Color_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"Red"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следующему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предложению относительно </w:t>
            </w:r>
          </w:p>
          <w:p>
            <w:pPr>
              <w:pStyle w:val="Programs1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шага 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  <w:tr>
        <w:trPr/>
        <w:tc>
          <w:tcPr>
            <w:tcW w:w="568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737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Решение не найдено, и из данного состояния невозможен переход в новое состояние.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Бэктрэкниг («обратная трассировка»): 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),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highlight w:val="yellow"/>
              </w:rPr>
              <w:t>восстановление предыдущего состояния резольвенты:</w:t>
            </w:r>
            <w:r>
              <w:rPr>
                <w:rFonts w:ascii="Consolas" w:hAnsi="Consolas"/>
                <w:sz w:val="16"/>
                <w:szCs w:val="16"/>
              </w:rPr>
              <w:t xml:space="preserve"> резольвента пуста</w:t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Programs1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Завершение работы. На вопрос удалось ответить утвердительно,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 подстановки были возвращены в качестве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побочного эффекта.</w:t>
            </w:r>
          </w:p>
          <w:p>
            <w:pPr>
              <w:pStyle w:val="Programs1"/>
              <w:jc w:val="left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99083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32e3"/>
    <w:pPr>
      <w:widowControl/>
      <w:bidi w:val="0"/>
      <w:spacing w:lineRule="auto" w:line="24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626a8"/>
    <w:pPr>
      <w:keepNext w:val="true"/>
      <w:keepLines/>
      <w:spacing w:lineRule="auto" w:line="360" w:before="240" w:after="160"/>
      <w:outlineLvl w:val="0"/>
    </w:pPr>
    <w:rPr>
      <w:rFonts w:eastAsia="" w:cs="" w:cstheme="majorBidi" w:eastAsiaTheme="majorEastAsia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3d163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626a8"/>
    <w:rPr>
      <w:rFonts w:ascii="Times New Roman" w:hAnsi="Times New Roman" w:eastAsia="" w:cs="" w:cstheme="majorBidi" w:eastAsiaTheme="majorEastAsia"/>
      <w:b/>
      <w:color w:val="000000" w:themeColor="text1"/>
      <w:sz w:val="36"/>
      <w:szCs w:val="32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fb387d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fb387d"/>
    <w:rPr>
      <w:rFonts w:ascii="Times New Roman" w:hAnsi="Times New Roman"/>
      <w:sz w:val="28"/>
    </w:rPr>
  </w:style>
  <w:style w:type="character" w:styleId="SubtleEmphasis">
    <w:name w:val="Subtle Emphasis"/>
    <w:basedOn w:val="DefaultParagraphFont"/>
    <w:uiPriority w:val="19"/>
    <w:qFormat/>
    <w:rsid w:val="003d1630"/>
    <w:rPr>
      <w:i/>
      <w:iCs/>
      <w:color w:val="404040" w:themeColor="text1" w:themeTint="bf"/>
    </w:rPr>
  </w:style>
  <w:style w:type="character" w:styleId="Prog" w:customStyle="1">
    <w:name w:val="Prog Знак"/>
    <w:basedOn w:val="DefaultParagraphFont"/>
    <w:link w:val="Prog"/>
    <w:qFormat/>
    <w:rsid w:val="003d1630"/>
    <w:rPr>
      <w:rFonts w:ascii="Consolas" w:hAnsi="Consolas" w:eastAsia="Times New Roman" w:cs="Times New Roman"/>
      <w:color w:val="000000" w:themeColor="text1"/>
      <w:sz w:val="21"/>
      <w:szCs w:val="21"/>
      <w:shd w:fill="272822" w:val="clear"/>
      <w:lang w:eastAsia="ru-RU"/>
    </w:rPr>
  </w:style>
  <w:style w:type="character" w:styleId="Emphasis">
    <w:name w:val="Emphasis"/>
    <w:basedOn w:val="DefaultParagraphFont"/>
    <w:uiPriority w:val="20"/>
    <w:qFormat/>
    <w:rsid w:val="003d1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d163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d1630"/>
    <w:rPr>
      <w:b/>
      <w:bCs/>
    </w:rPr>
  </w:style>
  <w:style w:type="character" w:styleId="2" w:customStyle="1">
    <w:name w:val="Цитата 2 Знак"/>
    <w:basedOn w:val="DefaultParagraphFont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styleId="Style14" w:customStyle="1">
    <w:name w:val="Выделенная цитата Знак"/>
    <w:basedOn w:val="DefaultParagraphFont"/>
    <w:link w:val="ad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3d1630"/>
    <w:rPr>
      <w:smallCaps/>
      <w:color w:val="5A5A5A" w:themeColor="text1" w:themeTint="a5"/>
    </w:rPr>
  </w:style>
  <w:style w:type="character" w:styleId="Style15" w:customStyle="1">
    <w:name w:val="Подзаголовок Знак"/>
    <w:basedOn w:val="DefaultParagraphFont"/>
    <w:link w:val="af0"/>
    <w:uiPriority w:val="11"/>
    <w:qFormat/>
    <w:rsid w:val="003d1630"/>
    <w:rPr>
      <w:rFonts w:eastAsia="" w:eastAsiaTheme="minorEastAsia"/>
      <w:color w:val="5A5A5A" w:themeColor="text1" w:themeTint="a5"/>
      <w:spacing w:val="15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d16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rograms" w:customStyle="1">
    <w:name w:val="Programs Знак"/>
    <w:basedOn w:val="DefaultParagraphFont"/>
    <w:link w:val="Programs"/>
    <w:qFormat/>
    <w:rsid w:val="003d1630"/>
    <w:rPr>
      <w:rFonts w:ascii="Consolas" w:hAnsi="Consolas"/>
      <w:sz w:val="21"/>
    </w:rPr>
  </w:style>
  <w:style w:type="character" w:styleId="PlaceholderText">
    <w:name w:val="Placeholder Text"/>
    <w:basedOn w:val="DefaultParagraphFont"/>
    <w:uiPriority w:val="99"/>
    <w:semiHidden/>
    <w:qFormat/>
    <w:rsid w:val="003029ff"/>
    <w:rPr>
      <w:color w:val="808080"/>
    </w:rPr>
  </w:style>
  <w:style w:type="character" w:styleId="Style16" w:customStyle="1">
    <w:name w:val="Текст концевой сноски Знак"/>
    <w:basedOn w:val="DefaultParagraphFont"/>
    <w:link w:val="af3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f03b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s" w:customStyle="1">
    <w:name w:val="pl-s"/>
    <w:basedOn w:val="DefaultParagraphFont"/>
    <w:qFormat/>
    <w:rsid w:val="00e5115f"/>
    <w:rPr/>
  </w:style>
  <w:style w:type="character" w:styleId="Plc1" w:customStyle="1">
    <w:name w:val="pl-c1"/>
    <w:basedOn w:val="DefaultParagraphFont"/>
    <w:qFormat/>
    <w:rsid w:val="00e5115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fb387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7"/>
    <w:uiPriority w:val="99"/>
    <w:unhideWhenUsed/>
    <w:rsid w:val="00fb387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4043b7"/>
    <w:pPr>
      <w:spacing w:before="0" w:after="160"/>
      <w:ind w:left="720" w:hanging="0"/>
      <w:contextualSpacing/>
    </w:pPr>
    <w:rPr/>
  </w:style>
  <w:style w:type="paragraph" w:styleId="Prog1" w:customStyle="1">
    <w:name w:val="Prog"/>
    <w:basedOn w:val="Normal"/>
    <w:link w:val="Prog0"/>
    <w:qFormat/>
    <w:rsid w:val="003d1630"/>
    <w:pPr>
      <w:shd w:val="clear" w:color="auto" w:fill="272822"/>
      <w:spacing w:lineRule="atLeast" w:line="285" w:before="0" w:after="0"/>
      <w:jc w:val="left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2"/>
    <w:uiPriority w:val="29"/>
    <w:qFormat/>
    <w:rsid w:val="003d163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ae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af1"/>
    <w:uiPriority w:val="11"/>
    <w:qFormat/>
    <w:rsid w:val="003d1630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rograms1" w:customStyle="1">
    <w:name w:val="Programs"/>
    <w:basedOn w:val="Normal"/>
    <w:link w:val="Programs0"/>
    <w:qFormat/>
    <w:rsid w:val="003d1630"/>
    <w:pPr>
      <w:spacing w:before="0" w:after="0"/>
    </w:pPr>
    <w:rPr>
      <w:rFonts w:ascii="Consolas" w:hAnsi="Consolas"/>
      <w:sz w:val="21"/>
    </w:rPr>
  </w:style>
  <w:style w:type="paragraph" w:styleId="Endnote">
    <w:name w:val="Endnote Text"/>
    <w:basedOn w:val="Normal"/>
    <w:link w:val="af4"/>
    <w:uiPriority w:val="99"/>
    <w:semiHidden/>
    <w:unhideWhenUsed/>
    <w:rsid w:val="002f03b2"/>
    <w:pPr>
      <w:spacing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9BC5-E880-4384-B290-1FEE541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Application>LibreOffice/6.4.6.2$Linux_X86_64 LibreOffice_project/40$Build-2</Application>
  <Pages>27</Pages>
  <Words>6062</Words>
  <Characters>45775</Characters>
  <CharactersWithSpaces>50623</CharactersWithSpaces>
  <Paragraphs>1537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2021-02-13T21:17:00Z</dcterms:created>
  <dc:creator>Дмитрий Якуба</dc:creator>
  <dc:description/>
  <dc:language>en-US</dc:language>
  <cp:lastModifiedBy/>
  <cp:lastPrinted>2022-04-11T17:42:00Z</cp:lastPrinted>
  <dcterms:modified xsi:type="dcterms:W3CDTF">2022-04-12T16:33:16Z</dcterms:modified>
  <cp:revision>584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