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DE5" w14:textId="77777777" w:rsidR="001B2C30" w:rsidRPr="001B2C30" w:rsidRDefault="001B2C30" w:rsidP="001B2C30">
      <w:pPr>
        <w:shd w:val="clear" w:color="auto" w:fill="FCFCFC"/>
        <w:spacing w:after="100" w:afterAutospacing="1" w:line="240" w:lineRule="auto"/>
        <w:outlineLvl w:val="0"/>
        <w:rPr>
          <w:rFonts w:ascii="Arial" w:eastAsia="Times New Roman" w:hAnsi="Arial" w:cs="Arial"/>
          <w:b/>
          <w:bCs/>
          <w:color w:val="000000"/>
          <w:kern w:val="36"/>
          <w:sz w:val="42"/>
          <w:szCs w:val="42"/>
          <w:lang w:val="en-US" w:eastAsia="ru-RU"/>
        </w:rPr>
      </w:pPr>
      <w:r w:rsidRPr="001B2C30">
        <w:rPr>
          <w:rFonts w:ascii="Arial" w:eastAsia="Times New Roman" w:hAnsi="Arial" w:cs="Arial"/>
          <w:b/>
          <w:bCs/>
          <w:color w:val="000000"/>
          <w:kern w:val="36"/>
          <w:sz w:val="42"/>
          <w:szCs w:val="42"/>
          <w:lang w:val="en-US" w:eastAsia="ru-RU"/>
        </w:rPr>
        <w:t>The seq_file Interface</w:t>
      </w:r>
    </w:p>
    <w:p w14:paraId="513AE7D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Copyright 2003 Jonathan Corbet &lt;</w:t>
      </w:r>
      <w:hyperlink r:id="rId5" w:history="1">
        <w:r w:rsidRPr="001B2C30">
          <w:rPr>
            <w:rFonts w:ascii="Times New Roman" w:eastAsia="Times New Roman" w:hAnsi="Times New Roman"/>
            <w:color w:val="2980B9"/>
            <w:sz w:val="24"/>
            <w:szCs w:val="24"/>
            <w:lang w:val="en-US" w:eastAsia="ru-RU"/>
          </w:rPr>
          <w:t>corbet@lwn.net</w:t>
        </w:r>
      </w:hyperlink>
      <w:r w:rsidRPr="001B2C30">
        <w:rPr>
          <w:rFonts w:ascii="Times New Roman" w:eastAsia="Times New Roman" w:hAnsi="Times New Roman"/>
          <w:color w:val="000000"/>
          <w:sz w:val="24"/>
          <w:szCs w:val="24"/>
          <w:lang w:val="en-US" w:eastAsia="ru-RU"/>
        </w:rPr>
        <w:t>&gt;</w:t>
      </w:r>
    </w:p>
    <w:p w14:paraId="5BDDA934" w14:textId="77777777" w:rsidR="001B2C30" w:rsidRPr="001B2C30" w:rsidRDefault="001B2C30" w:rsidP="001B2C30">
      <w:pPr>
        <w:shd w:val="clear" w:color="auto" w:fill="FCFCFC"/>
        <w:spacing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This file is originally from the LWN.net Driver Porting series at </w:t>
      </w:r>
      <w:hyperlink r:id="rId6" w:history="1">
        <w:r w:rsidRPr="001B2C30">
          <w:rPr>
            <w:rFonts w:ascii="Times New Roman" w:eastAsia="Times New Roman" w:hAnsi="Times New Roman"/>
            <w:color w:val="2980B9"/>
            <w:sz w:val="24"/>
            <w:szCs w:val="24"/>
            <w:lang w:val="en-US" w:eastAsia="ru-RU"/>
          </w:rPr>
          <w:t>https://lwn.net/Articles/driver-porting/</w:t>
        </w:r>
      </w:hyperlink>
    </w:p>
    <w:p w14:paraId="61B1184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are numerous ways for a device driver (or other kernel component) to provide information to the user or system administrator. One useful technique is the creation of virtual files, in debugfs, /proc or elsewhere. Virtual files can provide human-readable output that is easy to get at without any special utility programs; they can also make life easier for script writers. It is not surprising that the use of virtual files has grown over the years.</w:t>
      </w:r>
    </w:p>
    <w:p w14:paraId="61FCC38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Creating those files correctly has always been a bit of a challenge, however. It is not that hard to make a virtual file which returns a string. But life gets trickier if the output is long - anything greater than an application is likely to read in a single operation. Handling multiple reads (and seeks) requires careful attention to the reader’s position within the virtual file - that position is, likely as not, in the middle of a line of output. The kernel has traditionally had a number of implementations that got this wrong.</w:t>
      </w:r>
    </w:p>
    <w:p w14:paraId="38E57E7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2.6 kernel contains a set of functions (implemented by Alexander Viro) which are designed to make it easy for virtual file creators to get it right.</w:t>
      </w:r>
    </w:p>
    <w:p w14:paraId="57324B9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seq_file interface is available via &lt;linux/seq_file.h&gt;. There are three aspects to seq_file:</w:t>
      </w:r>
    </w:p>
    <w:p w14:paraId="3F8AB2F4" w14:textId="77777777" w:rsidR="001B2C30" w:rsidRPr="001B2C30" w:rsidRDefault="001B2C30" w:rsidP="001B2C30">
      <w:pPr>
        <w:numPr>
          <w:ilvl w:val="0"/>
          <w:numId w:val="1"/>
        </w:numPr>
        <w:shd w:val="clear" w:color="auto" w:fill="FCFCFC"/>
        <w:spacing w:after="0"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 iterator interface which lets a virtual file implementation step through the objects it is presenting.</w:t>
      </w:r>
    </w:p>
    <w:p w14:paraId="46FFFEFA" w14:textId="77777777" w:rsidR="001B2C30" w:rsidRPr="001B2C30" w:rsidRDefault="001B2C30" w:rsidP="001B2C30">
      <w:pPr>
        <w:numPr>
          <w:ilvl w:val="0"/>
          <w:numId w:val="1"/>
        </w:numPr>
        <w:shd w:val="clear" w:color="auto" w:fill="FCFCFC"/>
        <w:spacing w:after="0"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Some utility functions for formatting objects for output without needing to worry about things like output buffers.</w:t>
      </w:r>
    </w:p>
    <w:p w14:paraId="65E58978" w14:textId="277B24F6" w:rsidR="001B2C30" w:rsidRDefault="001B2C30" w:rsidP="001B2C30">
      <w:pPr>
        <w:numPr>
          <w:ilvl w:val="0"/>
          <w:numId w:val="1"/>
        </w:numPr>
        <w:shd w:val="clear" w:color="auto" w:fill="FCFCFC"/>
        <w:spacing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 xml:space="preserve">A set of canned </w:t>
      </w:r>
      <w:proofErr w:type="gramStart"/>
      <w:r w:rsidRPr="001B2C30">
        <w:rPr>
          <w:rFonts w:ascii="Times New Roman" w:eastAsia="Times New Roman" w:hAnsi="Times New Roman"/>
          <w:color w:val="000000"/>
          <w:sz w:val="24"/>
          <w:szCs w:val="24"/>
          <w:lang w:val="en-US" w:eastAsia="ru-RU"/>
        </w:rPr>
        <w:t>file</w:t>
      </w:r>
      <w:proofErr w:type="gramEnd"/>
      <w:r w:rsidRPr="001B2C30">
        <w:rPr>
          <w:rFonts w:ascii="Times New Roman" w:eastAsia="Times New Roman" w:hAnsi="Times New Roman"/>
          <w:color w:val="000000"/>
          <w:sz w:val="24"/>
          <w:szCs w:val="24"/>
          <w:lang w:val="en-US" w:eastAsia="ru-RU"/>
        </w:rPr>
        <w:t>_operations which implement most operations on the virtual file.</w:t>
      </w:r>
    </w:p>
    <w:p w14:paraId="79679413"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xml:space="preserve">Драйвер устройства (или другой компонент ядра) может предоставить информацию пользователю или системному администратору множеством способов. Одним из полезных способов является создание виртуальных файлов в </w:t>
      </w:r>
      <w:proofErr w:type="spellStart"/>
      <w:r w:rsidRPr="00730283">
        <w:rPr>
          <w:rFonts w:ascii="Times New Roman" w:eastAsia="Times New Roman" w:hAnsi="Times New Roman"/>
          <w:color w:val="000000"/>
          <w:sz w:val="24"/>
          <w:szCs w:val="24"/>
          <w:lang w:val="en-US" w:eastAsia="ru-RU"/>
        </w:rPr>
        <w:t>debugfs</w:t>
      </w:r>
      <w:proofErr w:type="spellEnd"/>
      <w:r w:rsidRPr="00730283">
        <w:rPr>
          <w:rFonts w:ascii="Times New Roman" w:eastAsia="Times New Roman" w:hAnsi="Times New Roman"/>
          <w:color w:val="000000"/>
          <w:sz w:val="24"/>
          <w:szCs w:val="24"/>
          <w:lang w:eastAsia="ru-RU"/>
        </w:rPr>
        <w:t>, /</w:t>
      </w:r>
      <w:r w:rsidRPr="00730283">
        <w:rPr>
          <w:rFonts w:ascii="Times New Roman" w:eastAsia="Times New Roman" w:hAnsi="Times New Roman"/>
          <w:color w:val="000000"/>
          <w:sz w:val="24"/>
          <w:szCs w:val="24"/>
          <w:lang w:val="en-US" w:eastAsia="ru-RU"/>
        </w:rPr>
        <w:t>proc</w:t>
      </w:r>
      <w:r w:rsidRPr="00730283">
        <w:rPr>
          <w:rFonts w:ascii="Times New Roman" w:eastAsia="Times New Roman" w:hAnsi="Times New Roman"/>
          <w:color w:val="000000"/>
          <w:sz w:val="24"/>
          <w:szCs w:val="24"/>
          <w:lang w:eastAsia="ru-RU"/>
        </w:rPr>
        <w:t xml:space="preserve"> или где-либо еще. Виртуальные файлы могут обеспечивать удобочитаемый вывод, который легко получить без каких-либо специальных служебных программ; они также могут облегчить жизнь сценаристам. Неудивительно, что использование виртуальных файлов с годами выросло.</w:t>
      </w:r>
    </w:p>
    <w:p w14:paraId="15A8989D"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xml:space="preserve">Однако правильное создание этих файлов всегда было проблемой. Не так сложно создать виртуальный файл, который возвращает строку. Но жизнь становится сложнее, если выходные данные длинные — приложение, скорее всего, прочитает за одну операцию все, </w:t>
      </w:r>
      <w:r w:rsidRPr="00730283">
        <w:rPr>
          <w:rFonts w:ascii="Times New Roman" w:eastAsia="Times New Roman" w:hAnsi="Times New Roman"/>
          <w:color w:val="000000"/>
          <w:sz w:val="24"/>
          <w:szCs w:val="24"/>
          <w:lang w:eastAsia="ru-RU"/>
        </w:rPr>
        <w:lastRenderedPageBreak/>
        <w:t>что больше. Обработка нескольких операций чтения (и поиска) требует пристального внимания к положению считывателя в виртуальном файле — скорее всего, это положение находится в середине строки вывода. Ядро традиционно имело несколько реализаций, которые ошибались.</w:t>
      </w:r>
    </w:p>
    <w:p w14:paraId="7FF36E50"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xml:space="preserve">Ядро 2.6 содержит набор функций (реализованных Александром </w:t>
      </w:r>
      <w:proofErr w:type="spellStart"/>
      <w:r w:rsidRPr="00730283">
        <w:rPr>
          <w:rFonts w:ascii="Times New Roman" w:eastAsia="Times New Roman" w:hAnsi="Times New Roman"/>
          <w:color w:val="000000"/>
          <w:sz w:val="24"/>
          <w:szCs w:val="24"/>
          <w:lang w:eastAsia="ru-RU"/>
        </w:rPr>
        <w:t>Виро</w:t>
      </w:r>
      <w:proofErr w:type="spellEnd"/>
      <w:r w:rsidRPr="00730283">
        <w:rPr>
          <w:rFonts w:ascii="Times New Roman" w:eastAsia="Times New Roman" w:hAnsi="Times New Roman"/>
          <w:color w:val="000000"/>
          <w:sz w:val="24"/>
          <w:szCs w:val="24"/>
          <w:lang w:eastAsia="ru-RU"/>
        </w:rPr>
        <w:t>), которые предназначены для облегчения создания виртуальных файлов создателями виртуальных файлов.</w:t>
      </w:r>
    </w:p>
    <w:p w14:paraId="38DBE481"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xml:space="preserve">Интерфейс </w:t>
      </w:r>
      <w:r w:rsidRPr="00730283">
        <w:rPr>
          <w:rFonts w:ascii="Times New Roman" w:eastAsia="Times New Roman" w:hAnsi="Times New Roman"/>
          <w:color w:val="000000"/>
          <w:sz w:val="24"/>
          <w:szCs w:val="24"/>
          <w:lang w:val="en-US" w:eastAsia="ru-RU"/>
        </w:rPr>
        <w:t>seq</w:t>
      </w:r>
      <w:r w:rsidRPr="00730283">
        <w:rPr>
          <w:rFonts w:ascii="Times New Roman" w:eastAsia="Times New Roman" w:hAnsi="Times New Roman"/>
          <w:color w:val="000000"/>
          <w:sz w:val="24"/>
          <w:szCs w:val="24"/>
          <w:lang w:eastAsia="ru-RU"/>
        </w:rPr>
        <w:t>_</w:t>
      </w:r>
      <w:r w:rsidRPr="00730283">
        <w:rPr>
          <w:rFonts w:ascii="Times New Roman" w:eastAsia="Times New Roman" w:hAnsi="Times New Roman"/>
          <w:color w:val="000000"/>
          <w:sz w:val="24"/>
          <w:szCs w:val="24"/>
          <w:lang w:val="en-US" w:eastAsia="ru-RU"/>
        </w:rPr>
        <w:t>file</w:t>
      </w:r>
      <w:r w:rsidRPr="00730283">
        <w:rPr>
          <w:rFonts w:ascii="Times New Roman" w:eastAsia="Times New Roman" w:hAnsi="Times New Roman"/>
          <w:color w:val="000000"/>
          <w:sz w:val="24"/>
          <w:szCs w:val="24"/>
          <w:lang w:eastAsia="ru-RU"/>
        </w:rPr>
        <w:t xml:space="preserve"> доступен через &lt;</w:t>
      </w:r>
      <w:proofErr w:type="spellStart"/>
      <w:r w:rsidRPr="00730283">
        <w:rPr>
          <w:rFonts w:ascii="Times New Roman" w:eastAsia="Times New Roman" w:hAnsi="Times New Roman"/>
          <w:color w:val="000000"/>
          <w:sz w:val="24"/>
          <w:szCs w:val="24"/>
          <w:lang w:val="en-US" w:eastAsia="ru-RU"/>
        </w:rPr>
        <w:t>linux</w:t>
      </w:r>
      <w:proofErr w:type="spellEnd"/>
      <w:r w:rsidRPr="00730283">
        <w:rPr>
          <w:rFonts w:ascii="Times New Roman" w:eastAsia="Times New Roman" w:hAnsi="Times New Roman"/>
          <w:color w:val="000000"/>
          <w:sz w:val="24"/>
          <w:szCs w:val="24"/>
          <w:lang w:eastAsia="ru-RU"/>
        </w:rPr>
        <w:t>/</w:t>
      </w:r>
      <w:r w:rsidRPr="00730283">
        <w:rPr>
          <w:rFonts w:ascii="Times New Roman" w:eastAsia="Times New Roman" w:hAnsi="Times New Roman"/>
          <w:color w:val="000000"/>
          <w:sz w:val="24"/>
          <w:szCs w:val="24"/>
          <w:lang w:val="en-US" w:eastAsia="ru-RU"/>
        </w:rPr>
        <w:t>seq</w:t>
      </w:r>
      <w:r w:rsidRPr="00730283">
        <w:rPr>
          <w:rFonts w:ascii="Times New Roman" w:eastAsia="Times New Roman" w:hAnsi="Times New Roman"/>
          <w:color w:val="000000"/>
          <w:sz w:val="24"/>
          <w:szCs w:val="24"/>
          <w:lang w:eastAsia="ru-RU"/>
        </w:rPr>
        <w:t>_</w:t>
      </w:r>
      <w:r w:rsidRPr="00730283">
        <w:rPr>
          <w:rFonts w:ascii="Times New Roman" w:eastAsia="Times New Roman" w:hAnsi="Times New Roman"/>
          <w:color w:val="000000"/>
          <w:sz w:val="24"/>
          <w:szCs w:val="24"/>
          <w:lang w:val="en-US" w:eastAsia="ru-RU"/>
        </w:rPr>
        <w:t>file</w:t>
      </w:r>
      <w:r w:rsidRPr="00730283">
        <w:rPr>
          <w:rFonts w:ascii="Times New Roman" w:eastAsia="Times New Roman" w:hAnsi="Times New Roman"/>
          <w:color w:val="000000"/>
          <w:sz w:val="24"/>
          <w:szCs w:val="24"/>
          <w:lang w:eastAsia="ru-RU"/>
        </w:rPr>
        <w:t>.</w:t>
      </w:r>
      <w:r w:rsidRPr="00730283">
        <w:rPr>
          <w:rFonts w:ascii="Times New Roman" w:eastAsia="Times New Roman" w:hAnsi="Times New Roman"/>
          <w:color w:val="000000"/>
          <w:sz w:val="24"/>
          <w:szCs w:val="24"/>
          <w:lang w:val="en-US" w:eastAsia="ru-RU"/>
        </w:rPr>
        <w:t>h</w:t>
      </w:r>
      <w:r w:rsidRPr="00730283">
        <w:rPr>
          <w:rFonts w:ascii="Times New Roman" w:eastAsia="Times New Roman" w:hAnsi="Times New Roman"/>
          <w:color w:val="000000"/>
          <w:sz w:val="24"/>
          <w:szCs w:val="24"/>
          <w:lang w:eastAsia="ru-RU"/>
        </w:rPr>
        <w:t xml:space="preserve">&gt;. Есть три аспекта </w:t>
      </w:r>
      <w:r w:rsidRPr="00730283">
        <w:rPr>
          <w:rFonts w:ascii="Times New Roman" w:eastAsia="Times New Roman" w:hAnsi="Times New Roman"/>
          <w:color w:val="000000"/>
          <w:sz w:val="24"/>
          <w:szCs w:val="24"/>
          <w:lang w:val="en-US" w:eastAsia="ru-RU"/>
        </w:rPr>
        <w:t>seq</w:t>
      </w:r>
      <w:r w:rsidRPr="00730283">
        <w:rPr>
          <w:rFonts w:ascii="Times New Roman" w:eastAsia="Times New Roman" w:hAnsi="Times New Roman"/>
          <w:color w:val="000000"/>
          <w:sz w:val="24"/>
          <w:szCs w:val="24"/>
          <w:lang w:eastAsia="ru-RU"/>
        </w:rPr>
        <w:t>_</w:t>
      </w:r>
      <w:r w:rsidRPr="00730283">
        <w:rPr>
          <w:rFonts w:ascii="Times New Roman" w:eastAsia="Times New Roman" w:hAnsi="Times New Roman"/>
          <w:color w:val="000000"/>
          <w:sz w:val="24"/>
          <w:szCs w:val="24"/>
          <w:lang w:val="en-US" w:eastAsia="ru-RU"/>
        </w:rPr>
        <w:t>file</w:t>
      </w:r>
      <w:r w:rsidRPr="00730283">
        <w:rPr>
          <w:rFonts w:ascii="Times New Roman" w:eastAsia="Times New Roman" w:hAnsi="Times New Roman"/>
          <w:color w:val="000000"/>
          <w:sz w:val="24"/>
          <w:szCs w:val="24"/>
          <w:lang w:eastAsia="ru-RU"/>
        </w:rPr>
        <w:t>:</w:t>
      </w:r>
    </w:p>
    <w:p w14:paraId="66DA0300"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Интерфейс итератора, который позволяет реализации виртуального файла проходить через объекты, которые он представляет.</w:t>
      </w:r>
    </w:p>
    <w:p w14:paraId="54B2048B" w14:textId="77777777"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Некоторые служебные функции для форматирования объектов для вывода без необходимости беспокоиться о таких вещах, как выходные буферы.</w:t>
      </w:r>
    </w:p>
    <w:p w14:paraId="3A45CB6F" w14:textId="7A6A4D20" w:rsidR="00730283" w:rsidRPr="00730283" w:rsidRDefault="00730283" w:rsidP="00730283">
      <w:pPr>
        <w:shd w:val="clear" w:color="auto" w:fill="FCFCFC"/>
        <w:spacing w:line="360" w:lineRule="atLeast"/>
        <w:rPr>
          <w:rFonts w:ascii="Times New Roman" w:eastAsia="Times New Roman" w:hAnsi="Times New Roman"/>
          <w:color w:val="000000"/>
          <w:sz w:val="24"/>
          <w:szCs w:val="24"/>
          <w:lang w:eastAsia="ru-RU"/>
        </w:rPr>
      </w:pPr>
      <w:r w:rsidRPr="00730283">
        <w:rPr>
          <w:rFonts w:ascii="Times New Roman" w:eastAsia="Times New Roman" w:hAnsi="Times New Roman"/>
          <w:color w:val="000000"/>
          <w:sz w:val="24"/>
          <w:szCs w:val="24"/>
          <w:lang w:eastAsia="ru-RU"/>
        </w:rPr>
        <w:t>• Набор готовых файловых</w:t>
      </w:r>
      <w:r w:rsidRPr="00730283">
        <w:rPr>
          <w:rFonts w:ascii="Times New Roman" w:eastAsia="Times New Roman" w:hAnsi="Times New Roman"/>
          <w:color w:val="000000"/>
          <w:sz w:val="24"/>
          <w:szCs w:val="24"/>
          <w:lang w:eastAsia="ru-RU"/>
        </w:rPr>
        <w:t xml:space="preserve"> </w:t>
      </w:r>
      <w:r w:rsidRPr="00730283">
        <w:rPr>
          <w:rFonts w:ascii="Times New Roman" w:eastAsia="Times New Roman" w:hAnsi="Times New Roman"/>
          <w:color w:val="000000"/>
          <w:sz w:val="24"/>
          <w:szCs w:val="24"/>
          <w:lang w:eastAsia="ru-RU"/>
        </w:rPr>
        <w:t>операций, реализующих большинство операций над виртуальным файлом.</w:t>
      </w:r>
    </w:p>
    <w:p w14:paraId="31D7B9D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We’ll look at the seq_file interface via an extremely simple example: a loadable module which creates a file called /proc/sequence. The file, when read, simply produces a set of increasing integer values, one per line. The sequence will continue until the user loses patience and finds something better to do. The file is seekable, in that one can do something like the following:</w:t>
      </w:r>
    </w:p>
    <w:p w14:paraId="3C00CFC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dd if=/proc/sequence of=out1 count=1</w:t>
      </w:r>
    </w:p>
    <w:p w14:paraId="0631113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dd if=/proc/sequence skip=1 of=out2 count=1</w:t>
      </w:r>
    </w:p>
    <w:p w14:paraId="236E3CB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Then concatenate the output files out1 and out2 and get the right result. Yes, it is a thoroughly useless module, but the point is to show how the mechanism works without getting lost in other details. (Those wanting to see the full source for this module can find it at </w:t>
      </w:r>
      <w:hyperlink r:id="rId7" w:history="1">
        <w:r w:rsidRPr="001B2C30">
          <w:rPr>
            <w:rFonts w:ascii="Times New Roman" w:eastAsia="Times New Roman" w:hAnsi="Times New Roman"/>
            <w:color w:val="2980B9"/>
            <w:sz w:val="24"/>
            <w:szCs w:val="24"/>
            <w:lang w:val="en-US" w:eastAsia="ru-RU"/>
          </w:rPr>
          <w:t>https://lwn.net/Articles/22359/</w:t>
        </w:r>
      </w:hyperlink>
      <w:r w:rsidRPr="001B2C30">
        <w:rPr>
          <w:rFonts w:ascii="Times New Roman" w:eastAsia="Times New Roman" w:hAnsi="Times New Roman"/>
          <w:color w:val="000000"/>
          <w:sz w:val="24"/>
          <w:szCs w:val="24"/>
          <w:lang w:val="en-US" w:eastAsia="ru-RU"/>
        </w:rPr>
        <w:t>).</w:t>
      </w:r>
    </w:p>
    <w:p w14:paraId="571C8BED"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Deprecated create_proc_entry</w:t>
      </w:r>
    </w:p>
    <w:p w14:paraId="7D30F39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Note that the above article uses create_proc_entry which was removed in kernel 3.10. Current versions require the following update:</w:t>
      </w:r>
    </w:p>
    <w:p w14:paraId="59FCCDC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 = create_proc_entry("sequence", 0, NULL);</w:t>
      </w:r>
    </w:p>
    <w:p w14:paraId="5270204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if (entry)</w:t>
      </w:r>
    </w:p>
    <w:p w14:paraId="3293A98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entry-&gt;proc_fops = &amp;ct_file_ops;</w:t>
      </w:r>
    </w:p>
    <w:p w14:paraId="65DB501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 = proc_create("sequence", 0, NULL, &amp;ct_file_ops);</w:t>
      </w:r>
    </w:p>
    <w:p w14:paraId="299BACF0"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The iterator interface</w:t>
      </w:r>
    </w:p>
    <w:p w14:paraId="54464A5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 xml:space="preserve">Modules implementing a virtual file with seq_file must implement an iterator object that allows stepping through the data of interest during a “session” (roughly one read() system call). If the </w:t>
      </w:r>
      <w:r w:rsidRPr="001B2C30">
        <w:rPr>
          <w:rFonts w:ascii="Times New Roman" w:eastAsia="Times New Roman" w:hAnsi="Times New Roman"/>
          <w:color w:val="000000"/>
          <w:sz w:val="24"/>
          <w:szCs w:val="24"/>
          <w:lang w:val="en-US" w:eastAsia="ru-RU"/>
        </w:rPr>
        <w:lastRenderedPageBreak/>
        <w:t>iterator is able to move to a specific position - like the file they implement, though with freedom to map the position number to a sequence location in whatever way is convenient - the iterator need only exist transiently during a session. If the iterator cannot easily find a numerical position but works well with a first/next interface, the iterator can be stored in the private data area and continue from one session to the next.</w:t>
      </w:r>
    </w:p>
    <w:p w14:paraId="279E5BD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seq_file implementation that is formatting firewall rules from a table, for example, could provide a simple iterator that interprets position N as the Nth rule in the chain. A seq_file implementation that presents the content of a, potentially volatile, linked list might record a pointer into that list, providing that can be done without risk of the current location being removed.</w:t>
      </w:r>
    </w:p>
    <w:p w14:paraId="01374E4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Positioning can thus be done in whatever way makes the most sense for the generator of the data, which need not be aware of how a position translates to an offset in the virtual file. The one obvious exception is that a position of zero should indicate the beginning of the file.</w:t>
      </w:r>
    </w:p>
    <w:p w14:paraId="41C3ED7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/proc/sequence iterator just uses the count of the next number it will output as its position.</w:t>
      </w:r>
    </w:p>
    <w:p w14:paraId="1478B92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Four functions must be implemented to make the iterator work. The first, called </w:t>
      </w:r>
      <w:hyperlink r:id="rId8"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starts a session and takes a position as an argument, returning an iterator which will start reading at that position. The pos passed to </w:t>
      </w:r>
      <w:hyperlink r:id="rId9"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will always be either zero, or the most recent pos used in the previous session.</w:t>
      </w:r>
    </w:p>
    <w:p w14:paraId="76630B5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our simple sequence example, the </w:t>
      </w:r>
      <w:hyperlink r:id="rId10"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function looks like:</w:t>
      </w:r>
    </w:p>
    <w:p w14:paraId="50B6049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*ct_seq_start(struct seq_file *s, loff_t *pos)</w:t>
      </w:r>
    </w:p>
    <w:p w14:paraId="71DAA02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6B3F7BD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kmalloc(sizeof(loff_t), GFP_KERNEL);</w:t>
      </w:r>
    </w:p>
    <w:p w14:paraId="7D7FE35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if (! spos)</w:t>
      </w:r>
    </w:p>
    <w:p w14:paraId="2E42606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NULL;</w:t>
      </w:r>
    </w:p>
    <w:p w14:paraId="4378D50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*spos = *pos;</w:t>
      </w:r>
    </w:p>
    <w:p w14:paraId="0D91AC0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spos;</w:t>
      </w:r>
    </w:p>
    <w:p w14:paraId="2880BE9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6E1C75FA"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entire data structure for this iterator is a single loff_t value holding the current position. There is no upper bound for the sequence iterator, but that will not be the case for most other seq_file implementations; in most cases the </w:t>
      </w:r>
      <w:hyperlink r:id="rId11"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function should check for a “past end of file” condition and return NULL if need be.</w:t>
      </w:r>
    </w:p>
    <w:p w14:paraId="54E6F0D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more complicated applications, the private field of the seq_file structure can be used to hold state from session to session. There is also a special value which can be returned by the </w:t>
      </w:r>
      <w:hyperlink r:id="rId12"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xml:space="preserve"> function called SEQ_START_TOKEN; it can be used if you wish to instruct your show() function (described below) to print a header at the top of the output. SEQ_START_TOKEN should only be used if the offset is zero, however. </w:t>
      </w:r>
      <w:r w:rsidRPr="001B2C30">
        <w:rPr>
          <w:rFonts w:ascii="Times New Roman" w:eastAsia="Times New Roman" w:hAnsi="Times New Roman"/>
          <w:color w:val="000000"/>
          <w:sz w:val="24"/>
          <w:szCs w:val="24"/>
          <w:lang w:val="en-US" w:eastAsia="ru-RU"/>
        </w:rPr>
        <w:lastRenderedPageBreak/>
        <w:t>SEQ_START_TOKEN has no special meaning to the core seq_file code. It is provided as a convenience for a </w:t>
      </w:r>
      <w:hyperlink r:id="rId13"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w:t>
      </w:r>
      <w:proofErr w:type="spellStart"/>
      <w:r w:rsidRPr="001B2C30">
        <w:rPr>
          <w:rFonts w:ascii="Times New Roman" w:eastAsia="Times New Roman" w:hAnsi="Times New Roman"/>
          <w:color w:val="000000"/>
          <w:sz w:val="24"/>
          <w:szCs w:val="24"/>
          <w:lang w:val="en-US" w:eastAsia="ru-RU"/>
        </w:rPr>
        <w:t>funciton</w:t>
      </w:r>
      <w:proofErr w:type="spellEnd"/>
      <w:r w:rsidRPr="001B2C30">
        <w:rPr>
          <w:rFonts w:ascii="Times New Roman" w:eastAsia="Times New Roman" w:hAnsi="Times New Roman"/>
          <w:color w:val="000000"/>
          <w:sz w:val="24"/>
          <w:szCs w:val="24"/>
          <w:lang w:val="en-US" w:eastAsia="ru-RU"/>
        </w:rPr>
        <w:t xml:space="preserve"> to communicate with the next() and show() functions.</w:t>
      </w:r>
    </w:p>
    <w:p w14:paraId="3AB1DC5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next function to implement is called, amazingly, next(); its job is to move the iterator forward to the next position in the sequence. The example module can simply increment the position by one; more useful modules will do what is needed to step through some data structure. The next() function returns a new iterator, or NULL if the sequence is complete. Here’s the example version:</w:t>
      </w:r>
    </w:p>
    <w:p w14:paraId="545EE1F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*ct_seq_next(struct seq_file *s, void *v, loff_t *pos)</w:t>
      </w:r>
    </w:p>
    <w:p w14:paraId="570F1A2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96AC25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v;</w:t>
      </w:r>
    </w:p>
    <w:p w14:paraId="0FAFBAE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*pos = ++*spos;</w:t>
      </w:r>
    </w:p>
    <w:p w14:paraId="63A254F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spos;</w:t>
      </w:r>
    </w:p>
    <w:p w14:paraId="65A3274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3F27BA6C"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 xml:space="preserve">The </w:t>
      </w:r>
      <w:proofErr w:type="gramStart"/>
      <w:r w:rsidRPr="001B2C30">
        <w:rPr>
          <w:rFonts w:ascii="Times New Roman" w:eastAsia="Times New Roman" w:hAnsi="Times New Roman"/>
          <w:color w:val="000000"/>
          <w:sz w:val="24"/>
          <w:szCs w:val="24"/>
          <w:lang w:val="en-US" w:eastAsia="ru-RU"/>
        </w:rPr>
        <w:t>next(</w:t>
      </w:r>
      <w:proofErr w:type="gramEnd"/>
      <w:r w:rsidRPr="001B2C30">
        <w:rPr>
          <w:rFonts w:ascii="Times New Roman" w:eastAsia="Times New Roman" w:hAnsi="Times New Roman"/>
          <w:color w:val="000000"/>
          <w:sz w:val="24"/>
          <w:szCs w:val="24"/>
          <w:lang w:val="en-US" w:eastAsia="ru-RU"/>
        </w:rPr>
        <w:t>) function should set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to a value that </w:t>
      </w:r>
      <w:hyperlink r:id="rId14"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can use to find the new location in the sequence. When the iterator is being stored in the private data area, rather than being reinitialized on each </w:t>
      </w:r>
      <w:hyperlink r:id="rId15"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it might seem sufficient to simply set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to any non-zero value (zero always tells </w:t>
      </w:r>
      <w:hyperlink r:id="rId16"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to restart the sequence). This is not sufficient due to historical problems.</w:t>
      </w:r>
    </w:p>
    <w:p w14:paraId="722787F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Historically, many next() functions have </w:t>
      </w:r>
      <w:r w:rsidRPr="001B2C30">
        <w:rPr>
          <w:rFonts w:ascii="Times New Roman" w:eastAsia="Times New Roman" w:hAnsi="Times New Roman"/>
          <w:i/>
          <w:iCs/>
          <w:color w:val="000000"/>
          <w:sz w:val="24"/>
          <w:szCs w:val="24"/>
          <w:lang w:val="en-US" w:eastAsia="ru-RU"/>
        </w:rPr>
        <w:t>not</w:t>
      </w:r>
      <w:r w:rsidRPr="001B2C30">
        <w:rPr>
          <w:rFonts w:ascii="Times New Roman" w:eastAsia="Times New Roman" w:hAnsi="Times New Roman"/>
          <w:color w:val="000000"/>
          <w:sz w:val="24"/>
          <w:szCs w:val="24"/>
          <w:lang w:val="en-US" w:eastAsia="ru-RU"/>
        </w:rPr>
        <w:t> updated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at end-of-file. If the value is then used by </w:t>
      </w:r>
      <w:hyperlink r:id="rId17"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xml:space="preserve"> to </w:t>
      </w:r>
      <w:proofErr w:type="spellStart"/>
      <w:r w:rsidRPr="001B2C30">
        <w:rPr>
          <w:rFonts w:ascii="Times New Roman" w:eastAsia="Times New Roman" w:hAnsi="Times New Roman"/>
          <w:color w:val="000000"/>
          <w:sz w:val="24"/>
          <w:szCs w:val="24"/>
          <w:lang w:val="en-US" w:eastAsia="ru-RU"/>
        </w:rPr>
        <w:t>initialise</w:t>
      </w:r>
      <w:proofErr w:type="spellEnd"/>
      <w:r w:rsidRPr="001B2C30">
        <w:rPr>
          <w:rFonts w:ascii="Times New Roman" w:eastAsia="Times New Roman" w:hAnsi="Times New Roman"/>
          <w:color w:val="000000"/>
          <w:sz w:val="24"/>
          <w:szCs w:val="24"/>
          <w:lang w:val="en-US" w:eastAsia="ru-RU"/>
        </w:rPr>
        <w:t xml:space="preserve"> the iterator, this can result in corner cases where the last entry in the sequence is reported twice in the file. In order to discourage this bug from being resurrected, the core seq_file code now produces a warning if a next() function does not change the value of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Consequently a next() function </w:t>
      </w:r>
      <w:r w:rsidRPr="001B2C30">
        <w:rPr>
          <w:rFonts w:ascii="Times New Roman" w:eastAsia="Times New Roman" w:hAnsi="Times New Roman"/>
          <w:i/>
          <w:iCs/>
          <w:color w:val="000000"/>
          <w:sz w:val="24"/>
          <w:szCs w:val="24"/>
          <w:lang w:val="en-US" w:eastAsia="ru-RU"/>
        </w:rPr>
        <w:t>must</w:t>
      </w:r>
      <w:r w:rsidRPr="001B2C30">
        <w:rPr>
          <w:rFonts w:ascii="Times New Roman" w:eastAsia="Times New Roman" w:hAnsi="Times New Roman"/>
          <w:color w:val="000000"/>
          <w:sz w:val="24"/>
          <w:szCs w:val="24"/>
          <w:lang w:val="en-US" w:eastAsia="ru-RU"/>
        </w:rPr>
        <w:t> change the value of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and of course must set it to a non-zero value.</w:t>
      </w:r>
    </w:p>
    <w:p w14:paraId="7197FA8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w:t>
      </w:r>
      <w:hyperlink r:id="rId18" w:anchor="c.stop" w:tooltip="stop" w:history="1">
        <w:proofErr w:type="gramStart"/>
        <w:r w:rsidRPr="001B2C30">
          <w:rPr>
            <w:rFonts w:ascii="Consolas" w:eastAsia="Times New Roman" w:hAnsi="Consolas" w:cs="Courier New"/>
            <w:b/>
            <w:bCs/>
            <w:color w:val="2980B9"/>
            <w:sz w:val="20"/>
            <w:szCs w:val="20"/>
            <w:bdr w:val="none" w:sz="0" w:space="0" w:color="auto" w:frame="1"/>
            <w:lang w:val="en-US" w:eastAsia="ru-RU"/>
          </w:rPr>
          <w:t>stop(</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function closes a session; its job, of course, is to clean up. If dynamic memory is allocated for the iterator, </w:t>
      </w:r>
      <w:hyperlink r:id="rId19"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is the place to free it; if a lock was taken by </w:t>
      </w:r>
      <w:hyperlink r:id="rId20"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w:t>
      </w:r>
      <w:hyperlink r:id="rId21"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must release that lock. The value that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was set to by the last next() call before </w:t>
      </w:r>
      <w:hyperlink r:id="rId22"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is remembered, and used for the first </w:t>
      </w:r>
      <w:hyperlink r:id="rId23"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call of the next session unless lseek() has been called on the file; in that case next </w:t>
      </w:r>
      <w:hyperlink r:id="rId24"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will be asked to start at position zero:</w:t>
      </w:r>
    </w:p>
    <w:p w14:paraId="6E73DBB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ct_seq_stop(struct seq_file *s, void *v)</w:t>
      </w:r>
    </w:p>
    <w:p w14:paraId="6DC217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A0150F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kfree(v);</w:t>
      </w:r>
    </w:p>
    <w:p w14:paraId="2F8B6E7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31AA70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Finally, the show() function should format the object currently pointed to by the iterator for output. The example module’s show() function is:</w:t>
      </w:r>
    </w:p>
    <w:p w14:paraId="008757F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ct_seq_show(struct seq_file *s, void *v)</w:t>
      </w:r>
    </w:p>
    <w:p w14:paraId="6345978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FD42F1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v;</w:t>
      </w:r>
    </w:p>
    <w:p w14:paraId="0A1EE75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seq_printf(s, "%lld\n", (long long)*spos);</w:t>
      </w:r>
    </w:p>
    <w:p w14:paraId="5E9CA1D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lastRenderedPageBreak/>
        <w:t xml:space="preserve">        return 0;</w:t>
      </w:r>
    </w:p>
    <w:p w14:paraId="39F943F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2AB04D0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If all is well, the show() function should return zero. A negative error code in the usual manner indicates that something went wrong; it will be passed back to user space. This function can also return SEQ_SKIP, which causes the current item to be skipped; if the show() function has already generated output before returning SEQ_SKIP, that output will be dropped.</w:t>
      </w:r>
    </w:p>
    <w:p w14:paraId="4888665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We will look at seq_printf() in a moment. But first, the definition of the seq_file iterator is finished by creating a seq_operations structure with the four functions we have just defined:</w:t>
      </w:r>
    </w:p>
    <w:p w14:paraId="33CA7B5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const struct seq_operations ct_seq_ops = {</w:t>
      </w:r>
    </w:p>
    <w:p w14:paraId="79EB3FE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.start = ct_seq_start,</w:t>
      </w:r>
    </w:p>
    <w:p w14:paraId="50FF65B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.next  = ct_seq_next,</w:t>
      </w:r>
    </w:p>
    <w:p w14:paraId="70ED435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.stop  = ct_seq_stop,</w:t>
      </w:r>
    </w:p>
    <w:p w14:paraId="593D4D1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.show  = ct_seq_show</w:t>
      </w:r>
    </w:p>
    <w:p w14:paraId="1FC3B8E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3298992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This structure will be needed to tie our iterator to the /proc file in a little bit.</w:t>
      </w:r>
    </w:p>
    <w:p w14:paraId="23387251"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It’s worth noting that the iterator value returned by </w:t>
      </w:r>
      <w:hyperlink r:id="rId25"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and manipulated by the other functions is considered to be completely opaque by the seq_file code. It can thus be anything that is useful in stepping through the data to be output. Counters can be useful, but it could also be a direct pointer into an array or linked list. Anything goes, as long as the programmer is aware that things can happen between calls to the iterator function. However, the seq_file code (by design) will not sleep between the calls to </w:t>
      </w:r>
      <w:hyperlink r:id="rId26"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and </w:t>
      </w:r>
      <w:hyperlink r:id="rId27"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so holding a lock during that time is a reasonable thing to do. The seq_file code will also avoid taking any other locks while the iterator is active.</w:t>
      </w:r>
    </w:p>
    <w:p w14:paraId="47865EA6"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iterater value returned by </w:t>
      </w:r>
      <w:hyperlink r:id="rId28"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or next() is guaranteed to be passed to a subsequent next() or </w:t>
      </w:r>
      <w:hyperlink r:id="rId29"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call. This allows resources such as locks that were taken to be reliably released. There is </w:t>
      </w:r>
      <w:r w:rsidRPr="001B2C30">
        <w:rPr>
          <w:rFonts w:ascii="Times New Roman" w:eastAsia="Times New Roman" w:hAnsi="Times New Roman"/>
          <w:i/>
          <w:iCs/>
          <w:color w:val="000000"/>
          <w:sz w:val="24"/>
          <w:szCs w:val="24"/>
          <w:lang w:val="en-US" w:eastAsia="ru-RU"/>
        </w:rPr>
        <w:t>no</w:t>
      </w:r>
      <w:r w:rsidRPr="001B2C30">
        <w:rPr>
          <w:rFonts w:ascii="Times New Roman" w:eastAsia="Times New Roman" w:hAnsi="Times New Roman"/>
          <w:color w:val="000000"/>
          <w:sz w:val="24"/>
          <w:szCs w:val="24"/>
          <w:lang w:val="en-US" w:eastAsia="ru-RU"/>
        </w:rPr>
        <w:t> guarantee that the iterator will be passed to show(), though in practice it often will be.</w:t>
      </w:r>
    </w:p>
    <w:p w14:paraId="08E9DC40"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Formatted output</w:t>
      </w:r>
    </w:p>
    <w:p w14:paraId="0EB343D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seq_file code manages positioning within the output created by the iterator and getting it into the user’s buffer. But, for that to work, that output must be passed to the seq_file code. Some utility functions have been defined which make this task easy.</w:t>
      </w:r>
    </w:p>
    <w:p w14:paraId="0E3E589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Most code will simply use seq_</w:t>
      </w:r>
      <w:proofErr w:type="gramStart"/>
      <w:r w:rsidRPr="001B2C30">
        <w:rPr>
          <w:rFonts w:ascii="Times New Roman" w:eastAsia="Times New Roman" w:hAnsi="Times New Roman"/>
          <w:color w:val="000000"/>
          <w:sz w:val="24"/>
          <w:szCs w:val="24"/>
          <w:lang w:val="en-US" w:eastAsia="ru-RU"/>
        </w:rPr>
        <w:t>printf(</w:t>
      </w:r>
      <w:proofErr w:type="gramEnd"/>
      <w:r w:rsidRPr="001B2C30">
        <w:rPr>
          <w:rFonts w:ascii="Times New Roman" w:eastAsia="Times New Roman" w:hAnsi="Times New Roman"/>
          <w:color w:val="000000"/>
          <w:sz w:val="24"/>
          <w:szCs w:val="24"/>
          <w:lang w:val="en-US" w:eastAsia="ru-RU"/>
        </w:rPr>
        <w:t>), which works pretty much like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"https://www.kernel.org/doc/html/latest/core-api/printk-basics.html" \l "c.printk" \o "printk"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printk</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but which requires the seq_file pointer as an argument.</w:t>
      </w:r>
    </w:p>
    <w:p w14:paraId="08DA39C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straight character output, the following functions may be used:</w:t>
      </w:r>
    </w:p>
    <w:p w14:paraId="36E770B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seq_putc(struct seq_file *m, char c);</w:t>
      </w:r>
    </w:p>
    <w:p w14:paraId="67DC0C1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lastRenderedPageBreak/>
        <w:t>seq_puts(struct seq_file *m, const char *s);</w:t>
      </w:r>
    </w:p>
    <w:p w14:paraId="7FC9F3D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seq_escape(struct seq_file *m, const char *s, const char *esc);</w:t>
      </w:r>
    </w:p>
    <w:p w14:paraId="019BDB7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first two output a single character and a string, just like one would expect. seq_escape() is like seq_puts(), except that any character in s which is in the string esc will be represented in octal form in the output.</w:t>
      </w:r>
    </w:p>
    <w:p w14:paraId="533E4635"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are also a pair of functions for printing filenames:</w:t>
      </w:r>
    </w:p>
    <w:p w14:paraId="1718360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seq_path(struct seq_file *m, const struct path *path,</w:t>
      </w:r>
    </w:p>
    <w:p w14:paraId="16DD5029"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const char *esc);</w:t>
      </w:r>
    </w:p>
    <w:p w14:paraId="4358EF6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seq_path_root(struct seq_file *m, const struct path *path,</w:t>
      </w:r>
    </w:p>
    <w:p w14:paraId="45E58A0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const struct path *root, const char *esc)</w:t>
      </w:r>
    </w:p>
    <w:p w14:paraId="11ED043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Here, path indicates the file of interest, and esc is a set of characters which should be escaped in the output. A call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"c.seq_path" \o "seq_path"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path</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will output the path relative to the current process’s filesystem root. If a different root is desired, it can be used with seq_path_root(). If it turns out that path cannot be reached from root, seq_path_root() returns SEQ_SKIP.</w:t>
      </w:r>
    </w:p>
    <w:p w14:paraId="4CC6708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function producing complicated output may want to check:</w:t>
      </w:r>
    </w:p>
    <w:p w14:paraId="73D751F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bool seq_has_overflowed(struct seq_file *m);</w:t>
      </w:r>
    </w:p>
    <w:p w14:paraId="266F6A29"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and avoid further seq_&lt;output&gt; calls if true is returned.</w:t>
      </w:r>
    </w:p>
    <w:p w14:paraId="1B48780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true return from seq_has_overflowed means that the seq_file buffer will be discarded and the seq_show function will attempt to allocate a larger buffer and retry printing.</w:t>
      </w:r>
    </w:p>
    <w:p w14:paraId="46320CF8"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Making it all work</w:t>
      </w:r>
    </w:p>
    <w:p w14:paraId="0928712C"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So far, we have a nice set of functions which can produce output within the seq_file system, but we have not yet turned them into a file that a user can see. Creating a file within the kernel requires, of course, the creation of a set of file_operations which implement the operations on that file. The seq_file interface provides a set of canned operations which do most of the work. The virtual file author still must implement the open() method, however, to hook everything up. The open function is often a single line, as in the example module:</w:t>
      </w:r>
    </w:p>
    <w:p w14:paraId="6F8A47C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26EF756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B76E1F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seq_open(file, &amp;ct_seq_ops);</w:t>
      </w:r>
    </w:p>
    <w:p w14:paraId="2AC8288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5BC8CFA3"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Here, the call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seq_open</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takes the seq_operations structure we created before, and gets set up to iterate through the virtual file.</w:t>
      </w:r>
    </w:p>
    <w:p w14:paraId="41D28A5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On a successful open,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open</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xml:space="preserve"> stores the struct seq_file pointer in file-&gt;private_data. If you have an application where the same iterator can be used for more than one file, you can store an </w:t>
      </w:r>
      <w:r w:rsidRPr="001B2C30">
        <w:rPr>
          <w:rFonts w:ascii="Times New Roman" w:eastAsia="Times New Roman" w:hAnsi="Times New Roman"/>
          <w:color w:val="000000"/>
          <w:sz w:val="24"/>
          <w:szCs w:val="24"/>
          <w:lang w:val="en-US" w:eastAsia="ru-RU"/>
        </w:rPr>
        <w:lastRenderedPageBreak/>
        <w:t>arbitrary pointer in the private field of the seq_file structure; that value can then be retrieved by the iterator functions.</w:t>
      </w:r>
    </w:p>
    <w:p w14:paraId="451100B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wrapper function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open</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called seq_open_private(). It kmallocs a zero filled block of memory and stores a pointer to it in the private field of the seq_file structure, returning 0 on success. The block size is specified in a third parameter to the function, e.g.:</w:t>
      </w:r>
    </w:p>
    <w:p w14:paraId="38547A2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1BDE89E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35C253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seq_open_private(file, &amp;ct_seq_ops,</w:t>
      </w:r>
    </w:p>
    <w:p w14:paraId="410BF2A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sizeof(struct mystruct));</w:t>
      </w:r>
    </w:p>
    <w:p w14:paraId="0269352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92816D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variant function, __seq_open_private(), which is functionally identical except that, if successful, it returns the pointer to the allocated memory block, allowing further initialisation e.g.:</w:t>
      </w:r>
    </w:p>
    <w:p w14:paraId="3202215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16C6A7A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5E1B8F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struct mystruct *p =</w:t>
      </w:r>
    </w:p>
    <w:p w14:paraId="6251CBA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__seq_open_private(file, &amp;ct_seq_ops, sizeof(*p));</w:t>
      </w:r>
    </w:p>
    <w:p w14:paraId="76FEB8F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250B63E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if (!p)</w:t>
      </w:r>
    </w:p>
    <w:p w14:paraId="410566E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-ENOMEM;</w:t>
      </w:r>
    </w:p>
    <w:p w14:paraId="074A2DD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43CCB31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p-&gt;foo = bar; /* initialize my stuff */</w:t>
      </w:r>
    </w:p>
    <w:p w14:paraId="1EFE94F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w:t>
      </w:r>
    </w:p>
    <w:p w14:paraId="27A51F3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p-&gt;baz = true;</w:t>
      </w:r>
    </w:p>
    <w:p w14:paraId="04AA90B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1E7F78C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0;</w:t>
      </w:r>
    </w:p>
    <w:p w14:paraId="1B4852A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0971ED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corresponding close function, seq_release_private() is available which frees the memory allocated in the corresponding open.</w:t>
      </w:r>
    </w:p>
    <w:p w14:paraId="0086FFF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other operations of interest - read(), llseek(), and release() - are all implemented by the seq_file code itself. So a virtual file’s file_operations structure will look like:</w:t>
      </w:r>
    </w:p>
    <w:p w14:paraId="561662B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const struct file_operations ct_file_ops = {</w:t>
      </w:r>
    </w:p>
    <w:p w14:paraId="33D7262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.owner   = THIS_MODULE,</w:t>
      </w:r>
    </w:p>
    <w:p w14:paraId="5FE0B47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.open    = ct_open,</w:t>
      </w:r>
    </w:p>
    <w:p w14:paraId="4A78E9F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.read    = seq_read,</w:t>
      </w:r>
    </w:p>
    <w:p w14:paraId="1BB4784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.llseek  = seq_lseek,</w:t>
      </w:r>
    </w:p>
    <w:p w14:paraId="75781E6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.release = seq_release</w:t>
      </w:r>
    </w:p>
    <w:p w14:paraId="1C34307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934ECA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seq_release_</w:t>
      </w:r>
      <w:proofErr w:type="gramStart"/>
      <w:r w:rsidRPr="001B2C30">
        <w:rPr>
          <w:rFonts w:ascii="Times New Roman" w:eastAsia="Times New Roman" w:hAnsi="Times New Roman"/>
          <w:color w:val="000000"/>
          <w:sz w:val="24"/>
          <w:szCs w:val="24"/>
          <w:lang w:val="en-US" w:eastAsia="ru-RU"/>
        </w:rPr>
        <w:t>private(</w:t>
      </w:r>
      <w:proofErr w:type="gramEnd"/>
      <w:r w:rsidRPr="001B2C30">
        <w:rPr>
          <w:rFonts w:ascii="Times New Roman" w:eastAsia="Times New Roman" w:hAnsi="Times New Roman"/>
          <w:color w:val="000000"/>
          <w:sz w:val="24"/>
          <w:szCs w:val="24"/>
          <w:lang w:val="en-US" w:eastAsia="ru-RU"/>
        </w:rPr>
        <w:t>) which passes the contents of the seq_file private field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"https://www.kernel.org/doc/html/latest/core-api/mm-api.html" \l "c.kfree" \o "kfree"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kfree</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before releasing the structure.</w:t>
      </w:r>
    </w:p>
    <w:p w14:paraId="1E68645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final step is the creation of the /proc file itself. In the example code, that is done in the initialization code in the usual way:</w:t>
      </w:r>
    </w:p>
    <w:p w14:paraId="25DE3FF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ct_init(void)</w:t>
      </w:r>
    </w:p>
    <w:p w14:paraId="5A49935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lastRenderedPageBreak/>
        <w:t>{</w:t>
      </w:r>
    </w:p>
    <w:p w14:paraId="53A666E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struct proc_dir_entry *entry;</w:t>
      </w:r>
    </w:p>
    <w:p w14:paraId="31C717F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3DEE58D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proc_create("sequence", 0, NULL, &amp;ct_file_ops);</w:t>
      </w:r>
    </w:p>
    <w:p w14:paraId="7BD2CCE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0;</w:t>
      </w:r>
    </w:p>
    <w:p w14:paraId="610AA3F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041E91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2B9707F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module_init(ct_init);</w:t>
      </w:r>
    </w:p>
    <w:p w14:paraId="5C188F93"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And that is pretty much it.</w:t>
      </w:r>
    </w:p>
    <w:p w14:paraId="3548F13D"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seq_list</w:t>
      </w:r>
    </w:p>
    <w:p w14:paraId="4A5B8E25"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If your file will be iterating through a linked list, you may find these routines useful:</w:t>
      </w:r>
    </w:p>
    <w:p w14:paraId="35690B3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*seq_list_start(struct list_head *head,</w:t>
      </w:r>
    </w:p>
    <w:p w14:paraId="19E10F49"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pos);</w:t>
      </w:r>
    </w:p>
    <w:p w14:paraId="6A141B1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*seq_list_start_head(struct list_head *head,</w:t>
      </w:r>
    </w:p>
    <w:p w14:paraId="20611F3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pos);</w:t>
      </w:r>
    </w:p>
    <w:p w14:paraId="48F69E1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*seq_list_next(void *v, struct list_head *head,</w:t>
      </w:r>
    </w:p>
    <w:p w14:paraId="381B21B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*ppos);</w:t>
      </w:r>
    </w:p>
    <w:p w14:paraId="03E9F32E"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These helpers will interpret pos as a position within the list and iterate accordingly. Your </w:t>
      </w:r>
      <w:hyperlink r:id="rId30"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and next() functions need only invoke the </w:t>
      </w:r>
      <w:r w:rsidRPr="001B2C30">
        <w:rPr>
          <w:rFonts w:ascii="Consolas" w:eastAsia="Times New Roman" w:hAnsi="Consolas" w:cs="Courier New"/>
          <w:color w:val="000000"/>
          <w:sz w:val="20"/>
          <w:szCs w:val="20"/>
          <w:bdr w:val="none" w:sz="0" w:space="0" w:color="auto" w:frame="1"/>
          <w:lang w:val="en-US" w:eastAsia="ru-RU"/>
        </w:rPr>
        <w:t>seq_list_*</w:t>
      </w:r>
      <w:r w:rsidRPr="001B2C30">
        <w:rPr>
          <w:rFonts w:ascii="Times New Roman" w:eastAsia="Times New Roman" w:hAnsi="Times New Roman"/>
          <w:color w:val="000000"/>
          <w:sz w:val="24"/>
          <w:szCs w:val="24"/>
          <w:lang w:val="en-US" w:eastAsia="ru-RU"/>
        </w:rPr>
        <w:t> helpers with a pointer to the appropriate list_head structure.</w:t>
      </w:r>
    </w:p>
    <w:p w14:paraId="4122E2EF" w14:textId="77777777" w:rsidR="001B2C30" w:rsidRPr="00730283"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730283">
        <w:rPr>
          <w:rFonts w:ascii="Arial" w:eastAsia="Times New Roman" w:hAnsi="Arial" w:cs="Arial"/>
          <w:b/>
          <w:bCs/>
          <w:color w:val="000000"/>
          <w:sz w:val="36"/>
          <w:szCs w:val="36"/>
          <w:lang w:val="en-US" w:eastAsia="ru-RU"/>
        </w:rPr>
        <w:t>The extra-simple version</w:t>
      </w:r>
    </w:p>
    <w:p w14:paraId="7268BFA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extremely simple virtual files, there is an even easier interface. A module can define only the show() function, which should create all the output that the virtual file will contain. The file’s open() method then calls:</w:t>
      </w:r>
    </w:p>
    <w:p w14:paraId="378CE81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single_open(struct file *file,</w:t>
      </w:r>
    </w:p>
    <w:p w14:paraId="33B0C1C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int (*show)(struct seq_file *m, void *p),</w:t>
      </w:r>
    </w:p>
    <w:p w14:paraId="1F05C5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void *data);</w:t>
      </w:r>
    </w:p>
    <w:p w14:paraId="3B6B4FA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When output time comes, the show() function will be called once. The data value given to single_open() can be found in the private field of the seq_file structure. When using single_open(), the programmer should use single_release() instead of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"c.seq_release" \o "seq_release"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seq_release</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in the file_operations structure to avoid a memory leak.</w:t>
      </w:r>
    </w:p>
    <w:p w14:paraId="1EDBABDC" w14:textId="77777777" w:rsidR="001B2C30" w:rsidRPr="001B2C30" w:rsidRDefault="001B2C30" w:rsidP="001B2C30">
      <w:pPr>
        <w:spacing w:after="0" w:line="240" w:lineRule="auto"/>
        <w:rPr>
          <w:rFonts w:ascii="Times New Roman" w:eastAsia="Times New Roman" w:hAnsi="Times New Roman"/>
          <w:sz w:val="24"/>
          <w:szCs w:val="24"/>
          <w:lang w:eastAsia="ru-RU"/>
        </w:rPr>
      </w:pPr>
      <w:hyperlink r:id="rId31" w:tooltip="Shared Subtrees" w:history="1">
        <w:r w:rsidRPr="001B2C30">
          <w:rPr>
            <w:rFonts w:ascii="Arial" w:eastAsia="Times New Roman" w:hAnsi="Arial" w:cs="Arial"/>
            <w:color w:val="404040"/>
            <w:sz w:val="24"/>
            <w:szCs w:val="24"/>
            <w:shd w:val="clear" w:color="auto" w:fill="F3F6F6"/>
            <w:lang w:eastAsia="ru-RU"/>
          </w:rPr>
          <w:t>Next </w:t>
        </w:r>
      </w:hyperlink>
      <w:hyperlink r:id="rId32" w:tooltip="Quota subsystem" w:history="1">
        <w:r w:rsidRPr="001B2C30">
          <w:rPr>
            <w:rFonts w:ascii="Arial" w:eastAsia="Times New Roman" w:hAnsi="Arial" w:cs="Arial"/>
            <w:color w:val="404040"/>
            <w:sz w:val="24"/>
            <w:szCs w:val="24"/>
            <w:shd w:val="clear" w:color="auto" w:fill="F3F6F6"/>
            <w:lang w:eastAsia="ru-RU"/>
          </w:rPr>
          <w:t> </w:t>
        </w:r>
        <w:proofErr w:type="spellStart"/>
        <w:r w:rsidRPr="001B2C30">
          <w:rPr>
            <w:rFonts w:ascii="Arial" w:eastAsia="Times New Roman" w:hAnsi="Arial" w:cs="Arial"/>
            <w:color w:val="404040"/>
            <w:sz w:val="24"/>
            <w:szCs w:val="24"/>
            <w:shd w:val="clear" w:color="auto" w:fill="F3F6F6"/>
            <w:lang w:eastAsia="ru-RU"/>
          </w:rPr>
          <w:t>Previous</w:t>
        </w:r>
        <w:proofErr w:type="spellEnd"/>
      </w:hyperlink>
    </w:p>
    <w:p w14:paraId="39358D91"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33CD"/>
    <w:multiLevelType w:val="multilevel"/>
    <w:tmpl w:val="E4A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30"/>
    <w:rsid w:val="001B2C30"/>
    <w:rsid w:val="00730283"/>
    <w:rsid w:val="007C0CE3"/>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69B4"/>
  <w15:chartTrackingRefBased/>
  <w15:docId w15:val="{B8809F67-F0D0-4A4A-9A59-FADC985D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797">
      <w:bodyDiv w:val="1"/>
      <w:marLeft w:val="0"/>
      <w:marRight w:val="0"/>
      <w:marTop w:val="0"/>
      <w:marBottom w:val="0"/>
      <w:divBdr>
        <w:top w:val="none" w:sz="0" w:space="0" w:color="auto"/>
        <w:left w:val="none" w:sz="0" w:space="0" w:color="auto"/>
        <w:bottom w:val="none" w:sz="0" w:space="0" w:color="auto"/>
        <w:right w:val="none" w:sz="0" w:space="0" w:color="auto"/>
      </w:divBdr>
      <w:divsChild>
        <w:div w:id="644814591">
          <w:marLeft w:val="0"/>
          <w:marRight w:val="0"/>
          <w:marTop w:val="0"/>
          <w:marBottom w:val="0"/>
          <w:divBdr>
            <w:top w:val="none" w:sz="0" w:space="0" w:color="auto"/>
            <w:left w:val="none" w:sz="0" w:space="0" w:color="auto"/>
            <w:bottom w:val="none" w:sz="0" w:space="0" w:color="auto"/>
            <w:right w:val="none" w:sz="0" w:space="0" w:color="auto"/>
          </w:divBdr>
          <w:divsChild>
            <w:div w:id="972559829">
              <w:marLeft w:val="0"/>
              <w:marRight w:val="0"/>
              <w:marTop w:val="0"/>
              <w:marBottom w:val="0"/>
              <w:divBdr>
                <w:top w:val="none" w:sz="0" w:space="0" w:color="auto"/>
                <w:left w:val="none" w:sz="0" w:space="0" w:color="auto"/>
                <w:bottom w:val="none" w:sz="0" w:space="0" w:color="auto"/>
                <w:right w:val="none" w:sz="0" w:space="0" w:color="auto"/>
              </w:divBdr>
              <w:divsChild>
                <w:div w:id="135925139">
                  <w:marLeft w:val="0"/>
                  <w:marRight w:val="0"/>
                  <w:marTop w:val="0"/>
                  <w:marBottom w:val="0"/>
                  <w:divBdr>
                    <w:top w:val="none" w:sz="0" w:space="0" w:color="auto"/>
                    <w:left w:val="none" w:sz="0" w:space="0" w:color="auto"/>
                    <w:bottom w:val="none" w:sz="0" w:space="0" w:color="auto"/>
                    <w:right w:val="none" w:sz="0" w:space="0" w:color="auto"/>
                  </w:divBdr>
                  <w:divsChild>
                    <w:div w:id="3493327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3993931">
                          <w:marLeft w:val="0"/>
                          <w:marRight w:val="0"/>
                          <w:marTop w:val="0"/>
                          <w:marBottom w:val="0"/>
                          <w:divBdr>
                            <w:top w:val="none" w:sz="0" w:space="0" w:color="auto"/>
                            <w:left w:val="none" w:sz="0" w:space="0" w:color="auto"/>
                            <w:bottom w:val="none" w:sz="0" w:space="0" w:color="auto"/>
                            <w:right w:val="none" w:sz="0" w:space="0" w:color="auto"/>
                          </w:divBdr>
                        </w:div>
                      </w:divsChild>
                    </w:div>
                    <w:div w:id="10548143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3264297">
                          <w:marLeft w:val="0"/>
                          <w:marRight w:val="0"/>
                          <w:marTop w:val="0"/>
                          <w:marBottom w:val="0"/>
                          <w:divBdr>
                            <w:top w:val="none" w:sz="0" w:space="0" w:color="auto"/>
                            <w:left w:val="none" w:sz="0" w:space="0" w:color="auto"/>
                            <w:bottom w:val="none" w:sz="0" w:space="0" w:color="auto"/>
                            <w:right w:val="none" w:sz="0" w:space="0" w:color="auto"/>
                          </w:divBdr>
                        </w:div>
                      </w:divsChild>
                    </w:div>
                    <w:div w:id="38166936">
                      <w:marLeft w:val="0"/>
                      <w:marRight w:val="0"/>
                      <w:marTop w:val="15"/>
                      <w:marBottom w:val="360"/>
                      <w:divBdr>
                        <w:top w:val="single" w:sz="6" w:space="0" w:color="E1E4E5"/>
                        <w:left w:val="single" w:sz="6" w:space="0" w:color="E1E4E5"/>
                        <w:bottom w:val="single" w:sz="6" w:space="0" w:color="E1E4E5"/>
                        <w:right w:val="single" w:sz="6" w:space="0" w:color="E1E4E5"/>
                      </w:divBdr>
                      <w:divsChild>
                        <w:div w:id="1728339868">
                          <w:marLeft w:val="0"/>
                          <w:marRight w:val="0"/>
                          <w:marTop w:val="0"/>
                          <w:marBottom w:val="0"/>
                          <w:divBdr>
                            <w:top w:val="none" w:sz="0" w:space="0" w:color="auto"/>
                            <w:left w:val="none" w:sz="0" w:space="0" w:color="auto"/>
                            <w:bottom w:val="none" w:sz="0" w:space="0" w:color="auto"/>
                            <w:right w:val="none" w:sz="0" w:space="0" w:color="auto"/>
                          </w:divBdr>
                        </w:div>
                      </w:divsChild>
                    </w:div>
                    <w:div w:id="1702978370">
                      <w:marLeft w:val="0"/>
                      <w:marRight w:val="0"/>
                      <w:marTop w:val="0"/>
                      <w:marBottom w:val="0"/>
                      <w:divBdr>
                        <w:top w:val="none" w:sz="0" w:space="0" w:color="auto"/>
                        <w:left w:val="none" w:sz="0" w:space="0" w:color="auto"/>
                        <w:bottom w:val="none" w:sz="0" w:space="0" w:color="auto"/>
                        <w:right w:val="none" w:sz="0" w:space="0" w:color="auto"/>
                      </w:divBdr>
                      <w:divsChild>
                        <w:div w:id="143741703">
                          <w:marLeft w:val="0"/>
                          <w:marRight w:val="0"/>
                          <w:marTop w:val="15"/>
                          <w:marBottom w:val="360"/>
                          <w:divBdr>
                            <w:top w:val="single" w:sz="6" w:space="0" w:color="E1E4E5"/>
                            <w:left w:val="single" w:sz="6" w:space="0" w:color="E1E4E5"/>
                            <w:bottom w:val="single" w:sz="6" w:space="0" w:color="E1E4E5"/>
                            <w:right w:val="single" w:sz="6" w:space="0" w:color="E1E4E5"/>
                          </w:divBdr>
                          <w:divsChild>
                            <w:div w:id="446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495">
                      <w:marLeft w:val="0"/>
                      <w:marRight w:val="0"/>
                      <w:marTop w:val="0"/>
                      <w:marBottom w:val="0"/>
                      <w:divBdr>
                        <w:top w:val="none" w:sz="0" w:space="0" w:color="auto"/>
                        <w:left w:val="none" w:sz="0" w:space="0" w:color="auto"/>
                        <w:bottom w:val="none" w:sz="0" w:space="0" w:color="auto"/>
                        <w:right w:val="none" w:sz="0" w:space="0" w:color="auto"/>
                      </w:divBdr>
                      <w:divsChild>
                        <w:div w:id="1992323743">
                          <w:marLeft w:val="0"/>
                          <w:marRight w:val="0"/>
                          <w:marTop w:val="15"/>
                          <w:marBottom w:val="360"/>
                          <w:divBdr>
                            <w:top w:val="single" w:sz="6" w:space="0" w:color="E1E4E5"/>
                            <w:left w:val="single" w:sz="6" w:space="0" w:color="E1E4E5"/>
                            <w:bottom w:val="single" w:sz="6" w:space="0" w:color="E1E4E5"/>
                            <w:right w:val="single" w:sz="6" w:space="0" w:color="E1E4E5"/>
                          </w:divBdr>
                          <w:divsChild>
                            <w:div w:id="19627787">
                              <w:marLeft w:val="0"/>
                              <w:marRight w:val="0"/>
                              <w:marTop w:val="0"/>
                              <w:marBottom w:val="0"/>
                              <w:divBdr>
                                <w:top w:val="none" w:sz="0" w:space="0" w:color="auto"/>
                                <w:left w:val="none" w:sz="0" w:space="0" w:color="auto"/>
                                <w:bottom w:val="none" w:sz="0" w:space="0" w:color="auto"/>
                                <w:right w:val="none" w:sz="0" w:space="0" w:color="auto"/>
                              </w:divBdr>
                            </w:div>
                          </w:divsChild>
                        </w:div>
                        <w:div w:id="1216041501">
                          <w:marLeft w:val="0"/>
                          <w:marRight w:val="0"/>
                          <w:marTop w:val="15"/>
                          <w:marBottom w:val="360"/>
                          <w:divBdr>
                            <w:top w:val="single" w:sz="6" w:space="0" w:color="E1E4E5"/>
                            <w:left w:val="single" w:sz="6" w:space="0" w:color="E1E4E5"/>
                            <w:bottom w:val="single" w:sz="6" w:space="0" w:color="E1E4E5"/>
                            <w:right w:val="single" w:sz="6" w:space="0" w:color="E1E4E5"/>
                          </w:divBdr>
                          <w:divsChild>
                            <w:div w:id="1738354523">
                              <w:marLeft w:val="0"/>
                              <w:marRight w:val="0"/>
                              <w:marTop w:val="0"/>
                              <w:marBottom w:val="0"/>
                              <w:divBdr>
                                <w:top w:val="none" w:sz="0" w:space="0" w:color="auto"/>
                                <w:left w:val="none" w:sz="0" w:space="0" w:color="auto"/>
                                <w:bottom w:val="none" w:sz="0" w:space="0" w:color="auto"/>
                                <w:right w:val="none" w:sz="0" w:space="0" w:color="auto"/>
                              </w:divBdr>
                            </w:div>
                          </w:divsChild>
                        </w:div>
                        <w:div w:id="985550369">
                          <w:marLeft w:val="0"/>
                          <w:marRight w:val="0"/>
                          <w:marTop w:val="15"/>
                          <w:marBottom w:val="360"/>
                          <w:divBdr>
                            <w:top w:val="single" w:sz="6" w:space="0" w:color="E1E4E5"/>
                            <w:left w:val="single" w:sz="6" w:space="0" w:color="E1E4E5"/>
                            <w:bottom w:val="single" w:sz="6" w:space="0" w:color="E1E4E5"/>
                            <w:right w:val="single" w:sz="6" w:space="0" w:color="E1E4E5"/>
                          </w:divBdr>
                          <w:divsChild>
                            <w:div w:id="1358039669">
                              <w:marLeft w:val="0"/>
                              <w:marRight w:val="0"/>
                              <w:marTop w:val="0"/>
                              <w:marBottom w:val="0"/>
                              <w:divBdr>
                                <w:top w:val="none" w:sz="0" w:space="0" w:color="auto"/>
                                <w:left w:val="none" w:sz="0" w:space="0" w:color="auto"/>
                                <w:bottom w:val="none" w:sz="0" w:space="0" w:color="auto"/>
                                <w:right w:val="none" w:sz="0" w:space="0" w:color="auto"/>
                              </w:divBdr>
                            </w:div>
                          </w:divsChild>
                        </w:div>
                        <w:div w:id="1076780871">
                          <w:marLeft w:val="0"/>
                          <w:marRight w:val="0"/>
                          <w:marTop w:val="15"/>
                          <w:marBottom w:val="360"/>
                          <w:divBdr>
                            <w:top w:val="single" w:sz="6" w:space="0" w:color="E1E4E5"/>
                            <w:left w:val="single" w:sz="6" w:space="0" w:color="E1E4E5"/>
                            <w:bottom w:val="single" w:sz="6" w:space="0" w:color="E1E4E5"/>
                            <w:right w:val="single" w:sz="6" w:space="0" w:color="E1E4E5"/>
                          </w:divBdr>
                          <w:divsChild>
                            <w:div w:id="1977373607">
                              <w:marLeft w:val="0"/>
                              <w:marRight w:val="0"/>
                              <w:marTop w:val="0"/>
                              <w:marBottom w:val="0"/>
                              <w:divBdr>
                                <w:top w:val="none" w:sz="0" w:space="0" w:color="auto"/>
                                <w:left w:val="none" w:sz="0" w:space="0" w:color="auto"/>
                                <w:bottom w:val="none" w:sz="0" w:space="0" w:color="auto"/>
                                <w:right w:val="none" w:sz="0" w:space="0" w:color="auto"/>
                              </w:divBdr>
                            </w:div>
                          </w:divsChild>
                        </w:div>
                        <w:div w:id="1186406665">
                          <w:marLeft w:val="0"/>
                          <w:marRight w:val="0"/>
                          <w:marTop w:val="15"/>
                          <w:marBottom w:val="360"/>
                          <w:divBdr>
                            <w:top w:val="single" w:sz="6" w:space="0" w:color="E1E4E5"/>
                            <w:left w:val="single" w:sz="6" w:space="0" w:color="E1E4E5"/>
                            <w:bottom w:val="single" w:sz="6" w:space="0" w:color="E1E4E5"/>
                            <w:right w:val="single" w:sz="6" w:space="0" w:color="E1E4E5"/>
                          </w:divBdr>
                          <w:divsChild>
                            <w:div w:id="15684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0019">
                      <w:marLeft w:val="0"/>
                      <w:marRight w:val="0"/>
                      <w:marTop w:val="0"/>
                      <w:marBottom w:val="0"/>
                      <w:divBdr>
                        <w:top w:val="none" w:sz="0" w:space="0" w:color="auto"/>
                        <w:left w:val="none" w:sz="0" w:space="0" w:color="auto"/>
                        <w:bottom w:val="none" w:sz="0" w:space="0" w:color="auto"/>
                        <w:right w:val="none" w:sz="0" w:space="0" w:color="auto"/>
                      </w:divBdr>
                      <w:divsChild>
                        <w:div w:id="1400595959">
                          <w:marLeft w:val="0"/>
                          <w:marRight w:val="0"/>
                          <w:marTop w:val="15"/>
                          <w:marBottom w:val="360"/>
                          <w:divBdr>
                            <w:top w:val="single" w:sz="6" w:space="0" w:color="E1E4E5"/>
                            <w:left w:val="single" w:sz="6" w:space="0" w:color="E1E4E5"/>
                            <w:bottom w:val="single" w:sz="6" w:space="0" w:color="E1E4E5"/>
                            <w:right w:val="single" w:sz="6" w:space="0" w:color="E1E4E5"/>
                          </w:divBdr>
                          <w:divsChild>
                            <w:div w:id="961301748">
                              <w:marLeft w:val="0"/>
                              <w:marRight w:val="0"/>
                              <w:marTop w:val="0"/>
                              <w:marBottom w:val="0"/>
                              <w:divBdr>
                                <w:top w:val="none" w:sz="0" w:space="0" w:color="auto"/>
                                <w:left w:val="none" w:sz="0" w:space="0" w:color="auto"/>
                                <w:bottom w:val="none" w:sz="0" w:space="0" w:color="auto"/>
                                <w:right w:val="none" w:sz="0" w:space="0" w:color="auto"/>
                              </w:divBdr>
                            </w:div>
                          </w:divsChild>
                        </w:div>
                        <w:div w:id="34309628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23436">
                              <w:marLeft w:val="0"/>
                              <w:marRight w:val="0"/>
                              <w:marTop w:val="0"/>
                              <w:marBottom w:val="0"/>
                              <w:divBdr>
                                <w:top w:val="none" w:sz="0" w:space="0" w:color="auto"/>
                                <w:left w:val="none" w:sz="0" w:space="0" w:color="auto"/>
                                <w:bottom w:val="none" w:sz="0" w:space="0" w:color="auto"/>
                                <w:right w:val="none" w:sz="0" w:space="0" w:color="auto"/>
                              </w:divBdr>
                            </w:div>
                          </w:divsChild>
                        </w:div>
                        <w:div w:id="1431005582">
                          <w:marLeft w:val="0"/>
                          <w:marRight w:val="0"/>
                          <w:marTop w:val="15"/>
                          <w:marBottom w:val="360"/>
                          <w:divBdr>
                            <w:top w:val="single" w:sz="6" w:space="0" w:color="E1E4E5"/>
                            <w:left w:val="single" w:sz="6" w:space="0" w:color="E1E4E5"/>
                            <w:bottom w:val="single" w:sz="6" w:space="0" w:color="E1E4E5"/>
                            <w:right w:val="single" w:sz="6" w:space="0" w:color="E1E4E5"/>
                          </w:divBdr>
                          <w:divsChild>
                            <w:div w:id="11548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7336">
                      <w:marLeft w:val="0"/>
                      <w:marRight w:val="0"/>
                      <w:marTop w:val="0"/>
                      <w:marBottom w:val="0"/>
                      <w:divBdr>
                        <w:top w:val="none" w:sz="0" w:space="0" w:color="auto"/>
                        <w:left w:val="none" w:sz="0" w:space="0" w:color="auto"/>
                        <w:bottom w:val="none" w:sz="0" w:space="0" w:color="auto"/>
                        <w:right w:val="none" w:sz="0" w:space="0" w:color="auto"/>
                      </w:divBdr>
                      <w:divsChild>
                        <w:div w:id="677082306">
                          <w:marLeft w:val="0"/>
                          <w:marRight w:val="0"/>
                          <w:marTop w:val="15"/>
                          <w:marBottom w:val="360"/>
                          <w:divBdr>
                            <w:top w:val="single" w:sz="6" w:space="0" w:color="E1E4E5"/>
                            <w:left w:val="single" w:sz="6" w:space="0" w:color="E1E4E5"/>
                            <w:bottom w:val="single" w:sz="6" w:space="0" w:color="E1E4E5"/>
                            <w:right w:val="single" w:sz="6" w:space="0" w:color="E1E4E5"/>
                          </w:divBdr>
                          <w:divsChild>
                            <w:div w:id="347097267">
                              <w:marLeft w:val="0"/>
                              <w:marRight w:val="0"/>
                              <w:marTop w:val="0"/>
                              <w:marBottom w:val="0"/>
                              <w:divBdr>
                                <w:top w:val="none" w:sz="0" w:space="0" w:color="auto"/>
                                <w:left w:val="none" w:sz="0" w:space="0" w:color="auto"/>
                                <w:bottom w:val="none" w:sz="0" w:space="0" w:color="auto"/>
                                <w:right w:val="none" w:sz="0" w:space="0" w:color="auto"/>
                              </w:divBdr>
                            </w:div>
                          </w:divsChild>
                        </w:div>
                        <w:div w:id="767389615">
                          <w:marLeft w:val="0"/>
                          <w:marRight w:val="0"/>
                          <w:marTop w:val="15"/>
                          <w:marBottom w:val="360"/>
                          <w:divBdr>
                            <w:top w:val="single" w:sz="6" w:space="0" w:color="E1E4E5"/>
                            <w:left w:val="single" w:sz="6" w:space="0" w:color="E1E4E5"/>
                            <w:bottom w:val="single" w:sz="6" w:space="0" w:color="E1E4E5"/>
                            <w:right w:val="single" w:sz="6" w:space="0" w:color="E1E4E5"/>
                          </w:divBdr>
                          <w:divsChild>
                            <w:div w:id="1661882635">
                              <w:marLeft w:val="0"/>
                              <w:marRight w:val="0"/>
                              <w:marTop w:val="0"/>
                              <w:marBottom w:val="0"/>
                              <w:divBdr>
                                <w:top w:val="none" w:sz="0" w:space="0" w:color="auto"/>
                                <w:left w:val="none" w:sz="0" w:space="0" w:color="auto"/>
                                <w:bottom w:val="none" w:sz="0" w:space="0" w:color="auto"/>
                                <w:right w:val="none" w:sz="0" w:space="0" w:color="auto"/>
                              </w:divBdr>
                            </w:div>
                          </w:divsChild>
                        </w:div>
                        <w:div w:id="2081367083">
                          <w:marLeft w:val="0"/>
                          <w:marRight w:val="0"/>
                          <w:marTop w:val="15"/>
                          <w:marBottom w:val="360"/>
                          <w:divBdr>
                            <w:top w:val="single" w:sz="6" w:space="0" w:color="E1E4E5"/>
                            <w:left w:val="single" w:sz="6" w:space="0" w:color="E1E4E5"/>
                            <w:bottom w:val="single" w:sz="6" w:space="0" w:color="E1E4E5"/>
                            <w:right w:val="single" w:sz="6" w:space="0" w:color="E1E4E5"/>
                          </w:divBdr>
                          <w:divsChild>
                            <w:div w:id="824467239">
                              <w:marLeft w:val="0"/>
                              <w:marRight w:val="0"/>
                              <w:marTop w:val="0"/>
                              <w:marBottom w:val="0"/>
                              <w:divBdr>
                                <w:top w:val="none" w:sz="0" w:space="0" w:color="auto"/>
                                <w:left w:val="none" w:sz="0" w:space="0" w:color="auto"/>
                                <w:bottom w:val="none" w:sz="0" w:space="0" w:color="auto"/>
                                <w:right w:val="none" w:sz="0" w:space="0" w:color="auto"/>
                              </w:divBdr>
                            </w:div>
                          </w:divsChild>
                        </w:div>
                        <w:div w:id="159128445">
                          <w:marLeft w:val="0"/>
                          <w:marRight w:val="0"/>
                          <w:marTop w:val="15"/>
                          <w:marBottom w:val="360"/>
                          <w:divBdr>
                            <w:top w:val="single" w:sz="6" w:space="0" w:color="E1E4E5"/>
                            <w:left w:val="single" w:sz="6" w:space="0" w:color="E1E4E5"/>
                            <w:bottom w:val="single" w:sz="6" w:space="0" w:color="E1E4E5"/>
                            <w:right w:val="single" w:sz="6" w:space="0" w:color="E1E4E5"/>
                          </w:divBdr>
                          <w:divsChild>
                            <w:div w:id="612712439">
                              <w:marLeft w:val="0"/>
                              <w:marRight w:val="0"/>
                              <w:marTop w:val="0"/>
                              <w:marBottom w:val="0"/>
                              <w:divBdr>
                                <w:top w:val="none" w:sz="0" w:space="0" w:color="auto"/>
                                <w:left w:val="none" w:sz="0" w:space="0" w:color="auto"/>
                                <w:bottom w:val="none" w:sz="0" w:space="0" w:color="auto"/>
                                <w:right w:val="none" w:sz="0" w:space="0" w:color="auto"/>
                              </w:divBdr>
                            </w:div>
                          </w:divsChild>
                        </w:div>
                        <w:div w:id="214463740">
                          <w:marLeft w:val="0"/>
                          <w:marRight w:val="0"/>
                          <w:marTop w:val="15"/>
                          <w:marBottom w:val="360"/>
                          <w:divBdr>
                            <w:top w:val="single" w:sz="6" w:space="0" w:color="E1E4E5"/>
                            <w:left w:val="single" w:sz="6" w:space="0" w:color="E1E4E5"/>
                            <w:bottom w:val="single" w:sz="6" w:space="0" w:color="E1E4E5"/>
                            <w:right w:val="single" w:sz="6" w:space="0" w:color="E1E4E5"/>
                          </w:divBdr>
                          <w:divsChild>
                            <w:div w:id="1284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159">
                      <w:marLeft w:val="0"/>
                      <w:marRight w:val="0"/>
                      <w:marTop w:val="0"/>
                      <w:marBottom w:val="0"/>
                      <w:divBdr>
                        <w:top w:val="none" w:sz="0" w:space="0" w:color="auto"/>
                        <w:left w:val="none" w:sz="0" w:space="0" w:color="auto"/>
                        <w:bottom w:val="none" w:sz="0" w:space="0" w:color="auto"/>
                        <w:right w:val="none" w:sz="0" w:space="0" w:color="auto"/>
                      </w:divBdr>
                      <w:divsChild>
                        <w:div w:id="891308236">
                          <w:marLeft w:val="0"/>
                          <w:marRight w:val="0"/>
                          <w:marTop w:val="15"/>
                          <w:marBottom w:val="360"/>
                          <w:divBdr>
                            <w:top w:val="single" w:sz="6" w:space="0" w:color="E1E4E5"/>
                            <w:left w:val="single" w:sz="6" w:space="0" w:color="E1E4E5"/>
                            <w:bottom w:val="single" w:sz="6" w:space="0" w:color="E1E4E5"/>
                            <w:right w:val="single" w:sz="6" w:space="0" w:color="E1E4E5"/>
                          </w:divBdr>
                          <w:divsChild>
                            <w:div w:id="10976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441">
                      <w:marLeft w:val="0"/>
                      <w:marRight w:val="0"/>
                      <w:marTop w:val="0"/>
                      <w:marBottom w:val="0"/>
                      <w:divBdr>
                        <w:top w:val="none" w:sz="0" w:space="0" w:color="auto"/>
                        <w:left w:val="none" w:sz="0" w:space="0" w:color="auto"/>
                        <w:bottom w:val="none" w:sz="0" w:space="0" w:color="auto"/>
                        <w:right w:val="none" w:sz="0" w:space="0" w:color="auto"/>
                      </w:divBdr>
                      <w:divsChild>
                        <w:div w:id="86001330">
                          <w:marLeft w:val="0"/>
                          <w:marRight w:val="0"/>
                          <w:marTop w:val="15"/>
                          <w:marBottom w:val="360"/>
                          <w:divBdr>
                            <w:top w:val="single" w:sz="6" w:space="0" w:color="E1E4E5"/>
                            <w:left w:val="single" w:sz="6" w:space="0" w:color="E1E4E5"/>
                            <w:bottom w:val="single" w:sz="6" w:space="0" w:color="E1E4E5"/>
                            <w:right w:val="single" w:sz="6" w:space="0" w:color="E1E4E5"/>
                          </w:divBdr>
                          <w:divsChild>
                            <w:div w:id="14652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63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html/latest/networking/ieee802154.html" TargetMode="External"/><Relationship Id="rId13" Type="http://schemas.openxmlformats.org/officeDocument/2006/relationships/hyperlink" Target="https://www.kernel.org/doc/html/latest/networking/ieee802154.html" TargetMode="External"/><Relationship Id="rId18" Type="http://schemas.openxmlformats.org/officeDocument/2006/relationships/hyperlink" Target="https://www.kernel.org/doc/html/latest/networking/ieee802154.html" TargetMode="External"/><Relationship Id="rId26" Type="http://schemas.openxmlformats.org/officeDocument/2006/relationships/hyperlink" Target="https://www.kernel.org/doc/html/latest/networking/ieee802154.html" TargetMode="External"/><Relationship Id="rId3" Type="http://schemas.openxmlformats.org/officeDocument/2006/relationships/settings" Target="settings.xml"/><Relationship Id="rId21" Type="http://schemas.openxmlformats.org/officeDocument/2006/relationships/hyperlink" Target="https://www.kernel.org/doc/html/latest/networking/ieee802154.html" TargetMode="External"/><Relationship Id="rId34" Type="http://schemas.openxmlformats.org/officeDocument/2006/relationships/theme" Target="theme/theme1.xml"/><Relationship Id="rId7" Type="http://schemas.openxmlformats.org/officeDocument/2006/relationships/hyperlink" Target="https://lwn.net/Articles/22359/" TargetMode="External"/><Relationship Id="rId12" Type="http://schemas.openxmlformats.org/officeDocument/2006/relationships/hyperlink" Target="https://www.kernel.org/doc/html/latest/networking/ieee802154.html" TargetMode="External"/><Relationship Id="rId17" Type="http://schemas.openxmlformats.org/officeDocument/2006/relationships/hyperlink" Target="https://www.kernel.org/doc/html/latest/networking/ieee802154.html" TargetMode="External"/><Relationship Id="rId25" Type="http://schemas.openxmlformats.org/officeDocument/2006/relationships/hyperlink" Target="https://www.kernel.org/doc/html/latest/networking/ieee802154.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ernel.org/doc/html/latest/networking/ieee802154.html" TargetMode="External"/><Relationship Id="rId20" Type="http://schemas.openxmlformats.org/officeDocument/2006/relationships/hyperlink" Target="https://www.kernel.org/doc/html/latest/networking/ieee802154.html" TargetMode="External"/><Relationship Id="rId29" Type="http://schemas.openxmlformats.org/officeDocument/2006/relationships/hyperlink" Target="https://www.kernel.org/doc/html/latest/networking/ieee802154.html" TargetMode="External"/><Relationship Id="rId1" Type="http://schemas.openxmlformats.org/officeDocument/2006/relationships/numbering" Target="numbering.xml"/><Relationship Id="rId6" Type="http://schemas.openxmlformats.org/officeDocument/2006/relationships/hyperlink" Target="https://lwn.net/Articles/driver-porting/" TargetMode="External"/><Relationship Id="rId11" Type="http://schemas.openxmlformats.org/officeDocument/2006/relationships/hyperlink" Target="https://www.kernel.org/doc/html/latest/networking/ieee802154.html" TargetMode="External"/><Relationship Id="rId24" Type="http://schemas.openxmlformats.org/officeDocument/2006/relationships/hyperlink" Target="https://www.kernel.org/doc/html/latest/networking/ieee802154.html" TargetMode="External"/><Relationship Id="rId32" Type="http://schemas.openxmlformats.org/officeDocument/2006/relationships/hyperlink" Target="https://www.kernel.org/doc/html/latest/filesystems/quota.html" TargetMode="External"/><Relationship Id="rId5" Type="http://schemas.openxmlformats.org/officeDocument/2006/relationships/hyperlink" Target="mailto:corbet%40lwn.net" TargetMode="External"/><Relationship Id="rId15" Type="http://schemas.openxmlformats.org/officeDocument/2006/relationships/hyperlink" Target="https://www.kernel.org/doc/html/latest/networking/ieee802154.html" TargetMode="External"/><Relationship Id="rId23" Type="http://schemas.openxmlformats.org/officeDocument/2006/relationships/hyperlink" Target="https://www.kernel.org/doc/html/latest/networking/ieee802154.html" TargetMode="External"/><Relationship Id="rId28" Type="http://schemas.openxmlformats.org/officeDocument/2006/relationships/hyperlink" Target="https://www.kernel.org/doc/html/latest/networking/ieee802154.html" TargetMode="External"/><Relationship Id="rId10" Type="http://schemas.openxmlformats.org/officeDocument/2006/relationships/hyperlink" Target="https://www.kernel.org/doc/html/latest/networking/ieee802154.html" TargetMode="External"/><Relationship Id="rId19" Type="http://schemas.openxmlformats.org/officeDocument/2006/relationships/hyperlink" Target="https://www.kernel.org/doc/html/latest/networking/ieee802154.html" TargetMode="External"/><Relationship Id="rId31" Type="http://schemas.openxmlformats.org/officeDocument/2006/relationships/hyperlink" Target="https://www.kernel.org/doc/html/latest/filesystems/sharedsubtree.html" TargetMode="External"/><Relationship Id="rId4" Type="http://schemas.openxmlformats.org/officeDocument/2006/relationships/webSettings" Target="webSettings.xml"/><Relationship Id="rId9" Type="http://schemas.openxmlformats.org/officeDocument/2006/relationships/hyperlink" Target="https://www.kernel.org/doc/html/latest/networking/ieee802154.html" TargetMode="External"/><Relationship Id="rId14" Type="http://schemas.openxmlformats.org/officeDocument/2006/relationships/hyperlink" Target="https://www.kernel.org/doc/html/latest/networking/ieee802154.html" TargetMode="External"/><Relationship Id="rId22" Type="http://schemas.openxmlformats.org/officeDocument/2006/relationships/hyperlink" Target="https://www.kernel.org/doc/html/latest/networking/ieee802154.html" TargetMode="External"/><Relationship Id="rId27" Type="http://schemas.openxmlformats.org/officeDocument/2006/relationships/hyperlink" Target="https://www.kernel.org/doc/html/latest/networking/ieee802154.html" TargetMode="External"/><Relationship Id="rId30" Type="http://schemas.openxmlformats.org/officeDocument/2006/relationships/hyperlink" Target="https://www.kernel.org/doc/html/latest/networking/ieee80215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3170</Words>
  <Characters>18074</Characters>
  <Application>Microsoft Office Word</Application>
  <DocSecurity>0</DocSecurity>
  <Lines>150</Lines>
  <Paragraphs>42</Paragraphs>
  <ScaleCrop>false</ScaleCrop>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2</cp:revision>
  <dcterms:created xsi:type="dcterms:W3CDTF">2022-03-08T10:24:00Z</dcterms:created>
  <dcterms:modified xsi:type="dcterms:W3CDTF">2022-03-08T21:52:00Z</dcterms:modified>
</cp:coreProperties>
</file>