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Рассматривается реализация файловой системы, монтируемой на блочное устройство, в операционных системах семейства Unix/Linux. Версия ядра: 5.8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Форматирование блочного устройства.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Чтобы адресовать данные на блочном устройстве системными вызовами VFS операционной системы, необходимо предварительно форматировать блочное устройство, то есть записать на него структуру суперблок и таблицу файловых дескрипторов.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Заметим, что структура суперблок и файловые дескрипторы, расположенные на диске, отличаются от соответствующих структур пространства ядра. Однако, структура суперблок пространства ядра ставится в соответствие структуре суперблок на диске. Аналогично, файловый дескриптор пространства ядра ставится в соответствие файловому дескриптору, расположенному на диске, при выполнении действий файловой системы над данными.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Структура суперблок, расположенная на диске: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typedef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myrwfs_super_block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magic_number;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Magic number - идентифицировать файловую систему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block_size_bytes;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размер блока в байтах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bdev_size_blocks;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размер устройства в блоках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entry_size_bytes;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размер дескриптора файла в байтах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entry_table_size_blocks;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размер таблицы дескрипторов в блоках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entry_table_block_start;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смещение к началу таблицы дескрипторов в блоках - она расположена после суперблока на устройстве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entry_count;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количество дескрипторов в таблице дескрипторов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data_block_start;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смещение к началу данных файловой системы на блочном устройстве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reserved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[MYRWFS_BLOCK_SIZE_BYTES /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8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myrwfs_super_block_t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Файловый дескриптор, расположенный на диске: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typedef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[MYRWFS_FILENAME_LEN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size;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размер дескриптора файла в байтах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perms;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разрешения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[MYRWFS_DATA_BLOCK_CNT];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rPr/>
      </w:pPr>
      <w:r>
        <w:rPr/>
        <w:t>Определим структуру, которая ставит в соответствие стуктуру суперблок на диске и структуру суперблок пространства ядра: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typedef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super_block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обратный указатель на структуру суперблок пространства ядра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myrwfs_super_block_t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myrwfs_sb;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указатель на структуру суперблок, расположенную на устройстве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byte1_t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*used_blocks;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 xml:space="preserve"> /* указатель на количество блоков, помеченных как занятые */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Обратим внимание! Поле byte1_t *used_blocks; содержит массив флагов (значения 0 или 1), показывающих, занят ли соответствующий блок блочного устройства. При записи данных на блок, его необходимо пометить, как занятый значением 1. При освобождении блока - пометить как свободный значением флага 0.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Кроме того, определим функции, ставящие в соответствие файловые дескрипторы на диске и пространства ядра. Отметим также, что файловые дескриптор корневого каталога файловой системы, располагается в таблице дескрипторов с индекса 1, так как нулевой inode зарезервирован для представления невалидного указателя.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#define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ROOT_INODE_NUM (1)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#define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MYRWFS_TO_VFS_INODE_NUM(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) (ROOT_INODE_NUM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(i))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569CD6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#define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VFS_TO_MYRWFS_INODE_NUM(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) ((i)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(ROOT_INODE_NUM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))</w:t>
      </w:r>
    </w:p>
    <w:p>
      <w:pPr>
        <w:pStyle w:val="LOnormal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Введем также следующее соотношение: таблица файловых дескрипторов занимает 10% размера блочного устройства.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6A9955"/>
          <w:sz w:val="21"/>
          <w:szCs w:val="21"/>
        </w:rPr>
        <w:t>// источник: https://sysplay.in/blog/linux-device-drivers/2014/07/file-systems-the-semester-project/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#define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MYRWFS_ENTRY_FRACTION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0.10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/* 10% блоков резервируем под таблицу дескрипторов - эмпирически */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Поскольку структура суперблок расположена в первом блоке блочного устройства, смещение к началу таблицы дескрипторов определим равным единице.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/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#define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 xml:space="preserve"> MYRWFS_ENTRY_TABLE_BLOCK_START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Для форматирования блочного устройства реализуем функции записи на него структуры суперблок и таблицы файловых дескрипторов: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write_super_block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myrwfs_super_block_t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write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(fd, myrwfs_sb,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myrwfs_super_block_t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write_file_entries_table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myrwfs_super_block_t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byte1_t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[MYRWFS_BLOCK_SIZE_BYTES];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i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block_size_bytes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/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entry_size_bytes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memcpy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(block + i *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entry_size_bytes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&amp;fe,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(fe));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i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entry_table_size_blocks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write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(fd, block,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(block));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rPr>
          <w:highlight w:val="yellow"/>
        </w:rPr>
      </w:pPr>
      <w:r>
        <w:rPr>
          <w:sz w:val="18"/>
          <w:szCs w:val="18"/>
          <w:highlight w:val="yellow"/>
        </w:rPr>
        <w:t xml:space="preserve">? что в этой функции происходит и что такое fe. </w:t>
      </w:r>
      <w:r>
        <w:rPr>
          <w:sz w:val="18"/>
          <w:szCs w:val="18"/>
          <w:highlight w:val="yellow"/>
        </w:rPr>
        <w:t>РАЗМЕР БЛОКА / РАЗМЕР ДЕСКРИПТОРА ФАЙЛА. То есть мы заполняем подряд с помощью fe</w:t>
      </w:r>
    </w:p>
    <w:p>
      <w:pPr>
        <w:pStyle w:val="LOnormal"/>
        <w:rPr/>
      </w:pPr>
      <w:r>
        <w:rPr/>
        <w:t>После выполнения форматирования блочного устройства, может быть выполнено монтирование файловой системы.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</w:rPr>
      </w:pPr>
      <w:r>
        <w:rPr>
          <w:b/>
        </w:rPr>
        <w:t>Реализация файловой системы.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Файловая система реализована в виде загружаемого модуля ядра.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Рассмотрим функции инициализации, чтения и записи данных, расположенных на отформатированном блочном устройстве. Эти функции будут вызваны в реализациях вызовов VFS высокого уровня.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Для понимания работы функций предварительно рассмотрим вызовы чтения и записи данных на блочное устройство. Операционные системы Unix/Linux предоставляют системные вызовы sb_bread, brelse и mark_buffer_dirty для работы с блочными устройствами. Вспомним, что блочное устройство является буферизованным - то есть запись данных пользователем выполняется в буфер, после чего операционная система неявно для пользователя копирует данные из буфера на устройство.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sb_bread: </w:t>
      </w:r>
      <w:hyperlink r:id="rId2">
        <w:r>
          <w:rPr>
            <w:color w:val="1155CC"/>
            <w:u w:val="single"/>
          </w:rPr>
          <w:t>https://elixir.bootlin.com/linux/latest/ident/sb_bread</w:t>
        </w:r>
      </w:hyperlink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reads a block with the given number in a </w:t>
      </w:r>
      <w:r>
        <w:rPr>
          <w:rFonts w:eastAsia="Courier New" w:cs="Courier New" w:ascii="Courier New" w:hAnsi="Courier New"/>
          <w:sz w:val="20"/>
          <w:szCs w:val="20"/>
        </w:rPr>
        <w:t>buffer_head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structure; in case of success returns a pointer to the </w:t>
      </w:r>
      <w:r>
        <w:rPr>
          <w:rFonts w:eastAsia="Courier New" w:cs="Courier New" w:ascii="Courier New" w:hAnsi="Courier New"/>
          <w:sz w:val="20"/>
          <w:szCs w:val="20"/>
        </w:rPr>
        <w:t>buffer_head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structure, otherwise it returns </w:t>
      </w:r>
      <w:r>
        <w:rPr>
          <w:rFonts w:eastAsia="Courier New" w:cs="Courier New" w:ascii="Courier New" w:hAnsi="Courier New"/>
          <w:sz w:val="20"/>
          <w:szCs w:val="20"/>
        </w:rPr>
        <w:t>NULL</w:t>
      </w:r>
      <w:r>
        <w:rPr>
          <w:rFonts w:eastAsia="Times New Roman" w:cs="Times New Roman" w:ascii="Times New Roman" w:hAnsi="Times New Roman"/>
          <w:sz w:val="24"/>
          <w:szCs w:val="24"/>
        </w:rPr>
        <w:t>; the size of the read block is taken from the superblock, as well as the device from which the read is done;</w:t>
      </w:r>
    </w:p>
    <w:p>
      <w:pPr>
        <w:pStyle w:val="LO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Если необходимо прочитать данные с блочного устройства, не передавая информацию о файловой системе, под которую оно было отформатировано, необходимо воспользоваться аналогичной функцией bread.</w:t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brealse: </w:t>
      </w:r>
      <w:hyperlink r:id="rId3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https://www.unix.com/man-page/netbsd/9/brelse/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3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Unbusy a buffer and release it to the free lists.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mark_buffer_dirty: </w:t>
      </w:r>
      <w:r>
        <w:fldChar w:fldCharType="begin"/>
      </w:r>
      <w:r>
        <w:rPr>
          <w:u w:val="single"/>
          <w:color w:val="1155CC"/>
        </w:rPr>
        <w:instrText> HYPERLINK "https://manpages.debian.org/experimental/linux-manual-4.12/mark_buffer_dirty.9.en.html" \l "SYNOPSIS"</w:instrText>
      </w:r>
      <w:r>
        <w:rPr>
          <w:u w:val="single"/>
          <w:color w:val="1155CC"/>
        </w:rPr>
        <w:fldChar w:fldCharType="separate"/>
      </w:r>
      <w:r>
        <w:rPr>
          <w:color w:val="1155CC"/>
          <w:u w:val="single"/>
        </w:rPr>
        <w:t>https://manpages.debian.org/experimental/linux-manual-4.12/mark_buffer_dirty.9.en.html#SYNOPSIS</w:t>
      </w:r>
      <w:r>
        <w:rPr>
          <w:u w:val="single"/>
          <w:color w:val="1155CC"/>
        </w:rPr>
        <w:fldChar w:fldCharType="end"/>
      </w:r>
      <w:r>
        <w:rPr/>
        <w:t xml:space="preserve"> 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mark a buffer_head as needing writeout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Рассмотрим реализации функций чтения и записи на блочное устройство.</w:t>
      </w:r>
    </w:p>
    <w:p>
      <w:pPr>
        <w:pStyle w:val="TextBody"/>
        <w:widowControl/>
        <w:spacing w:before="150" w:after="140"/>
        <w:ind w:left="0" w:right="0" w:hanging="0"/>
        <w:rPr>
          <w:caps w:val="false"/>
          <w:smallCaps w:val="false"/>
          <w:color w:val="4A4A4A"/>
          <w:spacing w:val="0"/>
        </w:rPr>
      </w:pPr>
      <w:r>
        <w:rPr>
          <w:caps w:val="false"/>
          <w:smallCaps w:val="false"/>
          <w:color w:val="4A4A4A"/>
          <w:spacing w:val="0"/>
        </w:rPr>
        <w:t> </w:t>
      </w:r>
      <w:r>
        <w:rPr>
          <w:rFonts w:ascii="Georgia;serif" w:hAnsi="Georgia;serif"/>
          <w:b w:val="false"/>
          <w:i w:val="false"/>
          <w:caps w:val="false"/>
          <w:smallCaps w:val="false"/>
          <w:color w:val="4A4A4A"/>
          <w:spacing w:val="0"/>
          <w:sz w:val="28"/>
        </w:rPr>
        <w:t>struct block_device      *s_bdev;          /* соответствующий драйвер блочного устройства */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read_sb_from_myrwfs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myrwfs_super_block_t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buffer_head *bh;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(!(bh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sb_bread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))) { //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0, тк sb там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memcpy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(myrwfs_sb,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b_data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MYRWFS_BLOCK_SIZE_BYTES);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brelse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(bh);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read_entry_from_myrwfs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offset = ino *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len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block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entry_table_block_start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block_size_bytes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block_size_bytes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bd_block_size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s_bdev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bd_block_size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abs;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buffer_head *bh;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abs = block * block_size_bytes + offset;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block = abs / bd_block_size;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offset = abs % bd_block_size;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(offset + len &gt; bd_block_size)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(!(bh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sb_bread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block)))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memcpy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*) fe,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b_data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offset, len);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brelse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(bh);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write_entry_to_myrwfs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offset = ino *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len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block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entry_table_block_start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block_size_bytes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block_size_bytes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bd_block_size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s_bdev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bd_block_size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buffer_head *bh;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abs = block * block_size_bytes + offset;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block = abs / bd_block_size;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offset = abs % bd_block_size;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(offset + len &gt; bd_block_size)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(!(bh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sb_bread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block)))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memcpy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b_data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offset,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*) fe, len);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mark_buffer_dirty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(bh);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brelse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(bh);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Обратим особое внимание на следующие преобразования: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offset = ino *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len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block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entry_table_block_start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block_size_bytes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block_size_bytes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bd_block_size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s_bdev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bd_block_size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buffer_head *bh;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byte4_t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abs = block * block_size_bytes + offset;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block = abs / bd_block_size;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offset = abs % bd_block_size;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(offset + len &gt; bd_block_size)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Функции принимают на вход индекс файлового дескриптора в таблице файловых дескрипторов. Для адресации данных на блочном устройстве, этому индексу должно быть поставлено в соответствие смещение к блоку, на котором расположен файловый дескриптор.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С учетом реализаций функций чтения и записи файловых дескрипторов на блочное устройство, функции создания и поиска файлового дескриптора будут иметь следующий вид: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myrwfs_create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perms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ino, free_ino, i;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free_ino =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(ino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ino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entry_count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ino++)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read_entry_from_myrwfs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(info, ino, fe)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free_ino = ino;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(free_ino ==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(KERN_ERR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"No entries left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strncpy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fn, MYRWFS_FILENAME_LEN);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[MYRWFS_FILENAME_LEN]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perms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perms;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(i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 &lt; MYRWFS_DATA_BLOCK_CNT;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write_entry_to_myrwfs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(info, free_ino, fe)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MYRWFS_TO_VFS_INODE_NUM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(free_ino);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myrwfs_lookup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ino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ino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entry_count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ino++)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read_entry_from_myrwfs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(info, ino, fe)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continue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strcmp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fn)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MYRWFS_TO_VFS_INODE_NUM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При реализации файловой системы для семейства Unix\Linux необходимо реализовать функции инициализации и уничтожения структуры суперблок пространства ядра. Однако в случае монтируемой файловой системы, необходимо кроме того определить функции инициализации и уничтожения структуры суперблок, расположенной на диске: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fill_myrwfs_info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read_sb_from_myrwfs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(info, &amp;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magic_number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!= MYRWFS_MAGIC_NUMBER)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(KERN_ERR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"Invalid MYRWFS detected. Giving up.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byte1_t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*used_blocks = 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byte1_t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*)(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vmalloc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bdev_size_blocks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(!used_blocks)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-ENOMEM;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(i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i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data_block_start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(; i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bdev_size_blocks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i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entry_count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read_entry_from_myrwfs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(info, i, &amp;fe)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vfree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(used_blocks);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continue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j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j &lt; MYRWFS_DATA_BLOCK_CNT; j++)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[j]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break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[j]]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used_blocks;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info;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kill_mywfs_info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vfree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Обратим особое внимание на участок кода: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...</w:t>
      </w:r>
    </w:p>
    <w:p>
      <w:pPr>
        <w:pStyle w:val="LOnormal"/>
        <w:shd w:val="clear" w:fill="1E1E1E"/>
        <w:spacing w:lineRule="auto" w:line="324"/>
        <w:ind w:firstLine="72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4EC9B0"/>
          <w:sz w:val="21"/>
          <w:szCs w:val="21"/>
        </w:rPr>
        <w:t>byte1_t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*used_blocks = 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byte1_t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*)(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vmalloc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bdev_size_blocks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(!used_blocks)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-ENOMEM;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(i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i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data_block_start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(; i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bdev_size_blocks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...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Вспомним, что для записи данных в i-й блок блочного устройства, его необходимо пометить как занятый, установив значение флага used_blocks[i] в 1. С учетом этой информации, реализуем функции аллокации и освобождения блока: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myrwfs_get_data_block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(i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data_block_start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; i &lt;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bdev_size_blocks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 i++)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myrwfs_put_data_block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used_blocks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[i]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Теперь мы можем реализовать функции высокого уровня для работы с нашей файловой системой. Реализации этих функций будут вызваны операционной системой при выполнении вызовов VFS - ls, cat, touch и т.д.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В функции инициализации структуры суперблок пространства ядра необходимо вызвать также функцию инициализации стурктуры суперблок, расположенной на диске: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myrwfs_fill_super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super_block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silent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(KERN_INFO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"** MYRWFS: myrwfs_fill_super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*info;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(!(info = 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*)(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kzalloc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sizeof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), GFP_KERNEL))))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-ENOMEM;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vfs_sb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sb;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fill_myrwfs_info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(info)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kfree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s_magic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magic_number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s_blocksize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block_size_bytes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s_blocksize_bits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log_base_2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block_size_bytes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s_type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&amp;myrwfs;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&amp;myrwfs_sops;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myrwfs_root_inode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iget_locked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(sb, ROOT_INODE_NUM);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(!myrwfs_root_inode)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kill_mywfs_info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kfree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myrwfs_root_inode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i_state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&amp; I_NEW)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myrwfs_root_inode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&amp;myrwfs_iops;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myrwfs_root_inode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i_mode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S_IFDIR | S_IRWXU | S_IRWXG | S_IRWXO;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myrwfs_root_inode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i_fop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&amp;myrwfs_dops;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unlock_new_inode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(myrwfs_root_inode);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s_root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d_make_root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(myrwfs_root_inode);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s_root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iget_failed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(myrwfs_root_inode);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kill_mywfs_info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kfree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-ENOMEM;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Аналогично, в функции, выполняющей уничтожение структуры суперблок пространства ядра, необходимо также выполнить освобождение дескрипторов структур, расположенных на диске.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myrwfs_put_super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super_block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*info = 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*)(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(KERN_INFO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"** MYRWFS: myrwfs_put_super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(info)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kill_mywfs_info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kfree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Обратим внимание также на то, что в функции примонтирования файловой системы, необходимо вызвать mount_bdev и указать флаг FS_REQUIRES_DEV в дескрипторе файловой системы: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dentry *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myrwfs_mount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file_system_type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flags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const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devname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void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data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(KERN_INFO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 xml:space="preserve">"** MYRWFS: myrwfs_mount: devname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%s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devname);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mount_bdev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(fs, flags, devname, data, &amp;myrwfs_fill_super);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file_system_type myrwfs =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name: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"myrwfs"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fs_flags: FS_REQUIRES_DEV,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mount:  myrwfs_mount,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kill_sb: kill_block_super,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owner: THIS_MODULE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Функции создания и поиска файлового дескриптора в таблице файловых дескрипторов будут иметь следующий вид - отметим, что в реализации этих функций вызываются функции низкого уровня, выполняющие чтение и запись данных, расположенных на блочном устройстве.</w:t>
      </w:r>
    </w:p>
    <w:p>
      <w:pPr>
        <w:pStyle w:val="LOnormal"/>
        <w:rPr/>
      </w:pPr>
      <w:r>
        <w:rPr/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myrwfs_inode_create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inode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parent_inode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dentry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umode_t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bool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excl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perms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*info = 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*)(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parent_inode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ino;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inode *file_inode;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(KERN_INFO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"** MYRWFS: myrwfs_inode_create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strncpy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(fn,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(mode &amp; (S_IRUSR | S_IRGRP | S_IROTH))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mode |= (S_IRUSR | S_IRGRP | S_IROTH);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(mode &amp; (S_IWUSR | S_IWGRP | S_IWOTH))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mode |= (S_IWUSR | S_IWGRP | S_IWOTH);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(mode &amp; (S_IXUSR | S_IXGRP | S_IXOTH))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mode |= (S_IXUSR | S_IXGRP | S_IXOTH);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perms |= (mode &amp; S_IRUSR) ?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perms |= (mode &amp; S_IWUSR) ?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perms |= (mode &amp; S_IXUSR) ?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((ino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myrwfs_create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(info, fn, perms, &amp;fe)) ==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file_inode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new_inode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parent_inode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(!file_inode)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myrwfs_remove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(info, fn);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-ENOMEM;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(KERN_INFO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"** MYRWFS: Created new VFS inode for #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%d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, let's fill in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ino);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i_ino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ino;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i_mode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S_IFREG | mode;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i_fop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&amp;myrwfs_fops;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insert_inode_locked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(file_inode) &lt;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make_bad_inode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(file_inode);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iput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(file_inode);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myrwfs_remove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(info, fn);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d_instantiate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(dentry, file_inode);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unlock_new_inode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(file_inode);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dentry *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myrwfs_inode_lookup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inode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parent_inode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dentry 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unsigned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flags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*info = (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myrwfs_info_t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*)(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parent_inode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s_fs_info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char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ino;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myrwfs_file_entry_t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fe;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inode *file_inode =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printk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(KERN_INFO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"** MYRWFS: myrwfs_inode_lookup</w:t>
      </w:r>
      <w:r>
        <w:rPr>
          <w:rFonts w:eastAsia="Courier New" w:cs="Courier New" w:ascii="Courier New" w:hAnsi="Courier New"/>
          <w:color w:val="D7BA7D"/>
          <w:sz w:val="21"/>
          <w:szCs w:val="21"/>
        </w:rPr>
        <w:t>\n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parent_inode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i_ino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!=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myrwfs_root_inode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i_ino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ERR_PTR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(-ENOENT);z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strncpy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(fn,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dentry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d_name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len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((ino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myrwfs_lookup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(info, fn, &amp;fe)) == 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d_splice_alias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(file_inode, dentry);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file_inode =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iget_locked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parent_inode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i_sb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, ino);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(!file_inode)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ERR_PTR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(-EACCES);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i_state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&amp; I_NEW)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size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i_mode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S_IFREG;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i_mode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|= ((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perms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&amp;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4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? S_IRUSR | S_IRGRP | S_IROTH 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i_mode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|= ((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perms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&amp;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? S_IWUSR | S_IWGRP | S_IWOTH 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i_mode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|= ((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perms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&amp;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 ? S_IXUSR | S_IXGRP | S_IXOTH :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file_inode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-&gt;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i_fop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&amp;myrwfs_fops;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unlock_new_inode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(file_inode);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d_add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(dentry, file_inode);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return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NULL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;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static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569CD6"/>
          <w:sz w:val="21"/>
          <w:szCs w:val="21"/>
        </w:rPr>
        <w:t>struct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inode_operations myrwfs_iops = {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create: myrwfs_inode_create,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lookup: myrwfs_inode_lookup</w:t>
      </w:r>
    </w:p>
    <w:p>
      <w:pPr>
        <w:pStyle w:val="LOnormal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>};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Georgia">
    <w:altName w:val="serif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ixir.bootlin.com/linux/latest/ident/sb_bread" TargetMode="External"/><Relationship Id="rId3" Type="http://schemas.openxmlformats.org/officeDocument/2006/relationships/hyperlink" Target="https://www.unix.com/man-page/netbsd/9/brels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LibreOffice/6.4.6.2$Linux_X86_64 LibreOffice_project/40$Build-2</Application>
  <Pages>14</Pages>
  <Words>2064</Words>
  <Characters>14934</Characters>
  <CharactersWithSpaces>18231</CharactersWithSpaces>
  <Paragraphs>390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2022-05-13T15:52:57Z</dcterms:modified>
  <cp:revision>2</cp:revision>
  <dc:subject/>
  <dc:title/>
</cp:coreProperties>
</file>