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077A" w:rsidRDefault="00A92641" w:rsidP="00A92641">
      <w:pPr>
        <w:pStyle w:val="1"/>
        <w:rPr>
          <w:lang w:val="en-US"/>
        </w:rPr>
      </w:pPr>
      <w:r>
        <w:rPr>
          <w:lang w:val="en-US"/>
        </w:rPr>
        <w:t>Part_02</w:t>
      </w:r>
    </w:p>
    <w:p w:rsidR="00A92641" w:rsidRDefault="00A92641" w:rsidP="00A92641">
      <w:pPr>
        <w:pStyle w:val="a3"/>
        <w:numPr>
          <w:ilvl w:val="0"/>
          <w:numId w:val="1"/>
        </w:numPr>
      </w:pPr>
      <w:r w:rsidRPr="00A92641">
        <w:rPr>
          <w:lang w:val="en-US"/>
        </w:rPr>
        <w:t xml:space="preserve">Md1 – </w:t>
      </w:r>
      <w:r>
        <w:t xml:space="preserve">вызываемый, </w:t>
      </w:r>
      <w:r w:rsidRPr="00A92641">
        <w:rPr>
          <w:lang w:val="en-US"/>
        </w:rPr>
        <w:t xml:space="preserve">md2  - </w:t>
      </w:r>
      <w:r>
        <w:t>вызывающий</w:t>
      </w:r>
    </w:p>
    <w:p w:rsidR="00A92641" w:rsidRDefault="00A92641" w:rsidP="00A92641">
      <w:pPr>
        <w:pStyle w:val="a3"/>
        <w:numPr>
          <w:ilvl w:val="0"/>
          <w:numId w:val="1"/>
        </w:numPr>
      </w:pPr>
      <w:r>
        <w:t xml:space="preserve">заголовочный файл </w:t>
      </w:r>
      <w:r w:rsidRPr="00A92641">
        <w:t>только обеспечивающий их синтаксическую связь</w:t>
      </w:r>
      <w:r>
        <w:t>:</w:t>
      </w:r>
    </w:p>
    <w:p w:rsidR="00A92641" w:rsidRPr="00A92641" w:rsidRDefault="00A92641" w:rsidP="00A92641">
      <w:proofErr w:type="gramStart"/>
      <w:r w:rsidRPr="00A92641">
        <w:rPr>
          <w:lang w:val="en-US"/>
        </w:rPr>
        <w:t>extern</w:t>
      </w:r>
      <w:proofErr w:type="gramEnd"/>
      <w:r w:rsidRPr="00A92641">
        <w:rPr>
          <w:lang w:val="en-US"/>
        </w:rPr>
        <w:t xml:space="preserve"> char* md1_data; </w:t>
      </w:r>
    </w:p>
    <w:p w:rsidR="00A92641" w:rsidRDefault="00A92641" w:rsidP="00A92641">
      <w:pPr>
        <w:rPr>
          <w:lang w:val="en-US"/>
        </w:rPr>
      </w:pPr>
      <w:proofErr w:type="gramStart"/>
      <w:r w:rsidRPr="00A92641">
        <w:rPr>
          <w:lang w:val="en-US"/>
        </w:rPr>
        <w:t>extern</w:t>
      </w:r>
      <w:proofErr w:type="gramEnd"/>
      <w:r w:rsidRPr="00A92641">
        <w:rPr>
          <w:lang w:val="en-US"/>
        </w:rPr>
        <w:t xml:space="preserve"> char* md1_proc( void );</w:t>
      </w:r>
    </w:p>
    <w:p w:rsidR="00A92641" w:rsidRPr="00A92641" w:rsidRDefault="00A92641" w:rsidP="00A92641">
      <w:pPr>
        <w:pStyle w:val="a3"/>
        <w:numPr>
          <w:ilvl w:val="0"/>
          <w:numId w:val="2"/>
        </w:numPr>
        <w:rPr>
          <w:lang w:val="en-US"/>
        </w:rPr>
      </w:pPr>
      <w:r>
        <w:t>для чего остальные заголовки</w:t>
      </w:r>
    </w:p>
    <w:p w:rsidR="00A92641" w:rsidRPr="00A92641" w:rsidRDefault="00A92641" w:rsidP="00A92641">
      <w:pPr>
        <w:pStyle w:val="a3"/>
        <w:numPr>
          <w:ilvl w:val="1"/>
          <w:numId w:val="2"/>
        </w:numPr>
        <w:rPr>
          <w:lang w:val="en-US"/>
        </w:rPr>
      </w:pPr>
      <w:r w:rsidRPr="00A92641">
        <w:rPr>
          <w:lang w:val="en-US"/>
        </w:rPr>
        <w:t>#include &lt;linux/</w:t>
      </w:r>
      <w:proofErr w:type="spellStart"/>
      <w:r w:rsidRPr="00A92641">
        <w:rPr>
          <w:lang w:val="en-US"/>
        </w:rPr>
        <w:t>init.h</w:t>
      </w:r>
      <w:proofErr w:type="spellEnd"/>
      <w:r w:rsidRPr="00A92641">
        <w:rPr>
          <w:lang w:val="en-US"/>
        </w:rPr>
        <w:t>&gt;</w:t>
      </w:r>
      <w:r w:rsidRPr="00A92641">
        <w:rPr>
          <w:lang w:val="en-US"/>
        </w:rPr>
        <w:tab/>
        <w:t xml:space="preserve">  // ​</w:t>
      </w:r>
      <w:proofErr w:type="spellStart"/>
      <w:r w:rsidRPr="00A92641">
        <w:rPr>
          <w:lang w:val="en-US"/>
        </w:rPr>
        <w:t>Макросы</w:t>
      </w:r>
      <w:proofErr w:type="spellEnd"/>
      <w:r w:rsidRPr="00A92641">
        <w:rPr>
          <w:lang w:val="en-US"/>
        </w:rPr>
        <w:t xml:space="preserve"> __</w:t>
      </w:r>
      <w:proofErr w:type="spellStart"/>
      <w:r w:rsidRPr="00A92641">
        <w:rPr>
          <w:lang w:val="en-US"/>
        </w:rPr>
        <w:t>init</w:t>
      </w:r>
      <w:proofErr w:type="spellEnd"/>
      <w:r w:rsidRPr="00A92641">
        <w:rPr>
          <w:lang w:val="en-US"/>
        </w:rPr>
        <w:t xml:space="preserve"> и ​__exit</w:t>
      </w:r>
    </w:p>
    <w:p w:rsidR="00A92641" w:rsidRDefault="00A92641" w:rsidP="00A92641">
      <w:pPr>
        <w:pStyle w:val="a3"/>
        <w:numPr>
          <w:ilvl w:val="1"/>
          <w:numId w:val="2"/>
        </w:numPr>
        <w:rPr>
          <w:lang w:val="en-US"/>
        </w:rPr>
      </w:pPr>
      <w:r w:rsidRPr="00A92641">
        <w:rPr>
          <w:lang w:val="en-US"/>
        </w:rPr>
        <w:t>#include &lt;linux/</w:t>
      </w:r>
      <w:proofErr w:type="spellStart"/>
      <w:r w:rsidRPr="00A92641">
        <w:rPr>
          <w:lang w:val="en-US"/>
        </w:rPr>
        <w:t>module.h</w:t>
      </w:r>
      <w:proofErr w:type="spellEnd"/>
      <w:r w:rsidRPr="00A92641">
        <w:rPr>
          <w:lang w:val="en-US"/>
        </w:rPr>
        <w:t>&gt; // MODULE_LICENSE, MODULE_AUTHOR</w:t>
      </w:r>
    </w:p>
    <w:p w:rsidR="00A92641" w:rsidRDefault="00A92641" w:rsidP="00A92641">
      <w:pPr>
        <w:pStyle w:val="a3"/>
        <w:numPr>
          <w:ilvl w:val="0"/>
          <w:numId w:val="2"/>
        </w:numPr>
      </w:pPr>
      <w:r w:rsidRPr="00A92641">
        <w:t>До тех пор, пока число ссылок на любой модуль в системе</w:t>
      </w:r>
      <w:r w:rsidRPr="00A92641">
        <w:rPr>
          <w:lang w:val="en-US"/>
        </w:rPr>
        <w:t> </w:t>
      </w:r>
      <w:r w:rsidRPr="00A92641">
        <w:t>не станет нулевым, модуль</w:t>
      </w:r>
      <w:r w:rsidRPr="00A92641">
        <w:rPr>
          <w:lang w:val="en-US"/>
        </w:rPr>
        <w:t> </w:t>
      </w:r>
      <w:r w:rsidRPr="00A92641">
        <w:t>не может быть выгружен;</w:t>
      </w:r>
    </w:p>
    <w:p w:rsidR="00A92641" w:rsidRDefault="00A92641" w:rsidP="00A92641">
      <w:pPr>
        <w:pStyle w:val="a3"/>
        <w:numPr>
          <w:ilvl w:val="0"/>
          <w:numId w:val="2"/>
        </w:numPr>
      </w:pPr>
      <w:r w:rsidRPr="00A92641">
        <w:t>API ядра - это множество экспортируемых имён ядра.</w:t>
      </w:r>
    </w:p>
    <w:p w:rsidR="00A92641" w:rsidRPr="00A92641" w:rsidRDefault="00A92641" w:rsidP="00A92641">
      <w:pPr>
        <w:pStyle w:val="a3"/>
        <w:numPr>
          <w:ilvl w:val="0"/>
          <w:numId w:val="2"/>
        </w:numPr>
      </w:pPr>
      <w:r>
        <w:rPr>
          <w:lang w:val="en-US"/>
        </w:rPr>
        <w:t xml:space="preserve">EXPORT_SYMBOL </w:t>
      </w:r>
      <w:r>
        <w:t xml:space="preserve">из </w:t>
      </w:r>
      <w:r>
        <w:rPr>
          <w:lang w:val="en-US"/>
        </w:rPr>
        <w:t>md1</w:t>
      </w:r>
    </w:p>
    <w:p w:rsidR="00A92641" w:rsidRDefault="00A92641" w:rsidP="00A92641">
      <w:pPr>
        <w:pStyle w:val="a3"/>
      </w:pPr>
      <w:r>
        <w:t>// Любой другой модуль может использовать в своём</w:t>
      </w:r>
    </w:p>
    <w:p w:rsidR="00A92641" w:rsidRDefault="00A92641" w:rsidP="00A92641">
      <w:pPr>
        <w:pStyle w:val="a3"/>
      </w:pPr>
      <w:r>
        <w:t>// коде любые экспортируемые имена.</w:t>
      </w:r>
    </w:p>
    <w:p w:rsidR="00A92641" w:rsidRDefault="00A92641" w:rsidP="00A92641">
      <w:pPr>
        <w:pStyle w:val="a3"/>
      </w:pPr>
      <w:r>
        <w:t>EXPORT_SYMBOL(md1_data);</w:t>
      </w:r>
    </w:p>
    <w:p w:rsidR="00A92641" w:rsidRDefault="00A92641" w:rsidP="00A92641">
      <w:pPr>
        <w:pStyle w:val="a3"/>
      </w:pPr>
      <w:r>
        <w:t>EXPORT_SYMBOL(md1_proc);</w:t>
      </w:r>
    </w:p>
    <w:p w:rsidR="00A92641" w:rsidRDefault="00A92641" w:rsidP="00A92641">
      <w:pPr>
        <w:pStyle w:val="a3"/>
        <w:numPr>
          <w:ilvl w:val="0"/>
          <w:numId w:val="2"/>
        </w:numPr>
        <w:rPr>
          <w:lang w:val="en-US"/>
        </w:rPr>
      </w:pPr>
      <w:proofErr w:type="spellStart"/>
      <w:r w:rsidRPr="00A92641">
        <w:rPr>
          <w:lang w:val="en-US"/>
        </w:rPr>
        <w:t>printk</w:t>
      </w:r>
      <w:proofErr w:type="spellEnd"/>
      <w:r w:rsidRPr="00A92641">
        <w:rPr>
          <w:lang w:val="en-US"/>
        </w:rPr>
        <w:t>(KERN_INFO "+ module md1 start!\n");</w:t>
      </w:r>
    </w:p>
    <w:p w:rsidR="00A92641" w:rsidRDefault="00A92641" w:rsidP="00A92641">
      <w:pPr>
        <w:pStyle w:val="a3"/>
        <w:numPr>
          <w:ilvl w:val="1"/>
          <w:numId w:val="2"/>
        </w:numPr>
      </w:pPr>
      <w:r w:rsidRPr="00A92641">
        <w:t>"+" - это</w:t>
      </w:r>
      <w:r w:rsidRPr="00A92641">
        <w:rPr>
          <w:lang w:val="en-US"/>
        </w:rPr>
        <w:t> </w:t>
      </w:r>
      <w:r w:rsidRPr="00A92641">
        <w:t>маркер, отмечающий вывод из</w:t>
      </w:r>
      <w:r w:rsidRPr="00A92641">
        <w:rPr>
          <w:lang w:val="en-US"/>
        </w:rPr>
        <w:t> </w:t>
      </w:r>
      <w:r w:rsidRPr="00A92641">
        <w:t>собственных</w:t>
      </w:r>
      <w:r w:rsidRPr="00A92641">
        <w:rPr>
          <w:lang w:val="en-US"/>
        </w:rPr>
        <w:t> </w:t>
      </w:r>
      <w:r>
        <w:t>модулей.</w:t>
      </w:r>
      <w:r w:rsidRPr="00A92641">
        <w:t xml:space="preserve"> </w:t>
      </w:r>
      <w:r w:rsidRPr="00A92641">
        <w:t xml:space="preserve">Чтобы дальше можно было легко найти сообщения с помощью </w:t>
      </w:r>
      <w:proofErr w:type="spellStart"/>
      <w:r w:rsidRPr="00A92641">
        <w:rPr>
          <w:lang w:val="en-US"/>
        </w:rPr>
        <w:t>grep</w:t>
      </w:r>
      <w:proofErr w:type="spellEnd"/>
      <w:r w:rsidRPr="00A92641">
        <w:t>.</w:t>
      </w:r>
    </w:p>
    <w:p w:rsidR="00A92641" w:rsidRPr="00A92641" w:rsidRDefault="00A92641" w:rsidP="00A92641">
      <w:pPr>
        <w:pStyle w:val="a3"/>
        <w:numPr>
          <w:ilvl w:val="1"/>
          <w:numId w:val="2"/>
        </w:numPr>
      </w:pPr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Одно из отличий функций </w:t>
      </w:r>
      <w:proofErr w:type="spellStart"/>
      <w:proofErr w:type="gram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printk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(</w:t>
      </w:r>
      <w:proofErr w:type="gram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) и 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printf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() заключается в том, что функция 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printk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() позволяет вам классифицировать сообщения согласно, назначенным им, приоритетам. Обычно, вы задаете приоритет через макроопределение. Например, KERN_INFO один из возможных приоритетов сообщения. Макроопределение приоритета расширяется до строки, которая соединяется со строкой текста сообщения во время компиляции. По этой причине, между указанием приоритета и строкой сообщения не ставится запятая.</w:t>
      </w:r>
    </w:p>
    <w:p w:rsidR="00A92641" w:rsidRPr="00A92641" w:rsidRDefault="00A92641" w:rsidP="00A92641">
      <w:pPr>
        <w:pStyle w:val="a3"/>
        <w:numPr>
          <w:ilvl w:val="0"/>
          <w:numId w:val="2"/>
        </w:numPr>
      </w:pPr>
      <w:r>
        <w:rPr>
          <w:rFonts w:ascii="Verdana" w:hAnsi="Verdana"/>
          <w:color w:val="000000"/>
          <w:sz w:val="18"/>
          <w:szCs w:val="18"/>
          <w:shd w:val="clear" w:color="auto" w:fill="FFFFFF"/>
          <w:lang w:val="en-US"/>
        </w:rPr>
        <w:t>GPL</w:t>
      </w:r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- GNU </w:t>
      </w:r>
      <w:proofErr w:type="spellStart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>General</w:t>
      </w:r>
      <w:proofErr w:type="spellEnd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</w:t>
      </w:r>
      <w:proofErr w:type="spellStart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>Public</w:t>
      </w:r>
      <w:proofErr w:type="spellEnd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</w:t>
      </w:r>
      <w:proofErr w:type="spellStart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>License</w:t>
      </w:r>
      <w:proofErr w:type="spellEnd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</w:t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- </w:t>
      </w:r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лицензия на свободное программное обеспечение, </w:t>
      </w:r>
      <w:bookmarkStart w:id="0" w:name="_GoBack"/>
      <w:bookmarkEnd w:id="0"/>
      <w:r w:rsidRPr="00A92641">
        <w:rPr>
          <w:rFonts w:ascii="Verdana" w:hAnsi="Verdana"/>
          <w:color w:val="000000"/>
          <w:sz w:val="18"/>
          <w:szCs w:val="18"/>
          <w:shd w:val="clear" w:color="auto" w:fill="FFFFFF"/>
        </w:rPr>
        <w:t>автор передаёт программное обеспечение в общественную собственность[1]</w:t>
      </w:r>
    </w:p>
    <w:sectPr w:rsidR="00A92641" w:rsidRPr="00A926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B03300"/>
    <w:multiLevelType w:val="hybridMultilevel"/>
    <w:tmpl w:val="E4ECD3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35F552C"/>
    <w:multiLevelType w:val="hybridMultilevel"/>
    <w:tmpl w:val="7004B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6946"/>
    <w:rsid w:val="00256946"/>
    <w:rsid w:val="00392165"/>
    <w:rsid w:val="0040077A"/>
    <w:rsid w:val="005A1506"/>
    <w:rsid w:val="005F4CAF"/>
    <w:rsid w:val="006179F7"/>
    <w:rsid w:val="00A92641"/>
    <w:rsid w:val="00B7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51FEA1-DE80-4091-A901-8249E8D7C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26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26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A926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2022-03-07T06:47:00Z</dcterms:created>
  <dcterms:modified xsi:type="dcterms:W3CDTF">2022-03-07T07:15:00Z</dcterms:modified>
</cp:coreProperties>
</file>