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Прерывание является важной концепцией в вычислительной технике. Оно возникает при наступлении события и приводит к передаче управления обработчику прерываний.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Обработка исключительных ситуаций представляет собой механизм, используемый в языках программирования, чтобы программа могла обрабатывать ошибки времени выполнения и другие проблемы, которые могут возникнуть при выполнении.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APIC (Advanced Programmable Interrupt Controller) — это улучшенный программируемый контроллер прерываний, добавленный в процессоре Pentium.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BIOS (Basic Input/Output System) — это набор микропрограмм, предоставляющих API для взаимодействия с аппаратурой компьютера и подключенными устройствами.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DPMI (DOS Protected Mode Interface) — это протокол доступа к памяти, позволяющий DOS-программам использовать дополнительную память компьютера с адресами выше 1 Мбайта, недоступную в реальном режиме процессора 80x86.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Вектор представляет собой математический объект, описывающий величину и направление.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Стек вызовов (Call Stack) — это LIFO-стек, который хранит информацию для возврата управления из подпрограммы обратно в основную программу или обработчик прерывания.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INTO — это инструкция на ассемблере для процессоров x86, которая выполняет проверку на переполнение.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INT3 — это инструкция на ассемблере, используемая для создания контрольной точки в программе.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BOUND — это инструкция на ассемблере, которая выполняет проверку границ массива.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Int — это инструкция на языке ассемблера для процессоров x86, которая генерирует программное прерывание.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Нарушение (отказ) — это исключение, возникающее либо перед выполнением команды, либо во время ее выполнения. Процессор переходит в состояние, позволяющее выполнить перезапуск команды, и адрес вызывающей команды помещается в стек обработчика исключений.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Авария (Abort) не позволяет выполнить перезапуск программы и зачастую трудно определить точное место, вызвавшее это исключение.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Микропроцессор — это процессор, реализованны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на одной или нескольких микросхемах.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Межпроцессорное прерывание (IPI) — это специальный тип прерывания, который позволяет одному процессору прерывать другой процессор в многопроцессорной системе, когда прерывающий процессор требует определенных действий от другого процессора.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RGI (Request Gate Interface) — это регистр, который хранит уровни запросов прерываний IRQx.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PRB (Priority Resolver Block) — это схема, которая определяет приоритет запросов и выбирает запрос с наивысшим приоритетом.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ISR (Interrupt Service Register) — это регистр, который хранит уровни запросов прерываний, находящиеся на обслуживании контроллера прерываний.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RGM (Interrupt Mask Register) — это регистр, который позволяет запрещать одну или несколько линий запросов прерываний.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RWCU (Read/Write Control Unit) — это блок управления чтением/записью, который принимает управляющие сигналы от микропроцессора и устанавливает режим функционирования контроллера прерываний.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