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Традиционные принципы построения ЭВМ: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универсальности: ЭВМ должна быть способна выполнять различные задачи и обрабатывать различные типы данных.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программного управления: Управление операциями ЭВМ осуществляется с помощью программ, которые хранятся в памяти и выполняются процессором.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двоичного кодирования: Данные и команды в ЭВМ представляются в двоичной системе счисления.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хранения и выполнения команд: Команды хранятся в памяти и последовательно извлекаются и выполняются процессором.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принципы построения ЭВМ: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архитектуры фон Неймана: Все данные, команды и результаты обработки хранятся в единой памяти, и процессор может последовательно обрабатывать команды.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модульности: Система ЭВМ состоит из независимых модулей, которые могут быть разработаны и тестированы отдельно, а затем объединены вместе.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иерархии памяти: Использование различных уровней памяти с разными характеристиками и доступом для оптимизации производительности.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масштабируемости: Система ЭВМ должна быть способна масштабироваться в зависимости от требований задачи или потребностей пользователя.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Поколения ЭВМ выделяются по принципу эволюции и развития технологий, а также архитектурных и конструктивных особенностей. Обычно поколения ЭВМ выделяются на основе смены основных технологий процессоров и памяти.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мини-ЭВМ относятся ко второму поколению ЭВМ. В это время были разработаны и выпущены компактные и относительно доступные по цене системы, которые превзошли своих предшественников в производительности и функциональности.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ЭВМ могут быть выделены по различным критериям, таким как: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 и производительность: суперкомпьютеры, высокопроизводительные компьютеры, средние компьютеры, микрокомпьютеры и мобильные устройства.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применения: научные вычисления, бизнес-системы, встраиваемые системы и т. д.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особенности: компьютеры с одним или несколькими процессорами, параллельные вычислительные системы и др.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ЭВМ с точки зрения взаимодействия команд и данных включают: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Аккумуляторные компьютеры: команды выполняются с использованием аккумуляторного регистра, в котором хранятся данные.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Стековые компьютеры: команды работают со стеком, где данные хранятся и обрабатываются.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Регистровые компьютеры: команды выполняются с использованием набора регистров, где данные хранятся и обрабатываются.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Компьютеры с набором регистров общего назначения: команды работают с набором регистров, которые могут использоваться для хранения и обработки различных типов данных.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на рынке представлены различные модели ПЭВМ (персональных ЭВМ) различных производителей. Некоторые популярные модели включают в себя компьютеры Apple Mac, Dell XPS, HP Pavilion, Lenovo ThinkPad, Asus ZenBook, Microsoft Surface и многие другие. Выбор модели ПЭВМ зависит от требуемых характеристик, бюджета и индивидуальных потребностей пользователя.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