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Сегментная адресация памяти в архитектуре x86 разделяет линейный адрес на сегмент и смещение, определяя логическую адресацию памяти.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Страничная память используется для организации виртуальной памяти, где виртуальные адреса отображаются на физические адреса в виде страниц.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Многозадачность обеспечивает параллельную обработку нескольких задач операционной системой или средой выполнения.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Реальный режим в архитектуре x86 использует сегментную адресацию памяти и является совместимым с предыдущими версиями процессоров.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Предел сегмента определяет максимальное смещение в сегменте, ограничивая доступ к сегментам кода, стека и данных.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векторов прерываний в архитектуре x86 определяет обработку прерываний и исключений.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 системного управления позволяет запустить привилегированную программу и приостановить выполнение другого кода.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Защищённый режим в x86-совместимых процессорах предоставляет более современные функции, включая страничную организацию памяти.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Виртуальное адресное пространство представляет максимальный доступный адресный диапазон для приложения, зависящий от архитектуры и операционной системы.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Ячейка памяти - это единица памяти, которая может хранить одно машинное слово или его часть.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Дескриптор - это информационная единица в дескрипторных таблицах, используемая в защищенном режиме для управления памятью.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Дескрипторные таблицы - это массивы памяти, содержащие дескрипторы, используемые для описания различных элементов памяти и управления ими.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Дескриптор шлюза - структура данных, используемая для различных переходов, применяемая только в защищённом режиме.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Шлюз задачи - специальный шлюз, использующий сегмент TSS в качестве сегмента.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Шлюз прерывания - шлюз, сбрасывающий флаг прерываний IF при входе в процедуру обработки и восстанавливающий его при выходе.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Шлюз ловушки - простой шлюз, переходящий на процедуру обработки прерывания или исключения.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Страничное преобразование - процесс преобразования виртуальных адресов на страницы физической памяти фиксированного размера (например, 4 Кбайт).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- "единица измерения" заданий для процессора, которую он может выполнять, приостанавливать и диспетчеризовать.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Уровень привилегий - четыре уровня привилегий микропроцессора, которые определяют доступ и привилегии объектов.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Линейный адрес - результат преобразования логического адреса при использовании механизма сегментации.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