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ЛР 6 Часть 2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https://drive.google.com/drive/folders/1mpWJNq8xIGsop4lmLaNznIbB6p4fWhkX?usp=sharing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pWJNq8xIGsop4lmLaNznIbB6p4fWhk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