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Тезисы доклада для предзащиты ВКР</w:t>
      </w:r>
    </w:p>
    <w:p>
      <w:r>
        <w:t>1. Актуальность темы</w:t>
        <w:br/>
        <w:t>Современная разработка программного обеспечения требует высокой скорости и надёжности поставки. Автоматизация процессов развертывания через CI/CD позволяет минимизировать человеческий фактор и ускорить цикл поставки, что особенно важно при разработке веб-сервисов.</w:t>
      </w:r>
    </w:p>
    <w:p>
      <w:r>
        <w:t>2. Цель и задачи работы</w:t>
        <w:br/>
        <w:t>Цель — разработка и внедрение CI/CD пайплайна для автоматического деплоя веб-приложения.</w:t>
        <w:br/>
        <w:t>Задачи:</w:t>
        <w:br/>
        <w:t>- Создание MVP приложения по подсчёту калорий (backend и frontend);</w:t>
        <w:br/>
        <w:t>- Контейнеризация компонентов с помощью Docker;</w:t>
        <w:br/>
        <w:t>- Настройка автоматического и ручного деплоя в разные среды (dev/prod);</w:t>
        <w:br/>
        <w:t>- Реализация безопасного и масштабируемого CI/CD пайплайна с GitHub Actions.</w:t>
      </w:r>
    </w:p>
    <w:p>
      <w:r>
        <w:t>3. Архитектура решения</w:t>
        <w:br/>
        <w:t>- Backend: Django + DRF, REST API, хранение записей о приёмах пищи.</w:t>
        <w:br/>
        <w:t>- Frontend: React, отправка и визуализация данных.</w:t>
        <w:br/>
        <w:t>- Docker Compose: изолированные контейнеры.</w:t>
        <w:br/>
        <w:t>- Nginx: проксирование и маршрутизация.</w:t>
      </w:r>
    </w:p>
    <w:p>
      <w:r>
        <w:t>4. CI/CD пайплайн</w:t>
        <w:br/>
        <w:t>- Три отдельных workflow: для backend, frontend и nginx;</w:t>
        <w:br/>
        <w:t>- Автодеплой на dev при коммите в main-ветку;</w:t>
        <w:br/>
        <w:t>- Ручной деплой на prod через GitHub interface (workflow_dispatch);</w:t>
        <w:br/>
        <w:t>- Использование SSH и GitHub Secrets для защищённого доступа.</w:t>
      </w:r>
    </w:p>
    <w:p>
      <w:r>
        <w:t>5. Особенности реализации</w:t>
        <w:br/>
        <w:t>- Использована модульная архитектура;</w:t>
        <w:br/>
        <w:t>- Все переменные окружения вынесены в .env;</w:t>
        <w:br/>
        <w:t>- Логирование ведётся через stdout и GitHub logs;</w:t>
        <w:br/>
        <w:t>- Учтены ошибки: SSH, Docker, CORS, переменные и конфликты версий.</w:t>
      </w:r>
    </w:p>
    <w:p>
      <w:r>
        <w:t>6. Результаты работы</w:t>
        <w:br/>
        <w:t>- Приложение развёрнуто на двух стендах;</w:t>
        <w:br/>
        <w:t>- CI/CD обеспечивает быструю доставку и гибкий контроль релизов;</w:t>
        <w:br/>
        <w:t>- Возможность масштабирования и расширения проекта под новые задачи.</w:t>
      </w:r>
    </w:p>
    <w:p>
      <w:r>
        <w:t>7. Выводы и перспективы</w:t>
        <w:br/>
        <w:t>- Разработанное решение может быть применено в коммерческих и образовательных проектах;</w:t>
        <w:br/>
        <w:t>- В перспективе — интеграция с мониторингом, логированием, тестированием, Kubernetes.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