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1. </w:t>
      </w:r>
      <w:r>
        <w:rPr>
          <w:rFonts w:eastAsia="Times New Roman" w:cs="Times New Roman" w:ascii="Times New Roman" w:hAnsi="Times New Roman"/>
          <w:i/>
          <w:iCs/>
          <w:color w:val="000000"/>
          <w:spacing w:val="20"/>
          <w:sz w:val="28"/>
          <w:szCs w:val="28"/>
          <w:lang w:eastAsia="ru-RU"/>
        </w:rPr>
        <w:t>Уменьшение числа объектов в модели методом косвенной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pacing w:val="20"/>
          <w:sz w:val="28"/>
          <w:szCs w:val="28"/>
          <w:lang w:eastAsia="ru-RU"/>
        </w:rPr>
        <w:t>адресации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 function, variable, table, qtable, priority.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вход многоканальной системы с тремя каналами обслуживания поступает экспоненциальный поток заявок со средним интервалом поступления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единиц модельного времени. Каждая заявка с равной вероятностью 0,2 относится к одному из пяти видов: 1,  2, 3, 4 или 5. Среднее время обслуживания заявок каждого типа составляет соответственно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единиц модельного времени. Чем меньше среднее время обслуживания заявки, тем выше ее приоритет. Необходимо построить модель, позволяющую оценить средние значения времени ожидания заявок каждого вида, а также распределения общего времени ожидания в очереди и общего времени пребывания в системе. 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Часть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W w:w="9571" w:type="dxa"/>
        <w:jc w:val="left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5"/>
        <w:gridCol w:w="1329"/>
        <w:gridCol w:w="1332"/>
        <w:gridCol w:w="1333"/>
        <w:gridCol w:w="1333"/>
        <w:gridCol w:w="1332"/>
        <w:gridCol w:w="1306"/>
      </w:tblGrid>
      <w:tr>
        <w:trPr/>
        <w:tc>
          <w:tcPr>
            <w:tcW w:w="16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3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</w:p>
        </w:tc>
      </w:tr>
      <w:tr>
        <w:trPr/>
        <w:tc>
          <w:tcPr>
            <w:tcW w:w="16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3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130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Courier New CYR" w:hAnsi="Courier New CYR"/>
          <w:color w:val="00000A"/>
          <w:sz w:val="24"/>
          <w:szCs w:val="28"/>
          <w:lang w:val="en-US"/>
        </w:rPr>
        <w:t>tract</w:t>
        <w:tab/>
        <w:t>storage</w:t>
        <w:tab/>
        <w:t>3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  <w:t>runtime</w:t>
        <w:tab/>
        <w:t>function</w:t>
        <w:tab/>
        <w:t>p1,d5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1,90 /2,100 /3,110 /4,120 /5,130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  <w:t>setpri</w:t>
        <w:tab/>
        <w:t>function</w:t>
        <w:tab/>
        <w:t>p1,d5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1,5 /2,4 /3,3 /4,2 /5,1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  <w:tab/>
        <w:t>generate</w:t>
        <w:tab/>
        <w:t>(exponential(1,0,140))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assign</w:t>
        <w:tab/>
        <w:t>1,(duniform(2,1,5))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priority</w:t>
        <w:tab/>
        <w:t>fn$setpri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queue</w:t>
        <w:tab/>
        <w:t>fulltime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queue</w:t>
        <w:tab/>
        <w:t>p1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enter</w:t>
        <w:tab/>
        <w:t>tract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depart</w:t>
        <w:tab/>
        <w:t>p1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advance</w:t>
        <w:tab/>
        <w:t>fn$runtime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leave</w:t>
        <w:tab/>
        <w:t>tract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depart</w:t>
        <w:tab/>
        <w:t>fulltime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  <w:t>fulltime</w:t>
        <w:tab/>
        <w:t>qtable</w:t>
        <w:tab/>
        <w:t>fulltime,0,10,30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  <w:tab/>
        <w:t>terminate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generate</w:t>
        <w:tab/>
        <w:t>(30#24#60)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lang w:val="en-US"/>
        </w:rPr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terminate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color w:val="00000A"/>
          <w:sz w:val="22"/>
          <w:szCs w:val="28"/>
          <w:lang w:val="en-US"/>
        </w:rPr>
        <w:tab/>
      </w:r>
      <w:r>
        <w:rPr>
          <w:rFonts w:cs="Times New Roman" w:ascii="Courier New CYR" w:hAnsi="Courier New CYR"/>
          <w:color w:val="00000A"/>
          <w:sz w:val="24"/>
          <w:szCs w:val="28"/>
          <w:lang w:val="en-US"/>
        </w:rPr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1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Saturday, October 28, 2017 13:16:37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0.000          43200.000    13        0          1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FULLTIME   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RUNTIME 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SETPRI 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TRACT 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  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PRIORITY           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QUEUE              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QUEUE              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ENTER              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DEPART             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297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LEAVE              296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DEPART             296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TERMINATE          296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1              1    0     66     63     0.001      0.531     11.679   0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2              2    0     57     53     0.005      3.965     56.502   0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3              1    0     60     56     0.002      1.194     17.908   0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4              1    0     54     50     0.002      1.788     24.133   0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5              2    0     60     55     0.008      5.801     69.607   0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FULLTIME       5    1    297      0     0.770    111.987    111.987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TRACT          3    2   0     3      297   1    0.752  0.251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TABLE         MEAN    STD.DEV.       RANGE           RETRY FREQUENCY CUM.%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FULLTIME   112.119   20.500                    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 </w:t>
      </w:r>
      <w:r>
        <w:rPr>
          <w:rFonts w:ascii="Courier New" w:hAnsi="Courier New"/>
          <w:sz w:val="20"/>
          <w:lang w:val="en-US"/>
        </w:rPr>
        <w:t>80.000  -       90.000            63    21.28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 </w:t>
      </w:r>
      <w:r>
        <w:rPr>
          <w:rFonts w:ascii="Courier New" w:hAnsi="Courier New"/>
          <w:sz w:val="20"/>
          <w:lang w:val="en-US"/>
        </w:rPr>
        <w:t>90.000  -      100.000            54    39.53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100.000  -      110.000            57    58.78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110.000  -      120.000            52    76.35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120.000  -      130.000            58    95.95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130.000  -      140.000             1    96.28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140.000  -      150.000             2    96.96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150.000  -      160.000             1    97.30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160.000  -      170.000             0    97.30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170.000  -      180.000             2    97.97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180.000  -      190.000             3    98.99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190.000  -      200.000             0    98.99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200.000  -      210.000             2    99.66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210.000  -      220.000             0    99.66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220.000  -      230.000             0    99.66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230.000  -      240.000             0    99.66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240.000  -      250.000             1   100.0</w:t>
      </w:r>
    </w:p>
    <w:p>
      <w:pPr>
        <w:pStyle w:val="Normal"/>
        <w:rPr>
          <w:rFonts w:ascii="Courier New CYR" w:hAnsi="Courier New CYR" w:cs="Courier New CYR"/>
          <w:sz w:val="16"/>
          <w:szCs w:val="16"/>
        </w:rPr>
      </w:pPr>
      <w:r>
        <w:rPr>
          <w:rFonts w:cs="Courier New CYR" w:ascii="Courier New CYR" w:hAnsi="Courier New CYR"/>
          <w:sz w:val="16"/>
          <w:szCs w:val="16"/>
        </w:rPr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Обработка временных узлов для моделей со списками пользователя.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 variable, transfer, assign, priority,  preempt, gate, test, link, unlink.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вычислительный комплекс коммутации сообщений поступают сообщения от трех абонентов и далее передаются по двум каналам передачи данных со скоростью 1кб/с. Длительности интервалов между сообщениями от каждого абонента распределены по экспоненциальному закону с интенсивностью λ 1/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 Сообщения равновероятно могут принадлежать одной из двух категорий: команды или иная информация. Команды обладают абсолютным приоритетом. Длины сообщений – команд равномерно распределены в интервале  1400–6000 байт. Длины  остальных сообщений (иная информация) распределены по нормальному закону с параметрами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байт. Для хранения сообщений, ожидающих обработки в комплексе, предусмотрен накопитель емкостью 1 Мб.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имитационную модель с целью исследования в течение 1 ч. функционирования вычислительного комплекса зависимости емкости накопителя от интенсивности поступления сообщений, обеспечивающей вероятность передачи сообщений-команд не менее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 а иной информации – не менее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Часть 2</w:t>
      </w:r>
    </w:p>
    <w:tbl>
      <w:tblPr>
        <w:tblW w:w="6931" w:type="dxa"/>
        <w:jc w:val="left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3"/>
        <w:gridCol w:w="1263"/>
        <w:gridCol w:w="1400"/>
        <w:gridCol w:w="1332"/>
        <w:gridCol w:w="1333"/>
      </w:tblGrid>
      <w:tr>
        <w:trPr/>
        <w:tc>
          <w:tcPr>
            <w:tcW w:w="16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2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4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m(*10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n(*10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16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2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memory</w:t>
        <w:tab/>
        <w:t>storage</w:t>
        <w:tab/>
        <w:t>10</w:t>
      </w:r>
      <w:r>
        <w:rPr>
          <w:rFonts w:cs="Courier New CYR" w:ascii="Courier New CYR" w:hAnsi="Courier New CYR"/>
          <w:sz w:val="24"/>
          <w:szCs w:val="24"/>
          <w:lang w:val="en-US"/>
        </w:rPr>
        <w:t>00000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channels</w:t>
        <w:tab/>
        <w:t>storage</w:t>
        <w:tab/>
        <w:t>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x$sentinfo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x$sentcommand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x$gotinfo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x$gotcommand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x$allinfo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x$allcommand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getlength</w:t>
        <w:tab/>
        <w:t>function</w:t>
        <w:tab/>
        <w:t>p1,e2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1,(normal(2,2000,300)) /2,(duniform(3,1400,6000))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(exponential(1,0,</w:t>
      </w:r>
      <w:r>
        <w:rPr>
          <w:rFonts w:cs="Courier New CYR" w:ascii="Courier New CYR" w:hAnsi="Courier New CYR"/>
          <w:sz w:val="24"/>
          <w:szCs w:val="24"/>
          <w:lang w:val="en-US"/>
        </w:rPr>
        <w:t>3</w:t>
      </w:r>
      <w:r>
        <w:rPr>
          <w:rFonts w:cs="Courier New CYR" w:ascii="Courier New CYR" w:hAnsi="Courier New CYR"/>
          <w:sz w:val="24"/>
          <w:szCs w:val="24"/>
          <w:lang w:val="en-US"/>
        </w:rPr>
        <w:t>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,send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(exponential(2,0,30))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,send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(exponential(3,0,30))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,send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send</w:t>
        <w:tab/>
        <w:t>assign</w:t>
        <w:tab/>
        <w:t>1,(duniform(1,1,2))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assign</w:t>
        <w:tab/>
        <w:t>2,fn$getlength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priority</w:t>
        <w:tab/>
        <w:t>p1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test e</w:t>
        <w:tab/>
        <w:t>p1,1,iscommand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sentinfo+,1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</w:t>
      </w:r>
      <w:r>
        <w:rPr>
          <w:rFonts w:cs="Courier New CYR" w:ascii="Courier New CYR" w:hAnsi="Courier New CYR"/>
          <w:sz w:val="24"/>
          <w:szCs w:val="24"/>
          <w:lang w:val="en-US"/>
        </w:rPr>
        <w:t>for</w:t>
      </w:r>
      <w:r>
        <w:rPr>
          <w:rFonts w:cs="Courier New CYR" w:ascii="Courier New CYR" w:hAnsi="Courier New CYR"/>
          <w:sz w:val="24"/>
          <w:szCs w:val="24"/>
          <w:lang w:val="en-US"/>
        </w:rPr>
        <w:t>ward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iscommand</w:t>
        <w:tab/>
        <w:t>savevalue</w:t>
        <w:tab/>
        <w:t>sentcommand+,1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</w:t>
      </w:r>
      <w:r>
        <w:rPr>
          <w:rFonts w:cs="Courier New CYR" w:ascii="Courier New CYR" w:hAnsi="Courier New CYR"/>
          <w:sz w:val="24"/>
          <w:szCs w:val="24"/>
          <w:lang w:val="en-US"/>
        </w:rPr>
        <w:t>for</w:t>
      </w:r>
      <w:r>
        <w:rPr>
          <w:rFonts w:cs="Courier New CYR" w:ascii="Courier New CYR" w:hAnsi="Courier New CYR"/>
          <w:sz w:val="24"/>
          <w:szCs w:val="24"/>
          <w:lang w:val="en-US"/>
        </w:rPr>
        <w:t>ward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for</w:t>
      </w:r>
      <w:r>
        <w:rPr>
          <w:rFonts w:cs="Courier New CYR" w:ascii="Courier New CYR" w:hAnsi="Courier New CYR"/>
          <w:sz w:val="24"/>
          <w:szCs w:val="24"/>
          <w:lang w:val="en-US"/>
        </w:rPr>
        <w:t>ward</w:t>
        <w:tab/>
        <w:t>test g</w:t>
        <w:tab/>
        <w:t>r$memory,p2,overflow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        </w:t>
      </w:r>
      <w:r>
        <w:rPr>
          <w:rFonts w:cs="Courier New CYR" w:ascii="Courier New CYR" w:hAnsi="Courier New CYR"/>
          <w:sz w:val="24"/>
          <w:szCs w:val="24"/>
          <w:lang w:val="en-US"/>
        </w:rPr>
        <w:tab/>
        <w:t>enter</w:t>
        <w:tab/>
        <w:t>memory,p2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        </w:t>
      </w:r>
      <w:r>
        <w:rPr>
          <w:rFonts w:cs="Courier New CYR" w:ascii="Courier New CYR" w:hAnsi="Courier New CYR"/>
          <w:sz w:val="24"/>
          <w:szCs w:val="24"/>
          <w:lang w:val="en-US"/>
        </w:rPr>
        <w:tab/>
        <w:t xml:space="preserve">link </w:t>
        <w:tab/>
        <w:t>sp,pr,send2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send2</w:t>
        <w:tab/>
        <w:t>enter</w:t>
        <w:tab/>
        <w:t>channels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advance</w:t>
        <w:tab/>
        <w:t>(p2/1024)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leave</w:t>
        <w:tab/>
        <w:t>channels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test e</w:t>
        <w:tab/>
        <w:t>p1,1,icommand2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gotinfo+,1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</w:t>
      </w:r>
      <w:r>
        <w:rPr>
          <w:rFonts w:cs="Courier New CYR" w:ascii="Courier New CYR" w:hAnsi="Courier New CYR"/>
          <w:sz w:val="24"/>
          <w:szCs w:val="24"/>
          <w:lang w:val="en-US"/>
        </w:rPr>
        <w:t>for</w:t>
      </w:r>
      <w:r>
        <w:rPr>
          <w:rFonts w:cs="Courier New CYR" w:ascii="Courier New CYR" w:hAnsi="Courier New CYR"/>
          <w:sz w:val="24"/>
          <w:szCs w:val="24"/>
          <w:lang w:val="en-US"/>
        </w:rPr>
        <w:t>ward2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icommand2</w:t>
        <w:tab/>
        <w:t>savevalue</w:t>
        <w:tab/>
        <w:t>gotcommand+,1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</w:t>
      </w:r>
      <w:r>
        <w:rPr>
          <w:rFonts w:cs="Courier New CYR" w:ascii="Courier New CYR" w:hAnsi="Courier New CYR"/>
          <w:sz w:val="24"/>
          <w:szCs w:val="24"/>
          <w:lang w:val="en-US"/>
        </w:rPr>
        <w:t>for</w:t>
      </w:r>
      <w:r>
        <w:rPr>
          <w:rFonts w:cs="Courier New CYR" w:ascii="Courier New CYR" w:hAnsi="Courier New CYR"/>
          <w:sz w:val="24"/>
          <w:szCs w:val="24"/>
          <w:lang w:val="en-US"/>
        </w:rPr>
        <w:t>ward2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for</w:t>
      </w:r>
      <w:r>
        <w:rPr>
          <w:rFonts w:cs="Courier New CYR" w:ascii="Courier New CYR" w:hAnsi="Courier New CYR"/>
          <w:sz w:val="24"/>
          <w:szCs w:val="24"/>
          <w:lang w:val="en-US"/>
        </w:rPr>
        <w:t>ward2</w:t>
        <w:tab/>
        <w:t xml:space="preserve">unlink </w:t>
        <w:tab/>
        <w:t>sp,send2,r$channels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       </w:t>
      </w:r>
      <w:r>
        <w:rPr>
          <w:rFonts w:cs="Courier New CYR" w:ascii="Courier New CYR" w:hAnsi="Courier New CYR"/>
          <w:sz w:val="24"/>
          <w:szCs w:val="24"/>
          <w:lang w:val="en-US"/>
        </w:rPr>
        <w:tab/>
        <w:t>terminate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overflow</w:t>
        <w:tab/>
        <w:t>terminate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3600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allinfo,(x$gotinfo/x$sentinfo)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allcommand,(x$gotcommand/x$sentcommand)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terminate</w:t>
        <w:tab/>
        <w:t>1</w:t>
      </w:r>
    </w:p>
    <w:p>
      <w:pPr>
        <w:pStyle w:val="Normal"/>
        <w:tabs>
          <w:tab w:val="left" w:pos="1560" w:leader="none"/>
          <w:tab w:val="left" w:pos="3119" w:leader="none"/>
        </w:tabs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start</w:t>
        <w:tab/>
        <w:t>1</w:t>
      </w:r>
    </w:p>
    <w:p>
      <w:pPr>
        <w:pStyle w:val="Normal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6"/>
          <w:szCs w:val="16"/>
          <w:lang w:val="en-US"/>
        </w:rPr>
        <w:t xml:space="preserve">        </w:t>
      </w:r>
      <w:r>
        <w:rPr>
          <w:rFonts w:eastAsia="Times New Roman" w:cs="Courier New CYR" w:ascii="Courier New" w:hAnsi="Courier New"/>
          <w:color w:val="000000"/>
          <w:sz w:val="20"/>
          <w:szCs w:val="16"/>
          <w:lang w:val="en-US" w:eastAsia="ru-RU"/>
        </w:rPr>
        <w:t xml:space="preserve">           </w:t>
      </w:r>
      <w:r>
        <w:rPr>
          <w:rFonts w:eastAsia="Times New Roman" w:cs="Courier New CYR" w:ascii="Courier New" w:hAnsi="Courier New"/>
          <w:color w:val="000000"/>
          <w:sz w:val="20"/>
          <w:szCs w:val="16"/>
          <w:lang w:val="en-US" w:eastAsia="ru-RU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0.000           3600.000    32        0          2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ALLCOMMAND                  10007.000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ALLINFO                     10006.000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CHANNELS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FORWARD                        15.000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FORWARD2                       26.000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GETLENGTH                   10008.000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GOTCOMMAND                  10005.000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GOTINFO                     10004.000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ICOMMAND2                      24.000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ISCOMMAND                      13.000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MEMORY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OVERFLOW                       28.000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SEND                            7.000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SEND2                          18.000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SENTCOMMAND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SENTINFO   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SP                          10009.000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131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TRANSFER           131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GENERATE           107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TRANSFER           107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GENERATE           110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TRANSFER           110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SEND                7    ASSIGN             348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  348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PRIORITY           348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TEST               348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SAVEVALUE          181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TRANSFER           181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ISCOMMAND          13    SAVEVALUE          167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  167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FORWARD            15    TEST               348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LINK     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SEND2              18    ENTER    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ADVANCE  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TEST     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SAVEVALUE          180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TRANSFER           180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ICOMMAND2          24    SAVEVALUE          166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TRANSFER           166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FORWARD2           26    UNLINK   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346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OVERFLOW           28    TERMINATE            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SAVEVALUE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SAVEVALUE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MEMORY           1000000  556   0 999444   999444   1 476820.112  0.477    0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CHANNELS            2    2   0     2      346   1    0.271  0.136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USER CHAIN         SIZE RETRY  AVE.CONT   ENTRIES  MAX     AVE.TIME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SP                   0    0      0.048       80     3        2.169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SENTINFO                 0        182.000                          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SENTCOMMAND              0        168.000                          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GOTINFO                  0        181.000                          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GOTCOMMAND               0        167.000                          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ALLINFO                  0          0.995                          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ALLCOMMAND               0          0.994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 CYR" w:ascii="Courier New CYR" w:hAnsi="Courier New CYR"/>
          <w:color w:val="000000"/>
          <w:sz w:val="16"/>
          <w:szCs w:val="16"/>
          <w:lang w:val="en-US" w:eastAsia="ru-RU"/>
        </w:rPr>
        <w:t xml:space="preserve">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a6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670d87"/>
    <w:rPr>
      <w:rFonts w:ascii="Courier New" w:hAnsi="Courier New" w:eastAsia="Times New Roman" w:cs="Courier New"/>
      <w:sz w:val="20"/>
      <w:szCs w:val="20"/>
    </w:rPr>
  </w:style>
  <w:style w:type="character" w:styleId="HTML1" w:customStyle="1">
    <w:name w:val="Стандартный HTML Знак1"/>
    <w:basedOn w:val="DefaultParagraphFont"/>
    <w:uiPriority w:val="99"/>
    <w:semiHidden/>
    <w:qFormat/>
    <w:rsid w:val="00670d87"/>
    <w:rPr>
      <w:rFonts w:ascii="Consolas" w:hAnsi="Consolas" w:cs="Consolas"/>
      <w:sz w:val="20"/>
      <w:szCs w:val="20"/>
    </w:rPr>
  </w:style>
  <w:style w:type="character" w:styleId="Nu0" w:customStyle="1">
    <w:name w:val="nu0"/>
    <w:qFormat/>
    <w:rsid w:val="00670d87"/>
    <w:rPr/>
  </w:style>
  <w:style w:type="character" w:styleId="Kw6" w:customStyle="1">
    <w:name w:val="kw6"/>
    <w:qFormat/>
    <w:rsid w:val="00670d87"/>
    <w:rPr/>
  </w:style>
  <w:style w:type="character" w:styleId="Sy0" w:customStyle="1">
    <w:name w:val="sy0"/>
    <w:qFormat/>
    <w:rsid w:val="00670d87"/>
    <w:rPr/>
  </w:style>
  <w:style w:type="character" w:styleId="Br0" w:customStyle="1">
    <w:name w:val="br0"/>
    <w:qFormat/>
    <w:rsid w:val="00670d87"/>
    <w:rPr/>
  </w:style>
  <w:style w:type="character" w:styleId="Kw8" w:customStyle="1">
    <w:name w:val="kw8"/>
    <w:qFormat/>
    <w:rsid w:val="00670d8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670d8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LibreOffice/5.1.6.2$Linux_X86_64 LibreOffice_project/10m0$Build-2</Application>
  <Pages>11</Pages>
  <Words>1002</Words>
  <Characters>5221</Characters>
  <CharactersWithSpaces>10995</CharactersWithSpaces>
  <Paragraphs>215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2016-10-28T07:45:00Z</dcterms:created>
  <dc:creator>Вадим</dc:creator>
  <dc:description/>
  <dc:language>en-US</dc:language>
  <cp:lastModifiedBy/>
  <dcterms:modified xsi:type="dcterms:W3CDTF">2017-10-30T12:21:52Z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