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 разработке новых возможностей для бабушки генерального директора необходимо обратить внимание на следующие моменты: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Удобство использования для людей с ограниченными возможностями зрения.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Необходимость увеличения шрифта и улучшения качества картинок.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Удобство навигации для людей, не очень хорошо разбирающихся в интернет-банкинге.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Надежность и безопасность новых возможностей.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Совместимость с различными устройствами и браузерами.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решения данной задачи рекомендуется использовать методологию Agile, так как она позволяет быстро реагировать на изменения требований и вносить корректировки в процессе разработки. Кроме того, Agile позволяет уделять больше внимания коммуникации с заказчиком и учитывать его пожелания.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Контроль качества новых возможностей можно осуществлять на всех этапах разработки, включая: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Перед началом разработки необходимо провести анализ требований и составить детальный план разработки, учитывающий все требования заказчика и особенности целевой аудитории.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Во время разработки необходимо проводить регулярные совещания с заказчиком и тестировщиками для контроля качества и корректировки процесса разработки.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После завершения разработки необходимо провести тестирование на различных устройствах и в различных браузерах, чтобы убедиться в корректной работе новых возможностей.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После тестирования необходимо провести анализ результатов и внести необходимые корректировки.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