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плоскости параметров: температура плазмы — плотность числа ча</w:t>
        <w:t>стиц (рис. 5.1). Под температурой плазмы в каждом конкретном случае понимают температуру тех заряженных частиц, которые определяют плазменные свойства рассматриваемой среды: в большинстве случаев это электроны.</w:t>
      </w:r>
    </w:p>
    <w:p>
      <w:pPr>
        <w:pStyle w:val="Style17"/>
        <w:numPr>
          <w:ilvl w:val="0"/>
          <w:numId w:val="1"/>
        </w:numPr>
        <w:tabs>
          <w:tab w:leader="none" w:pos="279" w:val="left"/>
        </w:tabs>
        <w:widowControl w:val="0"/>
        <w:keepNext/>
        <w:keepLines/>
        <w:shd w:val="clear" w:color="auto" w:fill="auto"/>
        <w:bidi w:val="0"/>
        <w:spacing w:before="0" w:after="55" w:line="17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Некоторые свойства плазмы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уже говорилось выше, определяющим свойством плазмы яв</w:t>
        <w:t>ляется её квазинейтральность. Это означает, что во всяком сколько- нибудь большом объёме заряды ионов и электронов всегда компенси</w:t>
        <w:t>руют или почти компенсируют друг друга. Если хотя бы на некоторое время это оказывается не так, то возникают сильные электрические поля, которые перемещают электроны и ионы и восстанавливают ква</w:t>
        <w:t>зинейтральность плазмы.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Оценим размер области, внутри которой могут существовать замет</w:t>
        <w:t>ные электрические поля. Рассмотрим пространство вокруг иона, имею</w:t>
        <w:t>щего положительный заряд и поэтому притягивающего электроны, по</w:t>
        <w:t>ле которых противоположно по знаку полю иона. Ион «экранируется» электронами, так что его поле убывает с увеличением расстояния г не по закону 1/г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существенно сильнее. Если бы не тепловое движение электронов, то они так «облепили» бы ион, что его поле было бы полно</w:t>
        <w:t>стью скомпенсировано (точнее, произошла бы рекомбинация). Тепловое движение мешает такой компенсации. Рассчитаем этот эффект.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известно, электрическое поле </w:t>
      </w:r>
      <w:r>
        <w:rPr>
          <w:rStyle w:val="CharStyle19"/>
        </w:rPr>
        <w:t>Е</w:t>
      </w:r>
      <w:r>
        <w:rPr>
          <w:rStyle w:val="CharStyle2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плотность электрического заряда </w:t>
      </w:r>
      <w:r>
        <w:rPr>
          <w:rStyle w:val="CharStyle21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однородной среде связаны между собой соотношением</w:t>
      </w:r>
    </w:p>
    <w:p>
      <w:pPr>
        <w:pStyle w:val="Style22"/>
        <w:tabs>
          <w:tab w:leader="none" w:pos="5078" w:val="right"/>
        </w:tabs>
        <w:widowControl w:val="0"/>
        <w:keepNext w:val="0"/>
        <w:keepLines w:val="0"/>
        <w:shd w:val="clear" w:color="auto" w:fill="auto"/>
        <w:bidi w:val="0"/>
        <w:spacing w:before="0" w:after="53" w:line="160" w:lineRule="exact"/>
        <w:ind w:left="21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divl£ = </w:t>
      </w:r>
      <w:r>
        <w:rPr>
          <w:rStyle w:val="CharStyle24"/>
        </w:rPr>
        <w:t>47</w:t>
      </w:r>
      <w:r>
        <w:rPr>
          <w:lang w:val="en-US" w:eastAsia="en-US" w:bidi="en-US"/>
          <w:w w:val="100"/>
          <w:spacing w:val="0"/>
          <w:color w:val="000000"/>
          <w:position w:val="0"/>
        </w:rPr>
        <w:t>rp.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(5.1)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142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Переходя от напряжённости поля </w:t>
      </w:r>
      <w:r>
        <w:rPr>
          <w:rStyle w:val="CharStyle25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электрическому потенциалу </w:t>
      </w:r>
      <w:r>
        <w:rPr>
          <w:rStyle w:val="CharStyle25"/>
          <w:lang w:val="el-GR" w:eastAsia="el-GR" w:bidi="el-GR"/>
        </w:rPr>
        <w:t>φ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помощью обычного соотношения</w:t>
      </w:r>
    </w:p>
    <w:p>
      <w:pPr>
        <w:pStyle w:val="Style22"/>
        <w:tabs>
          <w:tab w:leader="none" w:pos="5078" w:val="right"/>
        </w:tabs>
        <w:widowControl w:val="0"/>
        <w:keepNext w:val="0"/>
        <w:keepLines w:val="0"/>
        <w:shd w:val="clear" w:color="auto" w:fill="auto"/>
        <w:bidi w:val="0"/>
        <w:spacing w:before="0" w:after="70" w:line="160" w:lineRule="exact"/>
        <w:ind w:left="2120" w:right="0" w:firstLine="0"/>
      </w:pPr>
      <w:r>
        <w:rPr>
          <w:rStyle w:val="CharStyle25"/>
        </w:rPr>
        <w:t>Е =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grad&lt;£&gt;,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(5.2)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найдём</w:t>
      </w:r>
    </w:p>
    <w:p>
      <w:pPr>
        <w:pStyle w:val="Style22"/>
        <w:tabs>
          <w:tab w:leader="none" w:pos="5078" w:val="right"/>
        </w:tabs>
        <w:widowControl w:val="0"/>
        <w:keepNext w:val="0"/>
        <w:keepLines w:val="0"/>
        <w:shd w:val="clear" w:color="auto" w:fill="auto"/>
        <w:bidi w:val="0"/>
        <w:spacing w:before="0" w:after="53" w:line="160" w:lineRule="exact"/>
        <w:ind w:left="2120" w:right="0" w:firstLine="0"/>
      </w:pPr>
      <w:r>
        <w:rPr>
          <w:rStyle w:val="CharStyle25"/>
          <w:lang w:val="el-GR" w:eastAsia="el-GR" w:bidi="el-GR"/>
        </w:rPr>
        <w:t>Αφ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lang w:val="el-GR" w:eastAsia="el-GR" w:bidi="el-GR"/>
          <w:w w:val="100"/>
          <w:spacing w:val="0"/>
          <w:color w:val="000000"/>
          <w:position w:val="0"/>
        </w:rPr>
        <w:t>4πρ,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(5.3)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Δ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оператор Лапласа. Поле заряда сферически симметрично, по</w:t>
        <w:t>этому в сферической системе координат оно зависит только от радиуса. Оператор Лапласа в этом случае принимает простую форму: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25pt;margin-top:-32.8pt;width:56.9pt;height:10.75pt;z-index:-125829376;mso-wrap-distance-left:5.pt;mso-wrap-distance-right:3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Имеем поэтому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91.45pt;margin-top:-26.pt;width:41.3pt;height:24.pt;z-index:-125829375;mso-wrap-distance-left:50.9pt;mso-wrap-distance-top:6.2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4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ά</w:t>
                  </w:r>
                  <w:r>
                    <w:rPr>
                      <w:rStyle w:val="CharStyle6"/>
                      <w:lang w:val="el-GR" w:eastAsia="el-GR" w:bidi="el-GR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φ</w:t>
                    <w:tab/>
                  </w:r>
                  <w:r>
                    <w:rPr>
                      <w:rStyle w:val="CharStyle6"/>
                      <w:i/>
                      <w:iCs/>
                    </w:rPr>
                    <w:t xml:space="preserve">2 </w:t>
                  </w: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άφ</w:t>
                  </w:r>
                </w:p>
                <w:p>
                  <w:pPr>
                    <w:pStyle w:val="Style5"/>
                    <w:tabs>
                      <w:tab w:leader="none" w:pos="42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dr</w:t>
                  </w:r>
                  <w:r>
                    <w:rPr>
                      <w:rStyle w:val="CharStyle7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</w:r>
                  <w:r>
                    <w:rPr>
                      <w:rStyle w:val="CharStyle6"/>
                      <w:i/>
                      <w:iCs/>
                    </w:rPr>
                    <w:t xml:space="preserve">г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dr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41.85pt;margin-top:-18.65pt;width:22.55pt;height:10.9pt;z-index:-125829374;mso-wrap-distance-left:83.3pt;mso-wrap-distance-top:13.5pt;mso-wrap-distance-right:72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8"/>
                      <w:i w:val="0"/>
                      <w:iCs w:val="0"/>
                    </w:rPr>
                    <w:t xml:space="preserve">—4 </w:t>
                  </w: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πρ.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37.35pt;margin-top:-18.65pt;width:17.5pt;height:11.2pt;z-index:-125829373;mso-wrap-distance-left:178.8pt;mso-wrap-distance-top:13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  <w:lang w:val="el-GR" w:eastAsia="el-GR" w:bidi="el-GR"/>
                    </w:rPr>
                    <w:t>(5.4)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силу большой инерционности ионов по сравнению с электронами </w:t>
      </w:r>
      <w:r>
        <w:rPr>
          <w:rStyle w:val="CharStyle21"/>
        </w:rPr>
        <w:t>(М т</w:t>
      </w:r>
      <w:r>
        <w:rPr>
          <w:rStyle w:val="CharStyle21"/>
          <w:vertAlign w:val="subscript"/>
        </w:rPr>
        <w:t>е</w:t>
      </w:r>
      <w:r>
        <w:rPr>
          <w:rStyle w:val="CharStyle21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далее мы будем считать ионы вообще бесконечно тяжёлыми, то есть неподвижными, что, как показывают точные расчёты, не меняет ответа по порядку величины.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pict>
          <v:shape id="_x0000_s1030" type="#_x0000_t202" style="position:absolute;margin-left:94.3pt;margin-top:25.05pt;width:37.9pt;height:10.6pt;z-index:-125829372;mso-wrap-distance-left:94.3pt;mso-wrap-distance-right:5.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"/>
                    </w:rPr>
                    <w:t>ре</w:t>
                  </w:r>
                  <w:r>
                    <w:rPr>
                      <w:rStyle w:val="CharStyle4"/>
                    </w:rPr>
                    <w:t xml:space="preserve"> = -гае 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32.pt;margin-top:23.25pt;width:28.55pt;height:10.8pt;z-index:-125829371;mso-wrap-distance-left:5.pt;mso-wrap-distance-right:76.8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е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е&lt;р/кТ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  <w:r>
                    <w:rPr>
                      <w:rStyle w:val="CharStyle12"/>
                      <w:i w:val="0"/>
                      <w:iCs w:val="0"/>
                    </w:rPr>
                    <w:t xml:space="preserve"> 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37.35pt;margin-top:24.8pt;width:17.5pt;height:10.95pt;z-index:-125829370;mso-wrap-distance-left:101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(5.5)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Распределение электронов, а значит, и их пространственного заряда </w:t>
      </w:r>
      <w:r>
        <w:rPr>
          <w:rStyle w:val="CharStyle21"/>
        </w:rPr>
        <w:t>р</w:t>
      </w:r>
      <w:r>
        <w:rPr>
          <w:rStyle w:val="CharStyle21"/>
          <w:vertAlign w:val="subscript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подчиняется формуле Больцмана: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написании (5.5) считалось, что плотность электронов на достаточ</w:t>
        <w:t xml:space="preserve">ном удалении от заряда (при </w:t>
      </w:r>
      <w:r>
        <w:rPr>
          <w:rStyle w:val="CharStyle21"/>
          <w:lang w:val="el-GR" w:eastAsia="el-GR" w:bidi="el-GR"/>
        </w:rPr>
        <w:t>φ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0) равна га. Числом е обозначена абсолютная величина заряда электрона, так что его заряд равен — 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соответствии со сделанным предположением ионы неподвижны. Их пространственный заряд </w:t>
      </w:r>
      <w:r>
        <w:rPr>
          <w:rStyle w:val="CharStyle21"/>
        </w:rPr>
        <w:t>р^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поэтому всюду одинаков и равен своему значению в области </w:t>
      </w:r>
      <w:r>
        <w:rPr>
          <w:rStyle w:val="CharStyle21"/>
          <w:lang w:val="el-GR" w:eastAsia="el-GR" w:bidi="el-GR"/>
        </w:rPr>
        <w:t>φ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6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он равен и противоположен по знаку пространственному заряду электронов. Таким образом,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2" w:line="160" w:lineRule="exact"/>
        <w:ind w:left="0" w:right="0" w:firstLine="0"/>
      </w:pPr>
      <w:r>
        <w:pict>
          <v:shape id="_x0000_s1033" type="#_x0000_t202" style="position:absolute;margin-left:237.35pt;margin-top:-3.75pt;width:17.5pt;height:10.95pt;z-index:-125829369;mso-wrap-distance-left:9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(5.6)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1"/>
        </w:rPr>
        <w:t>рг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гае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 id="_x0000_s1034" type="#_x0000_t202" style="position:absolute;margin-left:65.5pt;margin-top:22.25pt;width:41.3pt;height:24.pt;z-index:-125829368;mso-wrap-distance-left:65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4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&lt;Ρφ</w:t>
                  </w:r>
                  <w:r>
                    <w:rPr>
                      <w:rStyle w:val="CharStyle8"/>
                      <w:lang w:val="el-GR" w:eastAsia="el-GR" w:bidi="el-GR"/>
                      <w:i w:val="0"/>
                      <w:iCs w:val="0"/>
                    </w:rPr>
                    <w:tab/>
                  </w:r>
                  <w:r>
                    <w:rPr>
                      <w:rStyle w:val="CharStyle7"/>
                      <w:i w:val="0"/>
                      <w:iCs w:val="0"/>
                    </w:rPr>
                    <w:t>2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άφ</w:t>
                  </w:r>
                </w:p>
                <w:p>
                  <w:pPr>
                    <w:pStyle w:val="Style5"/>
                    <w:tabs>
                      <w:tab w:leader="none" w:pos="4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dr</w:t>
                  </w:r>
                  <w:r>
                    <w:rPr>
                      <w:rStyle w:val="CharStyle6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ab/>
                  </w:r>
                  <w:r>
                    <w:rPr>
                      <w:rStyle w:val="CharStyle6"/>
                      <w:i/>
                      <w:iCs/>
                    </w:rPr>
                    <w:t xml:space="preserve">г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dr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07.5pt;margin-top:26.65pt;width:82.8pt;height:17.3pt;z-index:-125829367;mso-wrap-distance-left:5.pt;mso-wrap-distance-right:47.05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—4</w:t>
                  </w:r>
                  <w:r>
                    <w:rPr>
                      <w:rStyle w:val="CharStyle9"/>
                    </w:rPr>
                    <w:t>ттпе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[l </w:t>
                  </w:r>
                  <w:r>
                    <w:rPr>
                      <w:rStyle w:val="CharStyle4"/>
                    </w:rPr>
                    <w:t xml:space="preserve">— </w:t>
                  </w:r>
                  <w:r>
                    <w:rPr>
                      <w:rStyle w:val="CharStyle4"/>
                      <w:lang w:val="en-US" w:eastAsia="en-US" w:bidi="en-US"/>
                    </w:rPr>
                    <w:t>e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ev</w:t>
                  </w:r>
                  <w:r>
                    <w:rPr>
                      <w:rStyle w:val="CharStyle4"/>
                      <w:lang w:val="en-US" w:eastAsia="en-US" w:bidi="en-US"/>
                    </w:rPr>
                    <w:t>/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fcr</w:t>
                  </w:r>
                  <w:r>
                    <w:rPr>
                      <w:rStyle w:val="CharStyle4"/>
                      <w:lang w:val="en-US" w:eastAsia="en-US" w:bidi="en-US"/>
                    </w:rPr>
                    <w:t>'j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237.35pt;margin-top:29.85pt;width:17.5pt;height:10.95pt;z-index:-125829366;mso-wrap-distance-left:5.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(5.7)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(плазма вдали от источника кулоновского поля квазинейтральна). Под</w:t>
        <w:t>ставляя (5.5) и (5.6) в (5.4), найдём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Это уравнение нелинейно и в аналитическом виде не решается. Решение может быть найдено, если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18" w:line="160" w:lineRule="exact"/>
        <w:ind w:left="0" w:right="0" w:firstLine="0"/>
      </w:pPr>
      <w:r>
        <w:pict>
          <v:shape id="_x0000_s1037" type="#_x0000_t202" style="position:absolute;margin-left:109.2pt;margin-top:-6.15pt;width:16.3pt;height:20.25pt;z-index:-125829365;mso-wrap-distance-left:5.pt;mso-wrap-distance-top:3.1pt;mso-wrap-distance-right:113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>εφ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kfl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(5.8)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этом случае экспоненту можно разложить в ряд и уравнение (5.7) становится линейным:</w:t>
      </w:r>
    </w:p>
    <w:p>
      <w:pPr>
        <w:pStyle w:val="Style5"/>
        <w:tabs>
          <w:tab w:leader="none" w:pos="2873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1900" w:right="0" w:firstLine="0"/>
      </w:pPr>
      <w:r>
        <w:pict>
          <v:shape id="_x0000_s1038" type="#_x0000_t202" style="position:absolute;margin-left:237.35pt;margin-top:4.4pt;width:17.5pt;height:10.95pt;z-index:-125829364;mso-wrap-distance-left:76.8pt;mso-wrap-distance-top:1.9pt;mso-wrap-distance-right:5.pt;mso-wrap-distance-bottom:3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(5.9)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l-GR" w:eastAsia="el-GR" w:bidi="el-GR"/>
          <w:w w:val="100"/>
          <w:spacing w:val="0"/>
          <w:color w:val="000000"/>
          <w:position w:val="0"/>
        </w:rPr>
        <w:t>ά</w:t>
      </w:r>
      <w:r>
        <w:rPr>
          <w:lang w:val="el-GR" w:eastAsia="el-GR" w:bidi="el-GR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φ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lang w:val="el-GR" w:eastAsia="el-GR" w:bidi="el-GR"/>
          <w:w w:val="100"/>
          <w:spacing w:val="0"/>
          <w:color w:val="000000"/>
          <w:position w:val="0"/>
        </w:rPr>
        <w:t>άφ</w:t>
      </w:r>
      <w:r>
        <w:rPr>
          <w:rStyle w:val="CharStyle28"/>
          <w:lang w:val="el-GR" w:eastAsia="el-GR" w:bidi="el-GR"/>
          <w:i w:val="0"/>
          <w:iCs w:val="0"/>
        </w:rPr>
        <w:tab/>
      </w:r>
      <w:r>
        <w:rPr>
          <w:rStyle w:val="CharStyle29"/>
          <w:i w:val="0"/>
          <w:iCs w:val="0"/>
        </w:rPr>
        <w:t>1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color w:val="000000"/>
          <w:position w:val="0"/>
        </w:rPr>
        <w:t xml:space="preserve">-А + -~г = — </w:t>
      </w:r>
      <w:r>
        <w:rPr>
          <w:lang w:val="el-GR" w:eastAsia="el-GR" w:bidi="el-GR"/>
          <w:color w:val="000000"/>
          <w:position w:val="0"/>
        </w:rPr>
        <w:t>ψ·.</w:t>
      </w:r>
    </w:p>
    <w:p>
      <w:pPr>
        <w:pStyle w:val="Style5"/>
        <w:tabs>
          <w:tab w:leader="none" w:pos="2327" w:val="left"/>
          <w:tab w:leader="none" w:pos="2867" w:val="left"/>
        </w:tabs>
        <w:widowControl w:val="0"/>
        <w:keepNext w:val="0"/>
        <w:keepLines w:val="0"/>
        <w:shd w:val="clear" w:color="auto" w:fill="auto"/>
        <w:bidi w:val="0"/>
        <w:spacing w:before="0" w:after="135" w:line="160" w:lineRule="exact"/>
        <w:ind w:left="1900" w:right="0" w:firstLine="0"/>
      </w:pPr>
      <w:r>
        <w:rPr>
          <w:w w:val="100"/>
          <w:spacing w:val="0"/>
          <w:color w:val="000000"/>
          <w:position w:val="0"/>
        </w:rPr>
        <w:t>dr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tab/>
        <w:t xml:space="preserve">г </w:t>
      </w:r>
      <w:r>
        <w:rPr>
          <w:w w:val="100"/>
          <w:spacing w:val="0"/>
          <w:color w:val="000000"/>
          <w:position w:val="0"/>
        </w:rPr>
        <w:t>dr</w:t>
      </w:r>
      <w:r>
        <w:rPr>
          <w:rStyle w:val="CharStyle28"/>
          <w:lang w:val="en-US" w:eastAsia="en-US" w:bidi="en-US"/>
          <w:i w:val="0"/>
          <w:iCs w:val="0"/>
        </w:rPr>
        <w:tab/>
      </w:r>
      <w:r>
        <w:rPr>
          <w:rStyle w:val="CharStyle28"/>
          <w:i w:val="0"/>
          <w:iCs w:val="0"/>
        </w:rPr>
        <w:t>г*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60" w:lineRule="exact"/>
        <w:ind w:left="0" w:right="0" w:firstLine="0"/>
        <w:sectPr>
          <w:headerReference w:type="even" r:id="rId5"/>
          <w:headerReference w:type="default" r:id="rId6"/>
          <w:headerReference w:type="first" r:id="rId7"/>
          <w:titlePg/>
          <w:footnotePr>
            <w:pos w:val="pageBottom"/>
            <w:numFmt w:val="decimal"/>
            <w:numRestart w:val="continuous"/>
          </w:footnotePr>
          <w:pgSz w:w="5918" w:h="9213"/>
          <w:pgMar w:top="1051" w:left="428" w:right="359" w:bottom="956" w:header="0" w:footer="3" w:gutter="0"/>
          <w:rtlGutter w:val="0"/>
          <w:cols w:space="720"/>
          <w:pgNumType w:start="20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введено обозначение</w:t>
      </w:r>
    </w:p>
    <w:p>
      <w:pPr>
        <w:widowControl w:val="0"/>
        <w:rPr>
          <w:sz w:val="2"/>
          <w:szCs w:val="2"/>
        </w:rPr>
      </w:pPr>
      <w:r>
        <w:pict>
          <v:shape id="_x0000_s1042" type="#_x0000_t202" style="position:static;width:295.9pt;height:8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5918" w:h="9213"/>
          <w:pgMar w:top="935" w:left="0" w:right="0" w:bottom="46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414" w:lineRule="exact"/>
      </w:pPr>
      <w:r>
        <w:pict>
          <v:shape id="_x0000_s1043" type="#_x0000_t202" style="position:absolute;margin-left:87.8pt;margin-top:0.1pt;width:21.6pt;height:21.3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кТ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е</w:t>
                    <w:br/>
                  </w:r>
                  <w:r>
                    <w:rPr>
                      <w:rStyle w:val="CharStyle6"/>
                      <w:i/>
                      <w:iCs/>
                    </w:rPr>
                    <w:t>4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lang w:val="el-GR" w:eastAsia="el-GR" w:bidi="el-GR"/>
                      <w:i w:val="0"/>
                      <w:iCs w:val="0"/>
                    </w:rPr>
                    <w:t>πηε</w:t>
                  </w:r>
                  <w:r>
                    <w:rPr>
                      <w:rStyle w:val="CharStyle7"/>
                      <w:lang w:val="el-GR" w:eastAsia="el-GR" w:bidi="el-GR"/>
                      <w:vertAlign w:val="superscript"/>
                      <w:i w:val="0"/>
                      <w:iCs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10.35pt;margin-top:5.1pt;width:22.1pt;height:10.4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743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39.6pt;margin-top:0.1pt;width:52.8pt;height:21.1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"/>
                    </w:rPr>
                    <w:t>Те</w:t>
                  </w:r>
                  <w:r>
                    <w:rPr>
                      <w:rStyle w:val="CharStyle4"/>
                    </w:rPr>
                    <w:t xml:space="preserve"> (эВ) 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, </w:t>
                  </w:r>
                  <w:r>
                    <w:rPr>
                      <w:rStyle w:val="CharStyle4"/>
                      <w:lang w:val="el-GR" w:eastAsia="el-GR" w:bidi="el-GR"/>
                      <w:vertAlign w:val="subscript"/>
                    </w:rPr>
                    <w:t>λ</w:t>
                  </w:r>
                </w:p>
                <w:p>
                  <w:pPr>
                    <w:pStyle w:val="Style33"/>
                    <w:tabs>
                      <w:tab w:leader="hyphen" w:pos="3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—7</w:t>
                    <w:tab/>
                    <w:t>ГзТ (СМ)·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га (см </w:t>
                  </w:r>
                  <w:r>
                    <w:rPr>
                      <w:rStyle w:val="CharStyle9"/>
                      <w:lang w:val="el-GR" w:eastAsia="el-GR" w:bidi="el-GR"/>
                      <w:vertAlign w:val="superscript"/>
                    </w:rPr>
                    <w:t>ά</w:t>
                  </w:r>
                  <w:r>
                    <w:rPr>
                      <w:rStyle w:val="CharStyle9"/>
                      <w:lang w:val="el-GR" w:eastAsia="el-GR" w:bidi="el-GR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232.25pt;margin-top:5.15pt;width:21.35pt;height:10.9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(5.10)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5918" w:h="9213"/>
          <w:pgMar w:top="935" w:left="453" w:right="334" w:bottom="46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7" type="#_x0000_t202" style="position:absolute;margin-left:2.65pt;margin-top:0.1pt;width:13.9pt;height:9.3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202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67.75pt;margin-top:0.1pt;width:90.25pt;height:9.8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Газовый разряд. Плазма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39.1pt;margin-top:0.1pt;width:35.3pt;height:10.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Раздел V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580.3pt;margin-top:0.1pt;width:14.15pt;height:10.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203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5.e-002pt;margin-top:15.5pt;width:259.7pt;height:20.3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Нетрудно убедиться путём подстановки, что решение уравнения (5.9) имеет вид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01.3pt;margin-top:34.8pt;width:34.55pt;height:19.3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06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Ze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6" w:lineRule="exact"/>
                    <w:ind w:left="460" w:right="0"/>
                  </w:pPr>
                  <w:r>
                    <w:rPr>
                      <w:rStyle w:val="CharStyle9"/>
                      <w:lang w:val="el-GR" w:eastAsia="el-GR" w:bidi="el-GR"/>
                    </w:rPr>
                    <w:t>ψ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 </w:t>
                  </w:r>
                  <w:r>
                    <w:rPr>
                      <w:rStyle w:val="CharStyle4"/>
                    </w:rPr>
                    <w:t>= —е г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34.4pt;margin-top:37.65pt;width:22.55pt;height:7.7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-r/r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D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233.75pt;margin-top:38.25pt;width:25.9pt;height:10.9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(5.11)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2.4pt;margin-top:55.65pt;width:256.55pt;height:133.9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 xml:space="preserve">Это решение правильно ведёт себя около иона (где </w:t>
                  </w:r>
                  <w:r>
                    <w:rPr>
                      <w:rStyle w:val="CharStyle9"/>
                      <w:lang w:val="el-GR" w:eastAsia="el-GR" w:bidi="el-GR"/>
                    </w:rPr>
                    <w:t xml:space="preserve">φ </w:t>
                  </w:r>
                  <w:r>
                    <w:rPr>
                      <w:rStyle w:val="CharStyle9"/>
                    </w:rPr>
                    <w:t xml:space="preserve">~ </w:t>
                  </w:r>
                  <w:r>
                    <w:rPr>
                      <w:rStyle w:val="CharStyle9"/>
                      <w:lang w:val="en-US" w:eastAsia="en-US" w:bidi="en-US"/>
                    </w:rPr>
                    <w:t>Ze/r)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и об</w:t>
                    <w:t>ращается в нуль на бесконечности. Мы нашли, следовательно, искомое решение задачи. Оно показывает, что вследствие экранирующего дей</w:t>
                    <w:t xml:space="preserve">ствия электронов поле иона убывает с расстоянием экспоненциально с характерной длиной, равной </w:t>
                  </w:r>
                  <w:r>
                    <w:rPr>
                      <w:rStyle w:val="CharStyle9"/>
                      <w:lang w:val="en-US" w:eastAsia="en-US" w:bidi="en-US"/>
                    </w:rPr>
                    <w:t>r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— </w:t>
                  </w:r>
                  <w:r>
                    <w:rPr>
                      <w:rStyle w:val="CharStyle37"/>
                    </w:rPr>
                    <w:t xml:space="preserve">дебаевскому радиусу экранирования (радиус Дебая, дебаевская длина). </w:t>
                  </w:r>
                  <w:r>
                    <w:rPr>
                      <w:rStyle w:val="CharStyle4"/>
                    </w:rPr>
                    <w:t>Дебай ввёл понятие радиуса экрани</w:t>
                    <w:t>рования, рассматривая поле иона в жидком электролите.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>Плазму можно считать почти нейтральной (квазинейтральной) в об</w:t>
                    <w:t xml:space="preserve">ластях, размеры которых существенно превосходят дебаевскую длину. При </w:t>
                  </w:r>
                  <w:r>
                    <w:rPr>
                      <w:rStyle w:val="CharStyle9"/>
                    </w:rPr>
                    <w:t>Т =</w:t>
                  </w:r>
                  <w:r>
                    <w:rPr>
                      <w:rStyle w:val="CharStyle4"/>
                    </w:rPr>
                    <w:t xml:space="preserve"> 10</w:t>
                  </w:r>
                  <w:r>
                    <w:rPr>
                      <w:rStyle w:val="CharStyle38"/>
                      <w:vertAlign w:val="superscript"/>
                    </w:rPr>
                    <w:t>4</w:t>
                  </w:r>
                  <w:r>
                    <w:rPr>
                      <w:rStyle w:val="CharStyle4"/>
                    </w:rPr>
                    <w:t xml:space="preserve"> К (« 1 эВ) и </w:t>
                  </w:r>
                  <w:r>
                    <w:rPr>
                      <w:rStyle w:val="CharStyle9"/>
                      <w:lang w:val="el-GR" w:eastAsia="el-GR" w:bidi="el-GR"/>
                    </w:rPr>
                    <w:t xml:space="preserve">η </w:t>
                  </w: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10</w:t>
                  </w:r>
                  <w:r>
                    <w:rPr>
                      <w:rStyle w:val="CharStyle38"/>
                      <w:vertAlign w:val="superscript"/>
                    </w:rPr>
                    <w:t>9</w:t>
                  </w:r>
                  <w:r>
                    <w:rPr>
                      <w:rStyle w:val="CharStyle4"/>
                    </w:rPr>
                    <w:t xml:space="preserve"> см</w:t>
                  </w:r>
                  <w:r>
                    <w:rPr>
                      <w:rStyle w:val="CharStyle38"/>
                    </w:rPr>
                    <w:t>"</w:t>
                  </w:r>
                  <w:r>
                    <w:rPr>
                      <w:rStyle w:val="CharStyle38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9"/>
                      <w:lang w:val="en-US" w:eastAsia="en-US" w:bidi="en-US"/>
                    </w:rPr>
                    <w:t>r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« </w:t>
                  </w:r>
                  <w:r>
                    <w:rPr>
                      <w:rStyle w:val="CharStyle4"/>
                      <w:lang w:val="el-GR" w:eastAsia="el-GR" w:bidi="el-GR"/>
                    </w:rPr>
                    <w:t>1,6·10</w:t>
                  </w:r>
                  <w:r>
                    <w:rPr>
                      <w:rStyle w:val="CharStyle38"/>
                      <w:lang w:val="el-GR" w:eastAsia="el-GR" w:bidi="el-GR"/>
                    </w:rPr>
                    <w:t>“</w:t>
                  </w:r>
                  <w:r>
                    <w:rPr>
                      <w:rStyle w:val="CharStyle38"/>
                      <w:lang w:val="el-GR" w:eastAsia="el-GR" w:bidi="el-GR"/>
                      <w:vertAlign w:val="superscript"/>
                    </w:rPr>
                    <w:t>2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 </w:t>
                  </w:r>
                  <w:r>
                    <w:rPr>
                      <w:rStyle w:val="CharStyle4"/>
                    </w:rPr>
                    <w:t>см.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>Теперь можно дать количественное определение понятия плазма.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 xml:space="preserve">Плазмой называется ионизованный газ, дебаевский радиус которого </w:t>
                  </w:r>
                  <w:r>
                    <w:rPr>
                      <w:rStyle w:val="CharStyle9"/>
                      <w:lang w:val="en-US" w:eastAsia="en-US" w:bidi="en-US"/>
                    </w:rPr>
                    <w:t>r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существенно меньше характерного размера </w:t>
                  </w:r>
                  <w:r>
                    <w:rPr>
                      <w:rStyle w:val="CharStyle9"/>
                    </w:rPr>
                    <w:t>I</w:t>
                  </w:r>
                  <w:r>
                    <w:rPr>
                      <w:rStyle w:val="CharStyle4"/>
                    </w:rPr>
                    <w:t xml:space="preserve"> объ</w:t>
                    <w:t>ёма, занимаемого этим газом, то есть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14.7pt;margin-top:194.8pt;width:21.6pt;height:23.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кТ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е</w:t>
                    <w:br/>
                  </w:r>
                  <w:r>
                    <w:rPr>
                      <w:rStyle w:val="CharStyle6"/>
                      <w:i/>
                      <w:iCs/>
                    </w:rPr>
                    <w:t>4 ппе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.4pt;margin-top:221.7pt;width:256.55pt;height:77.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7" w:lineRule="exact"/>
                    <w:ind w:left="0" w:right="0" w:firstLine="0"/>
                  </w:pPr>
                  <w:r>
                    <w:rPr>
                      <w:rStyle w:val="CharStyle4"/>
                    </w:rPr>
                    <w:t>Это определение также принадлежит Ленгмюру.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>Ещё одним важным параметром плазмы является число заряжен</w:t>
                    <w:t xml:space="preserve">ных частиц (в среднем) в дебаевской сфере (сфера с радиусом, равным </w:t>
                  </w:r>
                  <w:r>
                    <w:rPr>
                      <w:rStyle w:val="CharStyle4"/>
                      <w:lang w:val="en-US" w:eastAsia="en-US" w:bidi="en-US"/>
                    </w:rPr>
                    <w:t>r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). </w:t>
                  </w:r>
                  <w:r>
                    <w:rPr>
                      <w:rStyle w:val="CharStyle4"/>
                    </w:rPr>
                    <w:t>Применённый при выводе дебаевского радиуса статистический под</w:t>
                    <w:t xml:space="preserve">ход (распределение Больцмана) предполагает, что частиц должно быть много. Число частиц </w:t>
                  </w:r>
                  <w:r>
                    <w:rPr>
                      <w:rStyle w:val="CharStyle9"/>
                      <w:lang w:val="en-US" w:eastAsia="en-US" w:bidi="en-US"/>
                    </w:rPr>
                    <w:t>N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D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в дебаевской сфере можно оценить с помо</w:t>
                    <w:t>щью формулы (5.10), подставляя в неё вместо истинного среднее число частиц (эти величины мало различаются):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338.4pt;margin-top:15.25pt;width:258.7pt;height:218.1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260"/>
                  </w:pPr>
                  <w:r>
                    <w:rPr>
                      <w:rStyle w:val="CharStyle4"/>
                    </w:rPr>
                    <w:t xml:space="preserve">Другой важнейшей характеристикой плазмы является </w:t>
                  </w:r>
                  <w:r>
                    <w:rPr>
                      <w:rStyle w:val="CharStyle37"/>
                    </w:rPr>
                    <w:t xml:space="preserve">плазменная </w:t>
                  </w:r>
                  <w:r>
                    <w:rPr>
                      <w:rStyle w:val="CharStyle4"/>
                    </w:rPr>
                    <w:t xml:space="preserve">или </w:t>
                  </w:r>
                  <w:r>
                    <w:rPr>
                      <w:rStyle w:val="CharStyle37"/>
                    </w:rPr>
                    <w:t xml:space="preserve">лен гм юровская </w:t>
                  </w:r>
                  <w:r>
                    <w:rPr>
                      <w:rStyle w:val="CharStyle4"/>
                    </w:rPr>
                    <w:t>частота, выражение для которой и её смысл можно полу</w:t>
                    <w:t>чить из следующих соображений. Выделим в плаз</w:t>
                    <w:t>ме объём в виде параллелепипеда, изображённо</w:t>
                    <w:t>го на рис. 5.2. Сместим все электроны на расстоя</w:t>
                    <w:t xml:space="preserve">ние </w:t>
                  </w:r>
                  <w:r>
                    <w:rPr>
                      <w:rStyle w:val="CharStyle9"/>
                    </w:rPr>
                    <w:t>х</w:t>
                  </w:r>
                  <w:r>
                    <w:rPr>
                      <w:rStyle w:val="CharStyle4"/>
                    </w:rPr>
                    <w:t xml:space="preserve"> относительно ионов (ионы занимают объём, изображённый сплошными, а электроны — пунк</w:t>
                    <w:t>тирными линиями). Пусть плотность электронов (и ионов) равна п; ионы для простоты будем счи</w:t>
                    <w:t>тать однозарядными. Легко видеть, что в результа</w:t>
                    <w:t>те такого смещения на гранях параллелепипеда возникнут поверхност</w:t>
                    <w:t>ные заряды:</w:t>
                  </w:r>
                </w:p>
                <w:p>
                  <w:pPr>
                    <w:pStyle w:val="Style5"/>
                    <w:tabs>
                      <w:tab w:leader="none" w:pos="46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5" w:lineRule="exact"/>
                    <w:ind w:left="2260" w:right="0" w:firstLine="0"/>
                  </w:pPr>
                  <w:r>
                    <w:rPr>
                      <w:rStyle w:val="CharStyle6"/>
                      <w:lang w:val="el-GR" w:eastAsia="el-GR" w:bidi="el-GR"/>
                      <w:i/>
                      <w:iCs/>
                    </w:rPr>
                    <w:t xml:space="preserve">σ </w:t>
                  </w:r>
                  <w:r>
                    <w:rPr>
                      <w:rStyle w:val="CharStyle6"/>
                      <w:i/>
                      <w:iCs/>
                    </w:rPr>
                    <w:t>= пех.</w:t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  <w:t>(5.13)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4"/>
                    </w:rPr>
                    <w:t>Вследствие этого появится электрическое поле:</w:t>
                  </w:r>
                </w:p>
                <w:p>
                  <w:pPr>
                    <w:pStyle w:val="Style3"/>
                    <w:tabs>
                      <w:tab w:leader="none" w:pos="46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1940" w:right="0" w:firstLine="0"/>
                  </w:pPr>
                  <w:r>
                    <w:rPr>
                      <w:rStyle w:val="CharStyle9"/>
                    </w:rPr>
                    <w:t>Е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4πσ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9"/>
                      <w:lang w:val="en-US" w:eastAsia="en-US" w:bidi="en-US"/>
                    </w:rPr>
                    <w:t>Annex.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</w:r>
                  <w:r>
                    <w:rPr>
                      <w:rStyle w:val="CharStyle4"/>
                    </w:rPr>
                    <w:t>(5-14)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4"/>
                    </w:rPr>
                    <w:t>Это поле действует на электроны, придавая им ускорение, равное</w:t>
                  </w:r>
                </w:p>
                <w:p>
                  <w:pPr>
                    <w:pStyle w:val="Style5"/>
                    <w:tabs>
                      <w:tab w:leader="none" w:pos="2296" w:val="left"/>
                      <w:tab w:leader="none" w:pos="2829" w:val="left"/>
                      <w:tab w:leader="none" w:pos="48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172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d</w:t>
                  </w:r>
                  <w:r>
                    <w:rPr>
                      <w:rStyle w:val="CharStyle6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x</w:t>
                    <w:tab/>
                  </w:r>
                  <w:r>
                    <w:rPr>
                      <w:rStyle w:val="CharStyle6"/>
                      <w:i/>
                      <w:iCs/>
                    </w:rPr>
                    <w:t>еЕ</w:t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  <w:t>4</w:t>
                  </w:r>
                  <w:r>
                    <w:rPr>
                      <w:rStyle w:val="CharStyle6"/>
                      <w:i/>
                      <w:iCs/>
                    </w:rPr>
                    <w:t>ппе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8"/>
                      <w:i w:val="0"/>
                      <w:iCs w:val="0"/>
                    </w:rPr>
                    <w:tab/>
                    <w:t>„ .</w:t>
                  </w:r>
                </w:p>
                <w:p>
                  <w:pPr>
                    <w:pStyle w:val="Style3"/>
                    <w:tabs>
                      <w:tab w:leader="hyphen" w:pos="2514" w:val="left"/>
                      <w:tab w:leader="hyphen" w:pos="32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2020" w:right="0" w:firstLine="0"/>
                  </w:pPr>
                  <w:r>
                    <w:rPr>
                      <w:rStyle w:val="CharStyle4"/>
                    </w:rPr>
                    <w:t>=</w:t>
                    <w:tab/>
                    <w:t>=</w:t>
                    <w:tab/>
                  </w:r>
                  <w:r>
                    <w:rPr>
                      <w:rStyle w:val="CharStyle9"/>
                      <w:vertAlign w:val="superscript"/>
                    </w:rPr>
                    <w:t>х</w:t>
                  </w:r>
                  <w:r>
                    <w:rPr>
                      <w:rStyle w:val="CharStyle9"/>
                    </w:rPr>
                    <w:t>-</w:t>
                  </w:r>
                  <w:r>
                    <w:rPr>
                      <w:rStyle w:val="CharStyle4"/>
                    </w:rPr>
                    <w:t xml:space="preserve"> (</w:t>
                  </w:r>
                  <w:r>
                    <w:rPr>
                      <w:rStyle w:val="CharStyle4"/>
                      <w:vertAlign w:val="superscript"/>
                    </w:rPr>
                    <w:t>5</w:t>
                  </w:r>
                  <w:r>
                    <w:rPr>
                      <w:rStyle w:val="CharStyle4"/>
                    </w:rPr>
                    <w:t>·</w:t>
                  </w:r>
                  <w:r>
                    <w:rPr>
                      <w:rStyle w:val="CharStyle4"/>
                      <w:vertAlign w:val="superscript"/>
                    </w:rPr>
                    <w:t>15</w:t>
                  </w:r>
                  <w:r>
                    <w:rPr>
                      <w:rStyle w:val="CharStyle4"/>
                    </w:rPr>
                    <w:t>)</w:t>
                  </w:r>
                </w:p>
                <w:p>
                  <w:pPr>
                    <w:pStyle w:val="Style5"/>
                    <w:tabs>
                      <w:tab w:leader="none" w:pos="2282" w:val="left"/>
                      <w:tab w:leader="none" w:pos="29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" w:line="160" w:lineRule="exact"/>
                    <w:ind w:left="172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at</w:t>
                  </w:r>
                  <w:r>
                    <w:rPr>
                      <w:rStyle w:val="CharStyle6"/>
                      <w:lang w:val="en-US" w:eastAsia="en-US" w:bidi="en-US"/>
                      <w:vertAlign w:val="superscript"/>
                      <w:i/>
                      <w:iCs/>
                    </w:rPr>
                    <w:t>z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ab/>
                    <w:t>m</w:t>
                    <w:tab/>
                    <w:t>m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260"/>
                  </w:pPr>
                  <w:r>
                    <w:rPr>
                      <w:rStyle w:val="CharStyle4"/>
                    </w:rPr>
                    <w:t>Уравнение (5.15) определяет плазменную (ленгмюровскую) частоту коллективных колебаний электронов: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526.55pt;margin-top:58.1pt;width:38.65pt;height:5.e-002pt;z-index:251657744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95"/>
                    <w:gridCol w:w="178"/>
                  </w:tblGrid>
                  <w:tr>
                    <w:trPr>
                      <w:trHeight w:val="19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41"/>
                          </w:rPr>
                          <w:t>р—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п</w:t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41"/>
                          </w:rPr>
                          <w:t xml:space="preserve">! </w:t>
                        </w:r>
                        <w:r>
                          <w:rPr>
                            <w:rStyle w:val="CharStyle42"/>
                          </w:rPr>
                          <w:t>Е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41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42"/>
                          </w:rPr>
                          <w:t>0</w:t>
                        </w:r>
                        <w:r>
                          <w:rPr>
                            <w:rStyle w:val="CharStyle42"/>
                            <w:vertAlign w:val="superscript"/>
                          </w:rPr>
                          <w:t>х</w:t>
                        </w:r>
                      </w:p>
                    </w:tc>
                  </w:tr>
                </w:tbl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5.2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555.85pt;margin-top:18.95pt;width:38.4pt;height:71.5pt;z-index:-251658749;mso-wrap-distance-left:5.pt;mso-wrap-distance-right:5.pt;mso-position-horizontal-relative:margin" wrapcoords="0 0">
            <v:imagedata r:id="rId8" r:href="rId9"/>
            <w10:wrap anchorx="margin"/>
          </v:shape>
        </w:pict>
      </w:r>
      <w:r>
        <w:pict>
          <v:shape id="_x0000_s1061" type="#_x0000_t202" style="position:absolute;margin-left:78.7pt;margin-top:312.05pt;width:14.4pt;height:8.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3"/>
                      <w:i/>
                      <w:iCs/>
                    </w:rPr>
                    <w:t>N</w:t>
                  </w:r>
                  <w:r>
                    <w:rPr>
                      <w:rStyle w:val="CharStyle43"/>
                      <w:vertAlign w:val="subscript"/>
                      <w:i/>
                      <w:iCs/>
                    </w:rPr>
                    <w:t>d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26.95pt;margin-top:311.75pt;width:19.7pt;height:10.1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46"/>
                      <w:b w:val="0"/>
                      <w:bCs w:val="0"/>
                    </w:rPr>
                    <w:t>«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0,1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46.4pt;margin-top:305.3pt;width:32.65pt;height:22.2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34" w:line="16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48"/>
                      <w:i/>
                      <w:iCs/>
                    </w:rPr>
                    <w:t>(kTef/</w:t>
                  </w:r>
                  <w:r>
                    <w:rPr>
                      <w:rStyle w:val="CharStyle48"/>
                      <w:vertAlign w:val="superscript"/>
                      <w:i/>
                      <w:iCs/>
                    </w:rPr>
                    <w:t>2</w:t>
                  </w:r>
                  <w:bookmarkEnd w:id="2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п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6"/>
                      <w:i/>
                      <w:iCs/>
                    </w:rPr>
                    <w:t>/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i/>
                      <w:iCs/>
                    </w:rPr>
                    <w:t>е</w:t>
                  </w:r>
                  <w:r>
                    <w:rPr>
                      <w:rStyle w:val="CharStyle6"/>
                      <w:vertAlign w:val="superscript"/>
                      <w:i/>
                      <w:iCs/>
                    </w:rPr>
                    <w:t>3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235.9pt;margin-top:311.1pt;width:21.35pt;height:11.2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(5.12)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.4pt;margin-top:331.6pt;width:256.55pt;height:67.6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Для плазмы газового разряда это число оказывается порядка 10</w:t>
                  </w:r>
                  <w:r>
                    <w:rPr>
                      <w:rStyle w:val="CharStyle4"/>
                      <w:vertAlign w:val="superscript"/>
                    </w:rPr>
                    <w:t>4</w:t>
                  </w:r>
                  <w:r>
                    <w:rPr>
                      <w:rStyle w:val="CharStyle4"/>
                    </w:rPr>
                    <w:t>, т. е. очень велико.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260"/>
                  </w:pPr>
                  <w:r>
                    <w:rPr>
                      <w:rStyle w:val="CharStyle4"/>
                    </w:rPr>
                    <w:t>Заметим, что требование, чтобы число частиц в дебаевской сфере было велико по сравнению с единицей, эквивалентно условию, что по</w:t>
                    <w:t>тенциальная энергия взаимодействия двух заряженных частиц в плаз</w:t>
                    <w:t>ме существенно меньше их тепловой энергии, то есть что плазма явля</w:t>
                    <w:t>ется газом, причём идеальным.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338.4pt;margin-top:237.35pt;width:259.7pt;height:121.9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70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7" w:line="160" w:lineRule="exact"/>
                    <w:ind w:left="1300" w:right="0" w:firstLine="0"/>
                  </w:pPr>
                  <w:r>
                    <w:rPr>
                      <w:rStyle w:val="CharStyle9"/>
                      <w:lang w:val="en-US" w:eastAsia="en-US" w:bidi="en-US"/>
                    </w:rPr>
                    <w:t xml:space="preserve">ujp </w:t>
                  </w:r>
                  <w:r>
                    <w:rPr>
                      <w:rStyle w:val="CharStyle9"/>
                    </w:rPr>
                    <w:t xml:space="preserve">=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\j </w:t>
                  </w: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l-GR" w:eastAsia="el-GR" w:bidi="el-GR"/>
                    </w:rPr>
                    <w:t>5,65·10</w:t>
                  </w:r>
                  <w:r>
                    <w:rPr>
                      <w:rStyle w:val="CharStyle4"/>
                      <w:lang w:val="el-GR" w:eastAsia="el-GR" w:bidi="el-GR"/>
                      <w:vertAlign w:val="superscript"/>
                    </w:rPr>
                    <w:t>4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\Λι </w:t>
                  </w:r>
                  <w:r>
                    <w:rPr>
                      <w:rStyle w:val="CharStyle4"/>
                    </w:rPr>
                    <w:t xml:space="preserve">(см </w:t>
                  </w:r>
                  <w:r>
                    <w:rPr>
                      <w:rStyle w:val="CharStyle4"/>
                      <w:vertAlign w:val="superscript"/>
                    </w:rPr>
                    <w:t>3</w:t>
                  </w:r>
                  <w:r>
                    <w:rPr>
                      <w:rStyle w:val="CharStyle4"/>
                    </w:rPr>
                    <w:t>).</w:t>
                    <w:tab/>
                    <w:t>(5.16)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280"/>
                  </w:pPr>
                  <w:r>
                    <w:rPr>
                      <w:rStyle w:val="CharStyle4"/>
                    </w:rPr>
                    <w:t>Плазменная частота задает естественный масштаб времени для плазмы: это — время отклика на флуктуацию плотности заряда в плаз</w:t>
                    <w:t>ме. Учитывая это, дебаевский радиус экранирования можно интерпре</w:t>
                    <w:t>тировать следующим образом. Пусть какая-то группа электронов по</w:t>
                    <w:t xml:space="preserve">лучила направленную скорость, равную тепловой: </w:t>
                  </w:r>
                  <w:r>
                    <w:rPr>
                      <w:rStyle w:val="CharStyle9"/>
                      <w:lang w:val="el-GR" w:eastAsia="el-GR" w:bidi="el-GR"/>
                    </w:rPr>
                    <w:t xml:space="preserve">ν </w:t>
                  </w:r>
                  <w:r>
                    <w:rPr>
                      <w:rStyle w:val="CharStyle9"/>
                    </w:rPr>
                    <w:t>= л/кТ</w:t>
                  </w:r>
                  <w:r>
                    <w:rPr>
                      <w:rStyle w:val="CharStyle9"/>
                      <w:vertAlign w:val="subscript"/>
                    </w:rPr>
                    <w:t>е</w:t>
                  </w:r>
                  <w:r>
                    <w:rPr>
                      <w:rStyle w:val="CharStyle9"/>
                    </w:rPr>
                    <w:t>/т</w:t>
                  </w:r>
                  <w:r>
                    <w:rPr>
                      <w:rStyle w:val="CharStyle9"/>
                      <w:vertAlign w:val="subscript"/>
                    </w:rPr>
                    <w:t>е</w:t>
                  </w:r>
                  <w:r>
                    <w:rPr>
                      <w:rStyle w:val="CharStyle9"/>
                    </w:rPr>
                    <w:t>.</w:t>
                  </w:r>
                  <w:r>
                    <w:rPr>
                      <w:rStyle w:val="CharStyle4"/>
                    </w:rPr>
                    <w:t xml:space="preserve"> При этом, как легко можно убедиться, обращаясь к формулам (5.16), (5.10), за время, равное а?”</w:t>
                  </w:r>
                  <w:r>
                    <w:rPr>
                      <w:rStyle w:val="CharStyle4"/>
                      <w:vertAlign w:val="superscript"/>
                    </w:rPr>
                    <w:t>1</w:t>
                  </w:r>
                  <w:r>
                    <w:rPr>
                      <w:rStyle w:val="CharStyle4"/>
                    </w:rPr>
                    <w:t>, эта группа электронов пройдёт в направлении полученной скорости до полной остановки расстояние, как раз равное дебаевской длине, то есть</w:t>
                  </w:r>
                </w:p>
                <w:p>
                  <w:pPr>
                    <w:pStyle w:val="Style3"/>
                    <w:tabs>
                      <w:tab w:leader="none" w:pos="46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2260" w:right="0" w:firstLine="0"/>
                  </w:pPr>
                  <w:r>
                    <w:rPr>
                      <w:rStyle w:val="CharStyle9"/>
                    </w:rPr>
                    <w:t>г</w:t>
                  </w:r>
                  <w:r>
                    <w:rPr>
                      <w:rStyle w:val="CharStyle9"/>
                      <w:vertAlign w:val="subscript"/>
                    </w:rPr>
                    <w:t>с</w:t>
                  </w:r>
                  <w:r>
                    <w:rPr>
                      <w:rStyle w:val="CharStyle9"/>
                    </w:rPr>
                    <w:t xml:space="preserve"> =</w:t>
                  </w:r>
                  <w:r>
                    <w:rPr>
                      <w:rStyle w:val="CharStyle4"/>
                    </w:rPr>
                    <w:t xml:space="preserve"> —.</w:t>
                    <w:tab/>
                    <w:t>(5.17)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338.4pt;margin-top:361.55pt;width:259.7pt;height:39.1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Таким образом, дебаевская длина — это амплитуда ленгмюровских ко</w:t>
                    <w:t>лебаний плазмы, возбуждаемых тепловыми флуктуациями. Эта ампли</w:t>
                    <w:t>туда и является масштабом нарушения квазинейтральности плазмы в отсутствие внешнего поля.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3" w:lineRule="exact"/>
      </w:pPr>
    </w:p>
    <w:p>
      <w:pPr>
        <w:widowControl w:val="0"/>
        <w:rPr>
          <w:sz w:val="2"/>
          <w:szCs w:val="2"/>
        </w:rPr>
        <w:sectPr>
          <w:headerReference w:type="even" r:id="rId10"/>
          <w:headerReference w:type="default" r:id="rId11"/>
          <w:headerReference w:type="first" r:id="rId12"/>
          <w:titlePg/>
          <w:pgSz w:w="13104" w:h="9816" w:orient="landscape"/>
          <w:pgMar w:top="723" w:left="586" w:right="106" w:bottom="157" w:header="0" w:footer="3" w:gutter="0"/>
          <w:rtlGutter w:val="0"/>
          <w:cols w:space="720"/>
          <w:pgNumType w:start="3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70" type="#_x0000_t202" style="position:absolute;margin-left:233.75pt;margin-top:134.75pt;width:21.35pt;height:10.95pt;z-index:-125829363;mso-wrap-distance-left:68.15pt;mso-wrap-distance-top:1.3pt;mso-wrap-distance-right:56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(5.18)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1" type="#_x0000_t202" style="position:absolute;margin-left:88.3pt;margin-top:135.45pt;width:10.1pt;height:10.65pt;z-index:-125829362;mso-wrap-distance-left:5.pt;mso-wrap-distance-top:2.pt;mso-wrap-distance-right:18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r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  <w:i/>
                      <w:iCs/>
                    </w:rPr>
                    <w:t>D</w:t>
                  </w:r>
                </w:p>
              </w:txbxContent>
            </v:textbox>
            <w10:wrap type="square" side="right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следует из (5.16), плазменная частота определяется только плотностью электронов (и универсальными постоянными). Можно стро</w:t>
        <w:t>го доказать, что она не зависит от величины и формы рассматриваемого объёма и является, таким образом, локальной характеристикой плазмы. Плазменная частота является не единственной — но важнейшей — ха</w:t>
        <w:t>рактерной частотой плазмы. Она определяет коллективное движение электронов относительно ионов.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заключение этого пункта сделаем следующее замечание. Формула для дебаевского радиуса (5.10) не учитывает движение ионов. Если счи</w:t>
        <w:t>тать, что ионы тоже распределяются в поле пробного заряда по Больц</w:t>
        <w:t xml:space="preserve">ману с температурой </w:t>
      </w:r>
      <w:r>
        <w:rPr>
          <w:rStyle w:val="CharStyle21"/>
        </w:rPr>
        <w:t>Тг,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в приближении </w:t>
      </w:r>
      <w:r>
        <w:rPr>
          <w:rStyle w:val="CharStyle21"/>
          <w:lang w:val="el-GR" w:eastAsia="el-GR" w:bidi="el-GR"/>
        </w:rPr>
        <w:t>βφ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rStyle w:val="CharStyle21"/>
        </w:rPr>
        <w:t>кТг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вместо формулы (5.10) получим</w:t>
      </w:r>
    </w:p>
    <w:p>
      <w:pPr>
        <w:pStyle w:val="Style47"/>
        <w:widowControl w:val="0"/>
        <w:keepNext/>
        <w:keepLines/>
        <w:shd w:val="clear" w:color="auto" w:fill="auto"/>
        <w:bidi w:val="0"/>
        <w:jc w:val="both"/>
        <w:spacing w:before="0" w:after="149" w:line="206" w:lineRule="exact"/>
        <w:ind w:left="0" w:right="0" w:firstLine="260"/>
      </w:pPr>
      <w:bookmarkStart w:id="3" w:name="bookmark3"/>
      <w:r>
        <w:rPr>
          <w:rStyle w:val="CharStyle50"/>
          <w:i/>
          <w:iCs/>
        </w:rPr>
        <w:t>к Т</w:t>
      </w:r>
      <w:r>
        <w:rPr>
          <w:rStyle w:val="CharStyle50"/>
          <w:vertAlign w:val="subscript"/>
          <w:i/>
          <w:iCs/>
        </w:rPr>
        <w:t>е</w:t>
      </w:r>
      <w:r>
        <w:rPr>
          <w:rStyle w:val="CharStyle50"/>
          <w:i/>
          <w:iCs/>
        </w:rPr>
        <w:t xml:space="preserve">Тг </w:t>
      </w:r>
      <w:r>
        <w:rPr>
          <w:rStyle w:val="CharStyle51"/>
          <w:i w:val="0"/>
          <w:iCs w:val="0"/>
        </w:rPr>
        <w:t>4</w:t>
      </w:r>
      <w:r>
        <w:rPr>
          <w:rStyle w:val="CharStyle52"/>
          <w:i w:val="0"/>
          <w:iCs w:val="0"/>
        </w:rPr>
        <w:t>7</w:t>
      </w:r>
      <w:r>
        <w:rPr>
          <w:rStyle w:val="CharStyle51"/>
          <w:i w:val="0"/>
          <w:iCs w:val="0"/>
        </w:rPr>
        <w:t>ГПе</w:t>
      </w:r>
      <w:r>
        <w:rPr>
          <w:rStyle w:val="CharStyle52"/>
          <w:vertAlign w:val="superscript"/>
          <w:i w:val="0"/>
          <w:iCs w:val="0"/>
        </w:rPr>
        <w:t>2</w:t>
      </w:r>
      <w:r>
        <w:rPr>
          <w:rStyle w:val="CharStyle51"/>
          <w:i w:val="0"/>
          <w:i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+Тг'</w:t>
      </w:r>
      <w:bookmarkEnd w:id="3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i w:val="0"/>
          <w:iCs w:val="0"/>
        </w:rPr>
        <w:t xml:space="preserve">то есть вместо </w:t>
      </w:r>
      <w:r>
        <w:rPr>
          <w:rStyle w:val="CharStyle21"/>
          <w:i/>
          <w:iCs/>
        </w:rPr>
        <w:t>Т</w:t>
      </w:r>
      <w:r>
        <w:rPr>
          <w:rStyle w:val="CharStyle21"/>
          <w:vertAlign w:val="subscript"/>
          <w:i/>
          <w:iCs/>
        </w:rPr>
        <w:t>е</w:t>
      </w:r>
      <w:r>
        <w:rPr>
          <w:rStyle w:val="CharStyle13"/>
          <w:i w:val="0"/>
          <w:iCs w:val="0"/>
        </w:rPr>
        <w:t xml:space="preserve"> в формулу для дебаевского радиуса войдёт приведён</w:t>
        <w:t xml:space="preserve">ная температура. В частности, при </w:t>
      </w:r>
      <w:r>
        <w:rPr>
          <w:rStyle w:val="CharStyle21"/>
          <w:i/>
          <w:iCs/>
        </w:rPr>
        <w:t>Т</w:t>
      </w:r>
      <w:r>
        <w:rPr>
          <w:rStyle w:val="CharStyle21"/>
          <w:vertAlign w:val="subscript"/>
          <w:i/>
          <w:iCs/>
        </w:rPr>
        <w:t>е</w:t>
      </w:r>
      <w:r>
        <w:rPr>
          <w:rStyle w:val="CharStyle21"/>
          <w:i/>
          <w:iCs/>
        </w:rPr>
        <w:t xml:space="preserve"> = Тг</w:t>
      </w:r>
      <w:r>
        <w:rPr>
          <w:rStyle w:val="CharStyle13"/>
          <w:i w:val="0"/>
          <w:iCs w:val="0"/>
        </w:rPr>
        <w:t xml:space="preserve"> в знаменателе под корнем появляется двойка, а при </w:t>
      </w:r>
      <w:r>
        <w:rPr>
          <w:rStyle w:val="CharStyle21"/>
          <w:i/>
          <w:iCs/>
        </w:rPr>
        <w:t>Т</w:t>
      </w:r>
      <w:r>
        <w:rPr>
          <w:rStyle w:val="CharStyle21"/>
          <w:vertAlign w:val="subscript"/>
          <w:i/>
          <w:iCs/>
        </w:rPr>
        <w:t>е</w:t>
      </w:r>
      <w:r>
        <w:rPr>
          <w:rStyle w:val="CharStyle21"/>
          <w:i/>
          <w:iCs/>
        </w:rPr>
        <w:t>^$&gt; Тг,</w:t>
      </w:r>
      <w:r>
        <w:rPr>
          <w:rStyle w:val="CharStyle13"/>
          <w:i w:val="0"/>
          <w:iCs w:val="0"/>
        </w:rPr>
        <w:t xml:space="preserve"> что имеет место для плазмы газового разряда (тлеющего), в формуле (5.10) вместо </w:t>
      </w:r>
      <w:r>
        <w:rPr>
          <w:rStyle w:val="CharStyle21"/>
          <w:i/>
          <w:iCs/>
        </w:rPr>
        <w:t>Т</w:t>
      </w:r>
      <w:r>
        <w:rPr>
          <w:rStyle w:val="CharStyle21"/>
          <w:vertAlign w:val="subscript"/>
          <w:i/>
          <w:iCs/>
        </w:rPr>
        <w:t>е</w:t>
      </w:r>
      <w:r>
        <w:rPr>
          <w:rStyle w:val="CharStyle13"/>
          <w:i w:val="0"/>
          <w:iCs w:val="0"/>
        </w:rPr>
        <w:t xml:space="preserve"> будет стоять </w:t>
      </w:r>
      <w:r>
        <w:rPr>
          <w:rStyle w:val="CharStyle21"/>
          <w:i/>
          <w:iCs/>
        </w:rPr>
        <w:t>Т{.</w:t>
      </w:r>
    </w:p>
    <w:p>
      <w:pPr>
        <w:pStyle w:val="Style17"/>
        <w:numPr>
          <w:ilvl w:val="0"/>
          <w:numId w:val="1"/>
        </w:numPr>
        <w:tabs>
          <w:tab w:leader="none" w:pos="279" w:val="left"/>
        </w:tabs>
        <w:widowControl w:val="0"/>
        <w:keepNext/>
        <w:keepLines/>
        <w:shd w:val="clear" w:color="auto" w:fill="auto"/>
        <w:bidi w:val="0"/>
        <w:spacing w:before="0" w:after="60" w:line="17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Газовый разряд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 термином «газовый разряд» обычно понимают все явления и процессы, связанные с протеканием электрического тока через газ.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 название </w:t>
      </w:r>
      <w:r>
        <w:rPr>
          <w:rStyle w:val="CharStyle21"/>
        </w:rPr>
        <w:t>разряд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произошло от названия медленно протекаю</w:t>
        <w:t>щего процесса потери заряда заряженными металлическими телами, расположенными на подставке из изолятора, что наблюдалось ещё в XVI веке. Позднее Кулон экспериментально доказал, что заряд стекает с проводника через воздух, а не через подставку из изолятора, то есть по современной терминологии имеет место газовый разряд. Разряд при низких давлениях воздуха (порядка 1 мбар) открыл и исследовал Фа</w:t>
        <w:t xml:space="preserve">радей — этот разряд стал известен как </w:t>
      </w:r>
      <w:r>
        <w:rPr>
          <w:rStyle w:val="CharStyle53"/>
        </w:rPr>
        <w:t xml:space="preserve">тлеющий.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конце XIX века исследование проводимости разреженных газов привело Дж.Дж. Том</w:t>
        <w:t>сона к открытию первой элементарной частицы — электрона, а даль</w:t>
        <w:t>нейшие исследования физики газового разряда во многом послужили экспериментальной основой атомной и квантовой физики.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Основателем физики собственно газового разряда считается ученик Дж.Дж. Томсона Таунсенд, создавший в начале XX века теорию пробоя газа и установивший закономерности ионизации. Следующий принци</w:t>
        <w:t>пиальный вклад в физику газового разряда был внесён Ленгмюром, который вместе с Тонксом в 1928 году, исследуя газовый разряд низко</w:t>
        <w:t>го давления, ввёл такое фундаментальное понятие физики, как плазма,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2" w:line="160" w:lineRule="exact"/>
        <w:ind w:left="0" w:right="0" w:firstLine="0"/>
      </w:pPr>
      <w:r>
        <w:br w:type="column"/>
      </w:r>
      <w:r>
        <w:rPr>
          <w:rStyle w:val="CharStyle54"/>
        </w:rPr>
        <w:t>Раздел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чём уже говорилось выше, а также развил методы исследования плаз</w:t>
        <w:t>мы, в частности, метод зондов.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Современная физика термин </w:t>
      </w:r>
      <w:r>
        <w:rPr>
          <w:rStyle w:val="CharStyle21"/>
        </w:rPr>
        <w:t>газовый разряд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трактует в более ши</w:t>
        <w:t>роком смысле. Это — не только процесс протекания тока через газ, но и любой процесс возникновения ионизации газа под действием прило</w:t>
        <w:t>женного электрического поля. При этом поле может быть не только постоянным во времени, но и быстропеременным — высокочастотным (ВЧ-разряд, мегагерцы), сверхвысокочастотным (СВЧ-разряд, гигагер</w:t>
        <w:t>цы) и даже оптического диапазона (оптический разряд). В последнее время был открыт пучково-плазменный разряд (ППР), загорающийся при прохождении электронного пучка через газ малой плотности вслед</w:t>
        <w:t xml:space="preserve">ствие возникновения в такой системе плазменных колебаний СВЧ-диа- пазона. Термины </w:t>
      </w:r>
      <w:r>
        <w:rPr>
          <w:rStyle w:val="CharStyle21"/>
        </w:rPr>
        <w:t>гореть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1"/>
        </w:rPr>
        <w:t>зажигание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получили распространение пото</w:t>
        <w:t>му, что при возникновении достаточно сильной ионизации газ светится.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Разряды в постоянном поле разделяют на </w:t>
      </w:r>
      <w:r>
        <w:rPr>
          <w:rStyle w:val="CharStyle53"/>
        </w:rPr>
        <w:t xml:space="preserve">несамостоятельные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3"/>
        </w:rPr>
        <w:t>са</w:t>
        <w:t xml:space="preserve">мостоятельные.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Дело в том, что при нормальных условиях газы состоят в основном только из электрически нейтральных атомов и молекул и, по сути, являются диэлектриками, то есть изоляторами, поэтому через них не может проходить сколько-нибудь заметный электрический ток. Проводниками могут быть только хоть в какой-то мере ионизованные газы, то есть газы, содержащие свободные заряды — носители тока. В газах это — положительные и отрицательные ионы и электроны. Ионы в газах могут возникать в результате действия различных ионизаторов, например, ультрафиолетового излучения или рентгеновских лучей, кос</w:t>
        <w:t>мического излучения, лучей радиоактивных загрязнений, столкновений атомов газа с электронами и другими частицами, энергия которых пре</w:t>
        <w:t>вышает потенциал ионизации атомов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ионы в газовом проводнике создаются исключи</w:t>
        <w:t>тельно внешним ионизатором. Тогда при прекращении действия этого ионизатора ток и, следовательно, разряд прекращаются. Такой разряд называется несамостоятельным.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Типичная кривая, отображающая связь между током через газовый промежуток и напряжением на нём — так называемая </w:t>
      </w:r>
      <w:r>
        <w:rPr>
          <w:rStyle w:val="CharStyle53"/>
        </w:rPr>
        <w:t xml:space="preserve">вольт-амперная характеристика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(ВАХ) — для несамостоятельного разряда показана на рис. 5.3. С повышением напряжения на газовом промежутке ток снача</w:t>
        <w:t>ла возрастает (кривая ОА), а потом достигает насыщения и остаётся практически постоянным (участок АБ), что соответствует полному вы</w:t>
        <w:t>тягиванию на электроды зарядов, создаваемых внешним ионизатором.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  <w:sectPr>
          <w:pgSz w:w="13104" w:h="9816" w:orient="landscape"/>
          <w:pgMar w:top="820" w:left="629" w:right="605" w:bottom="820" w:header="0" w:footer="3" w:gutter="0"/>
          <w:rtlGutter w:val="0"/>
          <w:cols w:num="2" w:space="160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дальнейшем повышении напряжения ток снова начинает воз</w:t>
        <w:t>растать (участок БВ). Это значит, что имеющиеся ионы, и прежде всего электроны, за период между двумя последовательными столкновения-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2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полный ток через газовый промежуток /*, равный электронному току через анод, будет равен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" w:line="160" w:lineRule="exact"/>
        <w:ind w:left="0" w:right="0" w:firstLine="260"/>
      </w:pPr>
      <w:r>
        <w:pict>
          <v:shape id="_x0000_s1072" type="#_x0000_t202" style="position:absolute;margin-left:60.pt;margin-top:3.6pt;width:73.7pt;height:12.15pt;z-index:-125829361;mso-wrap-distance-left:5.pt;mso-wrap-distance-top:0.95pt;mso-wrap-distance-right:11.05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h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6"/>
                      <w:i/>
                      <w:iCs/>
                    </w:rPr>
                    <w:t xml:space="preserve">Ш =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I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  <w:i/>
                      <w:iCs/>
                    </w:rPr>
                    <w:t>e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( 0)e</w:t>
                  </w:r>
                  <w:r>
                    <w:rPr>
                      <w:rStyle w:val="CharStyle6"/>
                      <w:lang w:val="en-US" w:eastAsia="en-US" w:bidi="en-US"/>
                      <w:vertAlign w:val="superscript"/>
                      <w:i/>
                      <w:iCs/>
                    </w:rPr>
                    <w:t>ad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he</w:t>
      </w:r>
      <w:r>
        <w:rPr>
          <w:vertAlign w:val="superscript"/>
          <w:w w:val="100"/>
          <w:spacing w:val="0"/>
          <w:color w:val="000000"/>
          <w:position w:val="0"/>
        </w:rPr>
        <w:t>ad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7" w:line="160" w:lineRule="exact"/>
        <w:ind w:left="0" w:right="0" w:firstLine="0"/>
      </w:pP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■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повышением напряжения на газовом промежутке, то есть с ростом электрического поля, растут коэффициенты ск и </w:t>
      </w:r>
      <w:r>
        <w:rPr>
          <w:rStyle w:val="CharStyle26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 ток возрастает. Разряд тем не менее остаётся несамостоятельным, так как при выклю</w:t>
        <w:t>чении внешнего ионизатора (Д = 0) ток обращается в нуль. Однако при достижении некоторого значения поля знаменатель этого выраже</w:t>
        <w:t xml:space="preserve">ния обратится в нуль, а ток — в бесконечность при любом сколь угодно малом значении Д, так что внешний ионизатор можно вообще убрать. Это и есть </w:t>
      </w:r>
      <w:r>
        <w:rPr>
          <w:rStyle w:val="CharStyle53"/>
        </w:rPr>
        <w:t xml:space="preserve">переход от несамостоятельного разряда к самостоятельному,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53"/>
        </w:rPr>
        <w:t xml:space="preserve">наступление пробоя,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его условие — </w:t>
      </w:r>
      <w:r>
        <w:rPr>
          <w:rStyle w:val="CharStyle53"/>
        </w:rPr>
        <w:t xml:space="preserve">критерий Таунсенда,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</w:t>
        <w:t>тельно, имеет вид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78"/>
        <w:ind w:left="20" w:right="0" w:firstLine="0"/>
      </w:pPr>
      <w:r>
        <w:rPr>
          <w:rStyle w:val="CharStyle26"/>
          <w:lang w:val="en-US" w:eastAsia="en-US" w:bidi="en-US"/>
          <w:vertAlign w:val="subscript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>(e“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= 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Величина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160" w:lineRule="exact"/>
        <w:ind w:left="20" w:right="0" w:firstLine="0"/>
      </w:pPr>
      <w:r>
        <w:rPr>
          <w:lang w:val="el-GR" w:eastAsia="el-GR" w:bidi="el-GR"/>
          <w:w w:val="100"/>
          <w:spacing w:val="0"/>
          <w:color w:val="000000"/>
          <w:position w:val="0"/>
        </w:rPr>
        <w:t>μ</w:t>
      </w:r>
      <w:r>
        <w:rPr>
          <w:rStyle w:val="CharStyle28"/>
          <w:lang w:val="el-GR" w:eastAsia="el-GR" w:bidi="el-GR"/>
          <w:i w:val="0"/>
          <w:iCs w:val="0"/>
        </w:rPr>
        <w:t xml:space="preserve"> </w:t>
      </w:r>
      <w:r>
        <w:rPr>
          <w:rStyle w:val="CharStyle28"/>
          <w:i w:val="0"/>
          <w:iCs w:val="0"/>
        </w:rPr>
        <w:t>= 7</w:t>
      </w:r>
      <w:r>
        <w:rPr>
          <w:w w:val="100"/>
          <w:spacing w:val="0"/>
          <w:color w:val="000000"/>
          <w:position w:val="0"/>
        </w:rPr>
        <w:t>(e</w:t>
      </w:r>
      <w:r>
        <w:rPr>
          <w:vertAlign w:val="superscript"/>
          <w:w w:val="100"/>
          <w:spacing w:val="0"/>
          <w:color w:val="000000"/>
          <w:position w:val="0"/>
        </w:rPr>
        <w:t>ai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</w:r>
      <w:r>
        <w:rPr>
          <w:rStyle w:val="CharStyle28"/>
          <w:i w:val="0"/>
          <w:iCs w:val="0"/>
        </w:rPr>
        <w:t xml:space="preserve"> 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называется </w:t>
      </w:r>
      <w:r>
        <w:rPr>
          <w:rStyle w:val="CharStyle53"/>
        </w:rPr>
        <w:t xml:space="preserve">коэффициентом воспроизводства,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она показывает, сколько электронов воспроизводится на катоде в результате прохожде</w:t>
        <w:t>ния через разряд одного электрона, вышедшего с катода.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Зная функции </w:t>
      </w:r>
      <w:r>
        <w:rPr>
          <w:rStyle w:val="CharStyle26"/>
        </w:rPr>
        <w:t>7</w:t>
      </w:r>
      <w:r>
        <w:rPr>
          <w:rStyle w:val="CharStyle21"/>
        </w:rPr>
        <w:t>(Е)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а(Г), из этого условия можно определить про</w:t>
        <w:t xml:space="preserve">бивающее поле, пробивное напряжение или, в случае разряда, </w:t>
      </w:r>
      <w:r>
        <w:rPr>
          <w:rStyle w:val="CharStyle53"/>
        </w:rPr>
        <w:t>потенци</w:t>
        <w:t xml:space="preserve">ал зажигания </w:t>
      </w:r>
      <w:r>
        <w:rPr>
          <w:rStyle w:val="CharStyle21"/>
          <w:lang w:val="en-US" w:eastAsia="en-US" w:bidi="en-US"/>
        </w:rPr>
        <w:t>U</w:t>
      </w:r>
      <w:r>
        <w:rPr>
          <w:rStyle w:val="CharStyle21"/>
          <w:lang w:val="en-US" w:eastAsia="en-US" w:bidi="en-US"/>
          <w:vertAlign w:val="subscript"/>
        </w:rPr>
        <w:t>3</w:t>
      </w:r>
      <w:r>
        <w:rPr>
          <w:rStyle w:val="CharStyle21"/>
          <w:lang w:val="en-US" w:eastAsia="en-US" w:bidi="en-US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Эта теория хорошо подтверждает экспериментально установленный </w:t>
      </w:r>
      <w:r>
        <w:rPr>
          <w:rStyle w:val="CharStyle53"/>
        </w:rPr>
        <w:t xml:space="preserve">закон Пашена,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которому потенциал зажигания зависит только от произведения давления на длину разрядного проме</w:t>
        <w:t>жутка, причём эта зависимость имеет минимум (рис. 5.5). Таким обра</w:t>
        <w:t>зом, для заданного давления имеется такая длина разрядного проме</w:t>
        <w:t>жутка, при которой потенциал зажигания и соответствующее ему поле минимальны. Напомним, что в модели Таунсенда поле в промежутке однородно и не искажается объёмными зарядами, что верно только для разряда с очень маленьким током. Такой самостоятельный разряд из</w:t>
        <w:t xml:space="preserve">вестен как </w:t>
      </w:r>
      <w:r>
        <w:rPr>
          <w:rStyle w:val="CharStyle53"/>
        </w:rPr>
        <w:t xml:space="preserve">тёмный таунсендовский разряд.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Описанный процесс пробоя также называют таунсендовским. В газах высокого давления (больше атмосферного) и при больших длинах промежутков реализуется другой механизм пробоя — </w:t>
      </w:r>
      <w:r>
        <w:rPr>
          <w:rStyle w:val="CharStyle53"/>
        </w:rPr>
        <w:t xml:space="preserve">стриммерный,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53"/>
        </w:rPr>
        <w:t xml:space="preserve">искровой,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возникающий в ре</w:t>
        <w:t xml:space="preserve">зультате такого пробоя нестационарный разряд известен как </w:t>
      </w:r>
      <w:r>
        <w:rPr>
          <w:rStyle w:val="CharStyle53"/>
        </w:rPr>
        <w:t xml:space="preserve">искровой.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Примером такого разряда является молния.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rStyle w:val="CharStyle53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широком смысле термин </w:t>
      </w:r>
      <w:r>
        <w:rPr>
          <w:rStyle w:val="CharStyle53"/>
        </w:rPr>
        <w:t xml:space="preserve">электрический пробой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означает превраще</w:t>
        <w:t>ние изолятора в проводник в результате приложения к нему достаточно</w:t>
      </w:r>
      <w:r>
        <w:br w:type="page"/>
      </w:r>
    </w:p>
    <w:p>
      <w:pPr>
        <w:framePr w:h="317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73" type="#_x0000_t75" style="width:207pt;height:159pt;">
            <v:imagedata r:id="rId13" r:href="rId14"/>
          </v:shape>
        </w:pict>
      </w:r>
    </w:p>
    <w:p>
      <w:pPr>
        <w:pStyle w:val="Style55"/>
        <w:framePr w:h="3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Рис. 5.5. Зависимость потенциала зажигания </w:t>
      </w:r>
      <w:r>
        <w:rPr>
          <w:rStyle w:val="CharStyle60"/>
        </w:rPr>
        <w:t>U</w:t>
      </w:r>
      <w:r>
        <w:rPr>
          <w:rStyle w:val="CharStyle60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произведения давления </w:t>
      </w:r>
      <w:r>
        <w:rPr>
          <w:rStyle w:val="CharStyle6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длину </w:t>
      </w:r>
      <w:r>
        <w:rPr>
          <w:rStyle w:val="CharStyle6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разрядного промежутка (кривая Пашена) для воздуха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154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сильного поля. Для газа это означает переход в ионизованное состоя</w:t>
        <w:t>ние. При этом возрастание тока приводит к ещё большему возрастанию концентрации ионов, что приводит к возрастанию проводимости и, сле</w:t>
        <w:t xml:space="preserve">довательно, к понижению напряжения, необходимого для поддержания такого тока. Если ввести понятие </w:t>
      </w:r>
      <w:r>
        <w:rPr>
          <w:rStyle w:val="CharStyle53"/>
        </w:rPr>
        <w:t xml:space="preserve">дифференциальное сопротивление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производную по току от напряжения, то в этом случае возникает новое явление — </w:t>
      </w:r>
      <w:r>
        <w:rPr>
          <w:rStyle w:val="CharStyle53"/>
        </w:rPr>
        <w:t xml:space="preserve">отрицательное дифференциальное сопротивление.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Напомним, что для проводников, подчиняющихся закону Ома, например металлов, дифференциальное сопротивление просто равно обычному сопротивле</w:t>
        <w:t>нию и всегда положительно.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Будем и далее характеризовать электрические свойства газового промежутка, заключённого между двумя помещёнными в газ электро</w:t>
        <w:t>дами, вольт-амперной характеристикой (ВАХ). Так принято делать все</w:t>
        <w:t>гда в случае нелинейной зависимости тока через проводящий элемент от приложенного напряжения.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Экспериментально ВАХ газового проводника — например, проме</w:t>
        <w:t xml:space="preserve">жутка между двумя электродами, помещёнными в стеклянную трубку, заполненную газом, — снимают с помощью схемы, представленной на рис. 5.6. Цепь содержит источник постоянного напряжения </w:t>
      </w:r>
      <w:r>
        <w:rPr>
          <w:rStyle w:val="CharStyle21"/>
        </w:rPr>
        <w:t>$,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величи</w:t>
        <w:br w:type="page"/>
        <w:t>ну которого можно изменять в пределах примерно от 100 В до несколь</w:t>
        <w:t xml:space="preserve">ких кВ, и переменное сопротивление </w:t>
      </w:r>
      <w:r>
        <w:rPr>
          <w:rStyle w:val="CharStyle21"/>
          <w:lang w:val="en-US" w:eastAsia="en-US" w:bidi="en-US"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называемое балластным, или нагрузочным. Это сопротивление необходимо для ограничения тока в цепи и стабилизации разряда на участках с отрицательным дифферен</w:t>
        <w:t>циальным сопротивлением. Дело в том, что на этих участках разряд неустойчив и ток имеет тенденцию неограниченно нарастать. Можно показать, что для устойчивости разряда сумма отрицательного и поло</w:t>
        <w:t>жительного сопротивлений такой цепи должна быть положительной, то есть в точке пересечения с ВАХ нагрузочная прямая должна иметь больший наклон, чем участок кривой ВАХ (рис. 5.7).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pict>
          <v:shape id="_x0000_s1074" type="#_x0000_t202" style="position:absolute;margin-left:2.65pt;margin-top:10.1pt;width:108.5pt;height:75.85pt;z-index:-125829360;mso-wrap-distance-left:5.pt;mso-wrap-distance-top:10.1pt;mso-wrap-distance-right:11.05pt;mso-wrap-distance-bottom:10.3pt;mso-position-horizontal-relative:margin" wrapcoords="0 0 21600 0 21600 16844 21122 18022 21122 21600 1095 21600 1095 18022 0 16844 0 0" filled="f" stroked="f">
            <v:textbox style="mso-fit-shape-to-text:t" inset="0,0,0,0">
              <w:txbxContent>
                <w:p>
                  <w:pPr>
                    <w:framePr w:h="1517" w:hSpace="221" w:vSpace="202" w:wrap="around" w:vAnchor="text" w:hAnchor="margin" w:x="54" w:y="20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5" type="#_x0000_t75" style="width:109pt;height:76pt;">
                        <v:imagedata r:id="rId15" r:href="rId16"/>
                      </v:shape>
                    </w:pict>
                  </w:r>
                </w:p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6"/>
                    </w:rPr>
                    <w:t>Рис. 5.6. Схема для снятия ВАХ газового промежутка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Цепь содержит также токоизмери</w:t>
        <w:t xml:space="preserve">тельный прибор </w:t>
      </w:r>
      <w:r>
        <w:rPr>
          <w:rStyle w:val="CharStyle21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вольтметр </w:t>
      </w:r>
      <w:r>
        <w:rPr>
          <w:rStyle w:val="CharStyle21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измеряющий напряжение </w:t>
      </w:r>
      <w:r>
        <w:rPr>
          <w:rStyle w:val="CharStyle21"/>
          <w:lang w:val="en-US" w:eastAsia="en-US" w:bidi="en-US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электродами.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помощью схемы рис. 5.6 мож</w:t>
        <w:t>но получить любой возможный ре</w:t>
        <w:t>жим протекания тока через исследу</w:t>
        <w:t>емый газовый проводник. Действи</w:t>
        <w:t>тельно, на плоскости (</w:t>
      </w:r>
      <w:r>
        <w:rPr>
          <w:rStyle w:val="CharStyle21"/>
          <w:lang w:val="en-US" w:eastAsia="en-US" w:bidi="en-US"/>
        </w:rPr>
        <w:t>U</w:t>
      </w:r>
      <w:r>
        <w:rPr>
          <w:lang w:val="el-GR" w:eastAsia="el-GR" w:bidi="el-GR"/>
          <w:w w:val="100"/>
          <w:spacing w:val="0"/>
          <w:color w:val="000000"/>
          <w:position w:val="0"/>
        </w:rPr>
        <w:t xml:space="preserve">, </w:t>
      </w:r>
      <w:r>
        <w:rPr>
          <w:rStyle w:val="CharStyle21"/>
        </w:rPr>
        <w:t>I)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такой ре</w:t>
        <w:t>жим определяется точкой пересече</w:t>
        <w:t>ния ВАХ, то есть кривой (7(7), с на</w:t>
        <w:t xml:space="preserve">грузочной прямой </w:t>
      </w:r>
      <w:r>
        <w:rPr>
          <w:rStyle w:val="CharStyle21"/>
          <w:lang w:val="en-US" w:eastAsia="en-US" w:bidi="en-US"/>
        </w:rPr>
        <w:t xml:space="preserve">U </w:t>
      </w:r>
      <w:r>
        <w:rPr>
          <w:rStyle w:val="CharStyle21"/>
        </w:rPr>
        <w:t>= £—</w:t>
      </w:r>
      <w:r>
        <w:rPr>
          <w:rStyle w:val="CharStyle21"/>
          <w:lang w:val="en-US" w:eastAsia="en-US" w:bidi="en-US"/>
        </w:rPr>
        <w:t>RI.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Меняя </w:t>
      </w:r>
      <w:r>
        <w:rPr>
          <w:rStyle w:val="CharStyle21"/>
        </w:rPr>
        <w:t xml:space="preserve">&lt;§ </w:t>
      </w:r>
      <w:r>
        <w:rPr>
          <w:rStyle w:val="CharStyle21"/>
          <w:lang w:val="en-US" w:eastAsia="en-US" w:bidi="en-US"/>
        </w:rPr>
        <w:t>a 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получить любую точку ВАХ. При этом устойчивость тока на участке ВАХ с отрицательным наклоном можно обеспечить выбором достаточно большого сопротив</w:t>
        <w:t xml:space="preserve">ления </w:t>
      </w:r>
      <w:r>
        <w:rPr>
          <w:rStyle w:val="CharStyle21"/>
          <w:lang w:val="en-US" w:eastAsia="en-US" w:bidi="en-US"/>
        </w:rPr>
        <w:t>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  <w:sectPr>
          <w:headerReference w:type="even" r:id="rId17"/>
          <w:headerReference w:type="default" r:id="rId18"/>
          <w:footerReference w:type="default" r:id="rId19"/>
          <w:pgSz w:w="6173" w:h="8679"/>
          <w:pgMar w:top="376" w:left="437" w:right="575" w:bottom="184" w:header="0" w:footer="3" w:gutter="0"/>
          <w:rtlGutter w:val="0"/>
          <w:cols w:space="720"/>
          <w:pgNumType w:start="20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 ВАХ для конкретного газового проводника зависит от ряда условий, прежде всего от давления газа. На рис. 5.7 представлена по</w:t>
        <w:t>лученная экспериментально с помощью схемы рис. 5.6 ВАХ разряда в неоне при давлении 1,3 мбар между плоскими медными электродами площади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расположенными на расстоянии 50 см, а также типич</w:t>
        <w:t>ная нагрузочная прямая. Поскольку здесь нет специального внешне</w:t>
        <w:t>го ионизатора (внешняя ионизация создаётся только естественным ра</w:t>
        <w:t>диоактивным излучением и космическими лучами), начальный участок характеристики несамостоятельного разряда (участок ОА на рис. 5.3) соответствует столь малым токам, что на графике его не удаётся изоб</w:t>
        <w:t>разить. Характеристика начинается сразу с участка АБ, соответству</w:t>
        <w:t xml:space="preserve">ющего току насыщения (участок АБ на рис. 5.3) и режиму газового усиления. В точке В происходит пробой и начинается самостоятельный разряд, который на всём горизонтальном участке характеристики ВГ соответствует </w:t>
      </w:r>
      <w:r>
        <w:rPr>
          <w:rStyle w:val="CharStyle53"/>
        </w:rPr>
        <w:t>тёмному таунсендовскому разряду.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pict>
          <v:shape id="_x0000_s1079" type="#_x0000_t202" style="position:absolute;margin-left:244.8pt;margin-top:-0.5pt;width:13.9pt;height:10.4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211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0" type="#_x0000_t202" style="position:absolute;margin-left:7.2pt;margin-top:23.05pt;width:242.65pt;height:106.1pt;z-index:-125829358;mso-wrap-distance-left:7.2pt;mso-wrap-distance-right:8.15pt;mso-position-horizontal-relative:margin" wrapcoords="0 0 21600 0 21600 19363 21369 19975 21369 21600 405 21600 405 19975 0 19363 0 0" filled="f" stroked="f">
            <v:textbox style="mso-fit-shape-to-text:t" inset="0,0,0,0">
              <w:txbxContent>
                <w:p>
                  <w:pPr>
                    <w:framePr w:h="2122" w:hSpace="144" w:wrap="notBeside" w:vAnchor="text" w:hAnchor="margin" w:x="145" w:y="46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1" type="#_x0000_t75" style="width:243pt;height:106pt;">
                        <v:imagedata r:id="rId20" r:href="rId21"/>
                      </v:shape>
                    </w:pict>
                  </w:r>
                </w:p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Рис. 5.7. ВАХ разряда в неоне при давлении 1,3 мбар и нагрузочная прямая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Раздел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Участок характеристики ГДЕЖ соответствует </w:t>
      </w:r>
      <w:r>
        <w:rPr>
          <w:rStyle w:val="CharStyle53"/>
        </w:rPr>
        <w:t xml:space="preserve">тлеющему разряду,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причём его падающая часть ГД называется </w:t>
      </w:r>
      <w:r>
        <w:rPr>
          <w:rStyle w:val="CharStyle53"/>
        </w:rPr>
        <w:t xml:space="preserve">поднормальным тлеющим разрядом,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горизонтальная часть ДЕ — </w:t>
      </w:r>
      <w:r>
        <w:rPr>
          <w:rStyle w:val="CharStyle53"/>
        </w:rPr>
        <w:t xml:space="preserve">нормальным тлеющим разрядом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остальная часть ЕЖ — </w:t>
      </w:r>
      <w:r>
        <w:rPr>
          <w:rStyle w:val="CharStyle53"/>
        </w:rPr>
        <w:t xml:space="preserve">аномальным тлеющим разрядом.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Далее идёт па</w:t>
        <w:t>дающий участок ЖЗ, который можно получить при маленьких сопро</w:t>
        <w:t xml:space="preserve">тивлениях и сильноточных источниках напряжения. Он соответствует переходу к </w:t>
      </w:r>
      <w:r>
        <w:rPr>
          <w:rStyle w:val="CharStyle53"/>
        </w:rPr>
        <w:t xml:space="preserve">дуговому разряду.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Заметим, что при больших давлениях газа (атмосферном и больше) после пробоя сразу устанавливается дуговой разряд.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80"/>
        <w:sectPr>
          <w:headerReference w:type="even" r:id="rId22"/>
          <w:headerReference w:type="default" r:id="rId23"/>
          <w:footerReference w:type="default" r:id="rId24"/>
          <w:pgSz w:w="6173" w:h="8679"/>
          <w:pgMar w:top="376" w:left="437" w:right="575" w:bottom="184" w:header="0" w:footer="3" w:gutter="0"/>
          <w:rtlGutter w:val="0"/>
          <w:cols w:space="720"/>
          <w:pgNumType w:start="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уже говорилось выше, отличительной характеристикой таунсен- довского разряда является однородность поля по длине промежутка, что обусловлено малостью тока и отсутствием объёмных зарядов. Од</w:t>
        <w:t>нако при большом токе разряда поле перераспределяется после пробоя и почти полностью сосредотачивается у катода. Это обусловлено обра</w:t>
        <w:t>зованием у катода положительного объёмного заряда за счёт ионного тока (электронный ток у катода мал по сравнению с ионным). Кро</w:t>
        <w:t>ме того, остальная часть газового промежутка переходит в состояние с высокой электропроводностью — образуется так называемый поло</w:t>
        <w:t>жительный столб, замыкающий электрическую цепь. Таким образом, почти всё приложенное поле сосредоточено у катода на участке, заня</w:t>
        <w:t>том объёмным зарядом. Следовательно, на этом участке, называемом катодным слоем, падает почти всё приложенное к электродам напря</w:t>
        <w:t>жение — так называемое катодное падение потенциала. Оно примерно равно минимальному напряжению пробоя для промежутка, длина ко</w:t>
        <w:t>торого равна толщине катодного слоя. Тем самым реализуются условия для самоподцержания разряда (критерий Таунсенда) при гораздо мень</w:t>
        <w:t>ших напряжениях, чем при однородном поле на всей длине газового</w:t>
      </w:r>
    </w:p>
    <w:p>
      <w:pPr>
        <w:widowControl w:val="0"/>
        <w:rPr>
          <w:sz w:val="2"/>
          <w:szCs w:val="2"/>
        </w:rPr>
      </w:pPr>
      <w:r>
        <w:pict>
          <v:shape id="_x0000_s1082" type="#_x0000_t202" style="position:absolute;margin-left:5.e-002pt;margin-top:57.15pt;width:119.05pt;height:26.9pt;z-index:-125829357;mso-wrap-distance-left:5.pt;mso-wrap-distance-top:8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Тёмное астоново Фарадеево тёмное пространство / пространство \Катодное тёмное/ Анодное тёмное пространство / пространство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3" type="#_x0000_t202" style="position:absolute;margin-left:113.3pt;margin-top:76.55pt;width:16.3pt;height:22.75pt;z-index:-125829356;mso-wrap-distance-left:5.pt;mso-wrap-distance-right:5.5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Ь-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4" type="#_x0000_t202" style="position:absolute;margin-left:65.3pt;margin-top:85.2pt;width:48.pt;height:11.05pt;z-index:-125829355;mso-wrap-distance-left:5.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tabs>
                      <w:tab w:leader="underscore" w:pos="9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320" w:right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Положительный </w:t>
                  </w:r>
                  <w:r>
                    <w:rPr>
                      <w:rStyle w:val="CharStyle66"/>
                    </w:rPr>
                    <w:t>столб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5" type="#_x0000_t75" style="position:absolute;margin-left:43.2pt;margin-top:83.75pt;width:24.5pt;height:10.1pt;z-index:-125829354;mso-wrap-distance-left:5.pt;mso-wrap-distance-right:5.pt;mso-wrap-distance-bottom:3.85pt;mso-position-horizontal-relative:margin">
            <v:imagedata r:id="rId25" r:href="rId26"/>
            <w10:wrap type="square" side="right" anchorx="margin"/>
          </v:shape>
        </w:pict>
      </w:r>
      <w:r>
        <w:pict>
          <v:shape id="_x0000_s1086" type="#_x0000_t202" style="position:absolute;margin-left:5.35pt;margin-top:100.1pt;width:34.1pt;height:12.15pt;z-index:-125829353;mso-wrap-distance-left:5.pt;mso-wrap-distance-top:2.9pt;mso-wrap-distance-right:5.75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Катодное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свечение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7" type="#_x0000_t202" style="position:absolute;margin-left:41.8pt;margin-top:100.1pt;width:48.5pt;height:12.15pt;z-index:-125829352;mso-wrap-distance-left:5.pt;mso-wrap-distance-top:2.9pt;mso-wrap-distance-right:5.75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Отрицательное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10" w:lineRule="exact"/>
                    <w:ind w:left="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свечение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8" type="#_x0000_t202" style="position:absolute;margin-left:92.2pt;margin-top:100.1pt;width:30.25pt;height:12.15pt;z-index:-125829351;mso-wrap-distance-left:5.pt;mso-wrap-distance-top:2.9pt;mso-wrap-distance-right:5.75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Анодное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свечение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9" type="#_x0000_t202" style="position:absolute;margin-left:5.e-002pt;margin-top:293.1pt;width:129.1pt;height:23.75pt;z-index:-125829350;mso-wrap-distance-left:5.pt;mso-wrap-distance-top:2.9pt;mso-wrap-distance-right:5.75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4" w:lineRule="exact"/>
                    <w:ind w:left="0" w:right="40" w:firstLine="0"/>
                  </w:pPr>
                  <w:r>
                    <w:rPr>
                      <w:rStyle w:val="CharStyle56"/>
                    </w:rPr>
                    <w:t>Рис. 5.8. Структура тлеющего разряда и распределение по длине основных харак</w:t>
                    <w:t>теризующих его величин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0" type="#_x0000_t75" style="position:absolute;margin-left:3.9pt;margin-top:113.55pt;width:125.3pt;height:174.25pt;z-index:-125829349;mso-wrap-distance-left:5.pt;mso-wrap-distance-top:2.9pt;mso-wrap-distance-right:5.75pt;mso-wrap-distance-bottom:7.8pt;mso-position-horizontal-relative:margin">
            <v:imagedata r:id="rId27" r:href="rId28"/>
            <w10:wrap type="square" side="right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промежутка. Этот разряд, отличающийся от таунсендовского не толь</w:t>
        <w:t>ко значительно большим током, но и главным образом существенной неоднородностью приложенного поля — наличием катодного падения потенциала — и называется тлеющим разрядом. Именно этим разря</w:t>
        <w:t>дом мы будем заниматься далее.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рис. 5.8 представлена каче</w:t>
        <w:t>ственная картина тлеющего раз</w:t>
        <w:t>ряда в длинной стеклянной труб</w:t>
        <w:t>ке, а также приведены зависимо</w:t>
        <w:t>сти основных величин, характе</w:t>
        <w:t>ризующих разряд, от продольной координаты. Это интенсивность свечения, потенциал и напряжён</w:t>
        <w:t>ность электрического поля, элек</w:t>
        <w:t>тронный и ионный токи, электрон</w:t>
        <w:t>ная и ионная плотности и полная плотность объёмного заряда.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Видно, что разряд состоит из ряда чередующихся светлых и тёмных поперечных полос. По</w:t>
        <w:t>скольку все процессы в разряде связаны со столкновениями элек</w:t>
        <w:t>тронов с атомами газа, расстояния от катода до этих полос опреде</w:t>
        <w:t>ляются числом укладывающихся на них длин пробега электронов. Поэтому характерные размеры по</w:t>
        <w:t>лос увеличиваются с уменьшени</w:t>
        <w:t xml:space="preserve">ем давления. Непосредственно к катоду прилегает узкое </w:t>
      </w:r>
      <w:r>
        <w:rPr>
          <w:rStyle w:val="CharStyle53"/>
        </w:rPr>
        <w:t xml:space="preserve">астоново пространство,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затем идёт слой </w:t>
      </w:r>
      <w:r>
        <w:rPr>
          <w:rStyle w:val="CharStyle53"/>
        </w:rPr>
        <w:t>ка</w:t>
        <w:t xml:space="preserve">тодного свечения,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затем — </w:t>
      </w:r>
      <w:r>
        <w:rPr>
          <w:rStyle w:val="CharStyle53"/>
        </w:rPr>
        <w:t xml:space="preserve">тёмное катодное пространство.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Далее сле</w:t>
        <w:t xml:space="preserve">дует область </w:t>
      </w:r>
      <w:r>
        <w:rPr>
          <w:rStyle w:val="CharStyle53"/>
        </w:rPr>
        <w:t>отрицательного свече</w:t>
        <w:t xml:space="preserve">ния,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переходящая в </w:t>
      </w:r>
      <w:r>
        <w:rPr>
          <w:rStyle w:val="CharStyle53"/>
        </w:rPr>
        <w:t>тёмное фараде</w:t>
        <w:t xml:space="preserve">ево пространство.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ним начинается светящийся </w:t>
      </w:r>
      <w:r>
        <w:rPr>
          <w:rStyle w:val="CharStyle53"/>
        </w:rPr>
        <w:t xml:space="preserve">положительный столб,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заканчивающийся у анода </w:t>
      </w:r>
      <w:r>
        <w:rPr>
          <w:rStyle w:val="CharStyle53"/>
        </w:rPr>
        <w:t xml:space="preserve">тёмным анодным пространством,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переходя</w:t>
        <w:t xml:space="preserve">щим на аноде в узкий слой </w:t>
      </w:r>
      <w:r>
        <w:rPr>
          <w:rStyle w:val="CharStyle53"/>
        </w:rPr>
        <w:t>анодного свечения.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правило, самой яркой бывает область отрицательного свечения, имеющего для воздуха голубоватый цвет, за что разряд и получил своё название — тлеющий.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br w:type="column"/>
      </w:r>
      <w:r>
        <w:rPr>
          <w:lang w:val="ru-RU" w:eastAsia="ru-RU" w:bidi="ru-RU"/>
          <w:w w:val="100"/>
          <w:spacing w:val="0"/>
          <w:color w:val="000000"/>
          <w:position w:val="0"/>
        </w:rPr>
        <w:t>Качественно распределение свечения по длине разряда объясняется следующим образом.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Электроны, выбиваемые из катода приходящими на него ионами, имеют энергию, недостаточную для возбуждения атомов. Поэтому слой у катода — тёмный </w:t>
      </w:r>
      <w:r>
        <w:rPr>
          <w:rStyle w:val="CharStyle53"/>
        </w:rPr>
        <w:t xml:space="preserve">(астоново пространство).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Далее электроны набира</w:t>
        <w:t xml:space="preserve">ют достаточную для этого энергию, и возникает первый светящийся слой, </w:t>
      </w:r>
      <w:r>
        <w:rPr>
          <w:rStyle w:val="CharStyle53"/>
        </w:rPr>
        <w:t xml:space="preserve">катодное свечение.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Затем энергия электронов становится настоль</w:t>
        <w:t xml:space="preserve">ко большой, что они в основном ионизуют, а не возбуждают атомы. Так образуется </w:t>
      </w:r>
      <w:r>
        <w:rPr>
          <w:rStyle w:val="CharStyle53"/>
        </w:rPr>
        <w:t xml:space="preserve">тёмное катодное пространство,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котором происходит основ</w:t>
        <w:t xml:space="preserve">ное размножение электронов и ионов. Рождающиеся ионы движутся к катоду, создавая большой </w:t>
      </w:r>
      <w:r>
        <w:rPr>
          <w:rStyle w:val="CharStyle53"/>
        </w:rPr>
        <w:t xml:space="preserve">положительный объёмный заряд.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конце тёмного катодного пространства поля уже почти нет, оно перехвачено объёмным зарядом, зато образовалось очень много движущихся к аноду сравнительно медленных электронов, которые снова возбуждают ато</w:t>
        <w:t xml:space="preserve">мы. Так начинается область </w:t>
      </w:r>
      <w:r>
        <w:rPr>
          <w:rStyle w:val="CharStyle53"/>
        </w:rPr>
        <w:t xml:space="preserve">отрицательного свечения.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Далее электроны растрачивают свою энергию (поле слабое) и возбуждение прекращает</w:t>
        <w:t xml:space="preserve">ся, а свечение переходит в </w:t>
      </w:r>
      <w:r>
        <w:rPr>
          <w:rStyle w:val="CharStyle53"/>
        </w:rPr>
        <w:t>тёмное фарадеево пространство.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фарадеевом пространстве поле медленно нарастает до своего зна</w:t>
        <w:t>чения в положительном столбе, который можно рассматривать просто как участок омического проводника с электронной проводимостью. По</w:t>
        <w:t>скольку здесь непрерывно происходят столкновения электронов с ато</w:t>
        <w:t xml:space="preserve">мами, происходит их возбуждение, и положительный столб испускает свечение. </w:t>
      </w:r>
      <w:r>
        <w:rPr>
          <w:rStyle w:val="CharStyle53"/>
        </w:rPr>
        <w:t xml:space="preserve">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анода ионов нет, электроны образуют </w:t>
      </w:r>
      <w:r>
        <w:rPr>
          <w:rStyle w:val="CharStyle53"/>
        </w:rPr>
        <w:t>отрицательный объём</w:t>
        <w:t xml:space="preserve">ный заряд,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создаётся небольшое </w:t>
      </w:r>
      <w:r>
        <w:rPr>
          <w:rStyle w:val="CharStyle53"/>
        </w:rPr>
        <w:t xml:space="preserve">анодное падение потенциала,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котором электроны набирают энергию и вызывают </w:t>
      </w:r>
      <w:r>
        <w:rPr>
          <w:rStyle w:val="CharStyle53"/>
        </w:rPr>
        <w:t>анодное свечение.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зависимости, показанные на рис. 5.8, подтверждают приведён</w:t>
        <w:t>ное объяснение. Самым важным здесь является наличие зоны положи</w:t>
        <w:t xml:space="preserve">тельного объёмного заряда и области сильного электрического поля у катода. Это и есть </w:t>
      </w:r>
      <w:r>
        <w:rPr>
          <w:rStyle w:val="CharStyle53"/>
        </w:rPr>
        <w:t xml:space="preserve">катодный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слой, он простирается от катода до начала области отрицательного свечения. Как уже говорилось выше, катод</w:t>
        <w:t>ный слой — самая важная часть тлеющего разряда, без него разряд существовать не может. Толщина катодного слоя и величина катодного падении потенциала автоматически устанавливаются таким образом, чтобы выполнялись критерии самоподдержания разряда при миниму</w:t>
        <w:t>ме затрат энергии: это — минимальное для такого размера напряжение, примерно равное минимальному напряжению зажигания по кривой Па- шена. Это означает, что на создание одной электронно-ионной пары за</w:t>
        <w:t xml:space="preserve">трачивается минимальная энергия (равная так называемой </w:t>
      </w:r>
      <w:r>
        <w:rPr>
          <w:rStyle w:val="CharStyle53"/>
        </w:rPr>
        <w:t>константе Столетова).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  <w:sectPr>
          <w:headerReference w:type="even" r:id="rId29"/>
          <w:headerReference w:type="default" r:id="rId30"/>
          <w:footerReference w:type="even" r:id="rId31"/>
          <w:footerReference w:type="default" r:id="rId32"/>
          <w:pgSz w:w="13104" w:h="9816" w:orient="landscape"/>
          <w:pgMar w:top="997" w:left="586" w:right="605" w:bottom="997" w:header="0" w:footer="3" w:gutter="0"/>
          <w:rtlGutter w:val="0"/>
          <w:cols w:num="2" w:space="1581"/>
          <w:pgNumType w:start="21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Особым свойством самоорганизации обладает нормальный тлеющий разряд, то есть разряд, напряжение на котором при возрастании тока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практически не меняется (горизонтальный участок ВАХ на рис. 5.7). В нём ток может возрастать только за счёт возрастания площади ка</w:t>
        <w:t>тодного пятна, а плотность тока остаётся неизменной. Качественно это можно объяснить тем, что поскольку напряжение на катодном слое и его толщина задаются условием минимума на кривой Пашена, они по</w:t>
        <w:t>чти не меняются при заданном давлении газа. Следовательно, должна оставаться постоянной и плотность тока.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полном заполнении катода дальнейшее увеличение тока будет возможно только за счёт повышения интенсивности ионизации газа, что возможно только при повышении напряжения. Разряд при этом переходит в режим аномального тлеющего разряда (участок ЕЖ на ВАХ). В аномальном разряде плотность тока выше, чем в нормальном.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это можно видеть на нижней кривой рис. 5.8, описывающей рас</w:t>
        <w:t>пределение объёмного заряда, между катодным слоем и анодом образу</w:t>
        <w:t>ется длинная (если трубка длинная) электронейтральная область, боль</w:t>
        <w:t>шая часть которой называется положительным столбом. На рис. 5.8 также видно, что в положительном столбе плотность электронов равна плотности ионов, ток в основном переносится электронами, а вызыва</w:t>
        <w:t xml:space="preserve">ющее ток электрическое поле однородно по длине, как это имеет место в обычном омическом проводнике. В соответствии со сказанным выше, такое состояние газа называется </w:t>
      </w:r>
      <w:r>
        <w:rPr>
          <w:rStyle w:val="CharStyle53"/>
        </w:rPr>
        <w:t xml:space="preserve">плазмой.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Положительный столб тлею</w:t>
        <w:t xml:space="preserve">щего газового разряда представляет собой пример </w:t>
      </w:r>
      <w:r>
        <w:rPr>
          <w:rStyle w:val="CharStyle53"/>
        </w:rPr>
        <w:t xml:space="preserve">низкотемпературной слабоионизированной неравновесной плазмы,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поддерживаемой электри</w:t>
        <w:t>ческим полем.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Состояние плазмы в положительном столбе совершенно не зависит от процессов в приэлектродных областях, а определяется только процес</w:t>
        <w:t>сами внутри него. Рождение и гибель электронов проходят на фоне их дрейфового движения от катода к аноду. Потери электронов в столбе (за счёт диффузии к стенкам трубки, а также рекомбинации в объё</w:t>
        <w:t>ме) должны компенсироваться ионизацией. И всё-таки большая часть электронов, достигающих анода, поступает в столб извне (из катодного слоя), как это происходит при токе через обычный проводник.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нормальном тлеющем разряде в случае, когда потери электро</w:t>
        <w:t>нов обусловлены диффузией, ВАХ положительного столба может быть падающей. В этом случае падающей будет и ВАХ всего разряда, что подтверждает эксперимент: при увеличении тока напряжение на раз</w:t>
        <w:t>рядном промежутке не остаётся постоянным, как это должно быть для нормального тлеющего разряда, а уменьшается.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Это объясняется нагревом газа. В центральной области газ нагрева</w:t>
        <w:t>ется сильнее, его концентрация понижается, длина пробега электронов возрастает и они получают возможность набирать энергию, необходи-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8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Раздел 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мую для ионизации, при меньшем поле, чем до нагрева. Следовательно, напряжение, необходимое для поддержания такого тока, понижается.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4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Случайные локальные перегревы, а также другие процессы, приво</w:t>
        <w:t>дящие к появлению отрицательного дифференциального сопротивле</w:t>
        <w:t xml:space="preserve">ния, могут быть причиной развития различных </w:t>
      </w:r>
      <w:r>
        <w:rPr>
          <w:rStyle w:val="CharStyle53"/>
        </w:rPr>
        <w:t xml:space="preserve">неустойчивостей.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</w:t>
        <w:t xml:space="preserve">ханизм, типа описанного выше, может вызвать стягивание разряда в токовый шнур </w:t>
      </w:r>
      <w:r>
        <w:rPr>
          <w:rStyle w:val="CharStyle53"/>
        </w:rPr>
        <w:t xml:space="preserve">(контракция).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Этим объясняется переход аномального разряда в дуговой: катодное пятно уменьшается настолько, что катод в этом месте накаляется и начинается термоэмиссия. Другие неустойчи</w:t>
        <w:t>вости ведут к образованию в положительном столбе поперечных слоёв, или страт, которые, как правило, движутся в продольном направлении.</w:t>
      </w:r>
    </w:p>
    <w:p>
      <w:pPr>
        <w:pStyle w:val="Style17"/>
        <w:numPr>
          <w:ilvl w:val="0"/>
          <w:numId w:val="1"/>
        </w:numPr>
        <w:tabs>
          <w:tab w:leader="none" w:pos="284" w:val="left"/>
        </w:tabs>
        <w:widowControl w:val="0"/>
        <w:keepNext/>
        <w:keepLines/>
        <w:shd w:val="clear" w:color="auto" w:fill="auto"/>
        <w:bidi w:val="0"/>
        <w:spacing w:before="0" w:after="111" w:line="17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Высокочастотный нагрев плазмы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Ионизацию в плазме можно создать и с помощью высокочастотно</w:t>
        <w:t>го электромагнитного поля. Существуют различные способы введения высокочастотного поля в разрядный объём. Один из них основан на электромагнитной индукции: через катушку-соленоид, в которую встав</w:t>
        <w:t>лена диэлектрическая (например, стеклянная) газоразрядная камера, пропускается ток высокой частоты, и внутри катушки индуцируется вихревое электрическое поле. Силовые линии этого поля, а вместе с ними и линии тока в газоразрядной камере образуют замкнутые кру</w:t>
        <w:t>говые линии. Такой разряд называется кольцевым, индукционным или разрядом Я-типа, что указывает на определяющую роль магнитного поля.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Другой способ возбуждения заключается в том, что высокочастот</w:t>
        <w:t>ное напряжение подаётся на электроды, которые могут непосредствен</w:t>
        <w:t>но соприкасаться с разрядной плазмой или быть изолированы от неё диэлектриками (стенками разрядной камеры). Система двух электро</w:t>
        <w:t>дов ведёт себя по отношению к переменному напряжению как конден</w:t>
        <w:t>сатор, поэтому такие разряды называются ёмкостными или разрядами Я-типа.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Высокочастотные разряды успешно используются в технике. Индук</w:t>
        <w:t>ционные разряды применяются в безэлектродных генераторах плотной низкотемпературной плазмы (в плазмотронах), применяемых, напри</w:t>
        <w:t>мер, для плазмохимического производства чистых веществ. Разряды ёмкостного типа применяются в мощных газоразрядных лазерах.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  <w:sectPr>
          <w:headerReference w:type="even" r:id="rId33"/>
          <w:headerReference w:type="default" r:id="rId34"/>
          <w:footerReference w:type="even" r:id="rId35"/>
          <w:footerReference w:type="default" r:id="rId36"/>
          <w:pgSz w:w="13104" w:h="9816" w:orient="landscape"/>
          <w:pgMar w:top="619" w:left="634" w:right="605" w:bottom="619" w:header="0" w:footer="3" w:gutter="0"/>
          <w:rtlGutter w:val="0"/>
          <w:cols w:num="2" w:space="1598"/>
          <w:pgNumType w:start="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Исследуем электрический пробой в высокочастотном поле. Начнём с исследования движения электрона при низком давлении газа, когда столкновения с молекулами происходят редко. Движение электрона в однородном переменном электрическом поле описывается уравнением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Участок характеристики, расположенный влево от точки </w:t>
      </w:r>
      <w:r>
        <w:rPr>
          <w:rStyle w:val="CharStyle21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носит название </w:t>
      </w:r>
      <w:r>
        <w:rPr>
          <w:rStyle w:val="CharStyle53"/>
        </w:rPr>
        <w:t xml:space="preserve">ионной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ветви (ионный ток равен току насыщения), а участок вправо от точки </w:t>
      </w:r>
      <w:r>
        <w:rPr>
          <w:rStyle w:val="CharStyle21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называется </w:t>
      </w:r>
      <w:r>
        <w:rPr>
          <w:rStyle w:val="CharStyle53"/>
        </w:rPr>
        <w:t xml:space="preserve">электронной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ветвью вольт-амперной ха</w:t>
        <w:t>рактеристики (электронный ток равен току насыщения).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2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Оценим величину электронного и ионного тока насыщения. Элек</w:t>
        <w:t>тронный ток насыщения определяется формулами (5.24), (5.20):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7" w:line="160" w:lineRule="exact"/>
        <w:ind w:left="0" w:right="0" w:firstLine="0"/>
      </w:pPr>
      <w:r>
        <w:pict>
          <v:shape id="_x0000_s1099" type="#_x0000_t75" style="position:absolute;margin-left:72.25pt;margin-top:-6.95pt;width:110.9pt;height:19.7pt;z-index:-125829348;mso-wrap-distance-left:5.pt;mso-wrap-distance-right:52.1pt;mso-position-horizontal-relative:margin" wrapcoords="0 0 21600 0 21600 21600 0 21600 0 0">
            <v:imagedata r:id="rId37" r:href="rId3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(5.29)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Ионный ток насыщения по аналогичной формуле оценивать не сле</w:t>
        <w:t>дует, поскольку скорости ионов в окрестности зонда определяются не температурой плазмы, а разностью потенциалов между плазмой и зон</w:t>
        <w:t>дом: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160" w:lineRule="exact"/>
        <w:ind w:left="0" w:right="0" w:firstLine="0"/>
      </w:pPr>
      <w:r>
        <w:pict>
          <v:shape id="_x0000_s1100" type="#_x0000_t75" style="position:absolute;margin-left:106.8pt;margin-top:-6.7pt;width:41.3pt;height:19.2pt;z-index:-125829347;mso-wrap-distance-left:5.pt;mso-wrap-distance-top:6.85pt;mso-wrap-distance-right:86.9pt;mso-position-horizontal-relative:margin" wrapcoords="0 0 21600 0 21600 21600 0 21600 0 0">
            <v:imagedata r:id="rId39" r:href="rId40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(5.30)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Опыт показывает, что вместо формулы (5.29) для вычисления этого то</w:t>
        <w:t>ка лучше применять полуэмпирическую формулу, предложенную Бо</w:t>
        <w:t>мом: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3" w:line="160" w:lineRule="exact"/>
        <w:ind w:left="0" w:right="0" w:firstLine="0"/>
      </w:pPr>
      <w:r>
        <w:pict>
          <v:shape id="_x0000_s1101" type="#_x0000_t75" style="position:absolute;margin-left:92.4pt;margin-top:-6.95pt;width:70.1pt;height:19.7pt;z-index:-125829346;mso-wrap-distance-left:5.pt;mso-wrap-distance-top:5.3pt;mso-wrap-distance-right:72.5pt;mso-position-horizontal-relative:margin" wrapcoords="0 0 21600 0 21600 21600 0 21600 0 0">
            <v:imagedata r:id="rId41" r:href="rId4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(5.31)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Структуру этой формулы нетрудно понять, замечая, что, согласно (5.27), </w:t>
      </w:r>
      <w:r>
        <w:rPr>
          <w:rStyle w:val="CharStyle21"/>
          <w:lang w:val="en-US" w:eastAsia="en-US" w:bidi="en-US"/>
        </w:rPr>
        <w:t>Uf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пропорционально </w:t>
      </w:r>
      <w:r>
        <w:rPr>
          <w:rStyle w:val="CharStyle21"/>
        </w:rPr>
        <w:t>Т</w:t>
      </w:r>
      <w:r>
        <w:rPr>
          <w:rStyle w:val="CharStyle21"/>
          <w:vertAlign w:val="subscript"/>
        </w:rPr>
        <w:t>е</w:t>
      </w:r>
      <w:r>
        <w:rPr>
          <w:rStyle w:val="CharStyle21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(Логарифмической зависимостью </w:t>
      </w:r>
      <w:r>
        <w:rPr>
          <w:rStyle w:val="CharStyle21"/>
          <w:lang w:val="en-US" w:eastAsia="en-US" w:bidi="en-US"/>
        </w:rPr>
        <w:t>Uf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21"/>
        </w:rPr>
        <w:t>Т</w:t>
      </w:r>
      <w:r>
        <w:rPr>
          <w:rStyle w:val="CharStyle21"/>
          <w:vertAlign w:val="subscript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1"/>
        </w:rPr>
        <w:t>Т{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оценках следует пренебрегать.) Численный коэффициент в формуле (5.31) требует более подробных расчётов.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 выражения (5.31), в которое входят температура электронов и масса ионов, характерна для многих явлений в плазме. Внешние поля приводят к быстрому перемещению электронов и к существенно более медленному движению ионов. Значительное перемещение электронов относительно ионов, однако, невозможно, так как оно нарушило бы квазинейтральность плазмы. Движение плазмы определяется поэтому массой ионов. В то же время перемещение электронов существенно за</w:t>
        <w:t>висит как от приложенных полей, так и от электронной температуры. Процессы, которые определяются параметрами, одни из которых харак</w:t>
        <w:t>терны для электронов (в нашем случае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а другие — для ионов (в рассматриваемой формуле — т*), обычно называются </w:t>
      </w:r>
      <w:r>
        <w:rPr>
          <w:rStyle w:val="CharStyle53"/>
        </w:rPr>
        <w:t>амбиполярными.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4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измерениях с помощью одиночного зонда в качестве опорно</w:t>
        <w:t>го электрода часто используется анод газоразрядной трубки. Мы уже отмечали, что падение напряжения в положительном столбе разряда невелико, поэтому разности потенциалов, возникающие между анодом</w:t>
        <w:br w:type="page"/>
        <w:t>и зондом, также оказываются небольшими и легко доступны измерени</w:t>
        <w:t>ям. Одиночные зонды используются для исследования распределения потенциала в плазме, для измерения электронной температуры и плот</w:t>
        <w:t>ности электронов. Ещё лучше делать это с помощью двойных зондов.</w:t>
      </w:r>
    </w:p>
    <w:p>
      <w:pPr>
        <w:pStyle w:val="Style74"/>
        <w:widowControl w:val="0"/>
        <w:keepNext w:val="0"/>
        <w:keepLines w:val="0"/>
        <w:shd w:val="clear" w:color="auto" w:fill="auto"/>
        <w:bidi w:val="0"/>
        <w:spacing w:before="0" w:after="50" w:line="1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8. Двойной зонд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Двойным зондом называется система, состоящая из двух одинако</w:t>
        <w:t xml:space="preserve">вых зондов, расположенных на небольшом расстоянии друг от друга. Между зондами создаётся разность потенциалов, которая по величине много меньше плавающего потенциала </w:t>
      </w:r>
      <w:r>
        <w:rPr>
          <w:rStyle w:val="CharStyle21"/>
          <w:lang w:val="en-US" w:eastAsia="en-US" w:bidi="en-US"/>
        </w:rPr>
        <w:t>Uf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этом оба зонда имеют относительно плазмы близкий к плавающему отрицательный потенци</w:t>
        <w:t>ал, т. е. находятся на ионной ветви вольт-амперной характеристики.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8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отсутствии разности потенциалов ток между зондами равен ну</w:t>
        <w:t>лю. Рассчитаем величину тока, проходящего через двойной зонд вбли</w:t>
        <w:t xml:space="preserve">зи точки </w:t>
      </w:r>
      <w:r>
        <w:rPr>
          <w:rStyle w:val="CharStyle21"/>
        </w:rPr>
        <w:t>1 = 0.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небольших разностях потенциалов ионные токи на оба зонда равны ионному току насыщения и компенсируют друг друга. Величина результирующего тока целиком связана с различием в электронных токах. Пусть потенциал на первом зонде равен</w:t>
      </w:r>
    </w:p>
    <w:p>
      <w:pPr>
        <w:pStyle w:val="Style69"/>
        <w:tabs>
          <w:tab w:leader="none" w:pos="4675" w:val="left"/>
        </w:tabs>
        <w:widowControl w:val="0"/>
        <w:keepNext/>
        <w:keepLines/>
        <w:shd w:val="clear" w:color="auto" w:fill="auto"/>
        <w:bidi w:val="0"/>
        <w:spacing w:before="0" w:after="157" w:line="160" w:lineRule="exact"/>
        <w:ind w:left="1940" w:right="0" w:firstLine="0"/>
      </w:pPr>
      <w:bookmarkStart w:id="8" w:name="bookmark8"/>
      <w:r>
        <w:rPr>
          <w:w w:val="100"/>
          <w:spacing w:val="0"/>
          <w:color w:val="000000"/>
          <w:position w:val="0"/>
        </w:rPr>
        <w:t>Ui = -U</w:t>
      </w:r>
      <w:r>
        <w:rPr>
          <w:vertAlign w:val="subscript"/>
          <w:w w:val="100"/>
          <w:spacing w:val="0"/>
          <w:color w:val="000000"/>
          <w:position w:val="0"/>
        </w:rPr>
        <w:t>f</w:t>
      </w:r>
      <w:r>
        <w:rPr>
          <w:w w:val="100"/>
          <w:spacing w:val="0"/>
          <w:color w:val="000000"/>
          <w:position w:val="0"/>
        </w:rPr>
        <w:t xml:space="preserve"> + AUi,</w:t>
      </w:r>
      <w:r>
        <w:rPr>
          <w:rStyle w:val="CharStyle77"/>
          <w:lang w:val="en-US" w:eastAsia="en-US" w:bidi="en-US"/>
          <w:i w:val="0"/>
          <w:iCs w:val="0"/>
        </w:rPr>
        <w:tab/>
      </w:r>
      <w:r>
        <w:rPr>
          <w:rStyle w:val="CharStyle77"/>
          <w:i w:val="0"/>
          <w:iCs w:val="0"/>
        </w:rPr>
        <w:t>(5.32)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на втором</w:t>
      </w:r>
    </w:p>
    <w:p>
      <w:pPr>
        <w:pStyle w:val="Style69"/>
        <w:tabs>
          <w:tab w:leader="none" w:pos="4675" w:val="left"/>
        </w:tabs>
        <w:widowControl w:val="0"/>
        <w:keepNext/>
        <w:keepLines/>
        <w:shd w:val="clear" w:color="auto" w:fill="auto"/>
        <w:bidi w:val="0"/>
        <w:spacing w:before="0" w:after="63" w:line="160" w:lineRule="exact"/>
        <w:ind w:left="1940" w:right="0" w:firstLine="0"/>
      </w:pPr>
      <w:bookmarkStart w:id="9" w:name="bookmark9"/>
      <w:r>
        <w:rPr>
          <w:w w:val="100"/>
          <w:spacing w:val="0"/>
          <w:color w:val="000000"/>
          <w:position w:val="0"/>
        </w:rPr>
        <w:t>U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w w:val="100"/>
          <w:spacing w:val="0"/>
          <w:color w:val="000000"/>
          <w:position w:val="0"/>
        </w:rPr>
        <w:t>-Uf</w:t>
      </w:r>
      <w:r>
        <w:rPr>
          <w:rStyle w:val="CharStyle77"/>
          <w:lang w:val="en-US" w:eastAsia="en-US" w:bidi="en-US"/>
          <w:i w:val="0"/>
          <w:iCs w:val="0"/>
        </w:rPr>
        <w:t xml:space="preserve"> </w:t>
      </w:r>
      <w:r>
        <w:rPr>
          <w:rStyle w:val="CharStyle77"/>
          <w:i w:val="0"/>
          <w:iCs w:val="0"/>
        </w:rPr>
        <w:t xml:space="preserve">+ </w:t>
      </w:r>
      <w:r>
        <w:rPr>
          <w:w w:val="100"/>
          <w:spacing w:val="0"/>
          <w:color w:val="000000"/>
          <w:position w:val="0"/>
        </w:rPr>
        <w:t>AU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.</w:t>
      </w:r>
      <w:r>
        <w:rPr>
          <w:rStyle w:val="CharStyle77"/>
          <w:lang w:val="en-US" w:eastAsia="en-US" w:bidi="en-US"/>
          <w:i w:val="0"/>
          <w:iCs w:val="0"/>
        </w:rPr>
        <w:tab/>
      </w:r>
      <w:r>
        <w:rPr>
          <w:rStyle w:val="CharStyle77"/>
          <w:i w:val="0"/>
          <w:iCs w:val="0"/>
        </w:rPr>
        <w:t>(5.33)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предположению </w:t>
      </w:r>
      <w:r>
        <w:rPr>
          <w:rStyle w:val="CharStyle21"/>
          <w:lang w:val="en-US" w:eastAsia="en-US" w:bidi="en-US"/>
        </w:rPr>
        <w:t>AUi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1"/>
          <w:lang w:val="en-US" w:eastAsia="en-US" w:bidi="en-US"/>
        </w:rPr>
        <w:t>AU</w:t>
      </w:r>
      <w:r>
        <w:rPr>
          <w:rStyle w:val="CharStyle2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меньше </w:t>
      </w:r>
      <w:r>
        <w:rPr>
          <w:rStyle w:val="CharStyle21"/>
          <w:lang w:val="en-US" w:eastAsia="en-US" w:bidi="en-US"/>
        </w:rPr>
        <w:t>Uf.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Напряжение </w:t>
      </w:r>
      <w:r>
        <w:rPr>
          <w:rStyle w:val="CharStyle21"/>
          <w:lang w:val="en-US" w:eastAsia="en-US" w:bidi="en-US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зондами равно</w:t>
      </w:r>
    </w:p>
    <w:p>
      <w:pPr>
        <w:pStyle w:val="Style69"/>
        <w:tabs>
          <w:tab w:leader="none" w:pos="4675" w:val="left"/>
        </w:tabs>
        <w:widowControl w:val="0"/>
        <w:keepNext/>
        <w:keepLines/>
        <w:shd w:val="clear" w:color="auto" w:fill="auto"/>
        <w:bidi w:val="0"/>
        <w:spacing w:before="0" w:after="0" w:line="293" w:lineRule="exact"/>
        <w:ind w:left="1600" w:right="0" w:firstLine="0"/>
      </w:pPr>
      <w:bookmarkStart w:id="10" w:name="bookmark10"/>
      <w:r>
        <w:rPr>
          <w:w w:val="100"/>
          <w:spacing w:val="0"/>
          <w:color w:val="000000"/>
          <w:position w:val="0"/>
        </w:rPr>
        <w:t>U = u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-U</w:t>
      </w:r>
      <w:r>
        <w:rPr>
          <w:vertAlign w:val="subscript"/>
          <w:w w:val="100"/>
          <w:spacing w:val="0"/>
          <w:color w:val="000000"/>
          <w:position w:val="0"/>
        </w:rPr>
        <w:t>1</w:t>
      </w:r>
      <w:r>
        <w:rPr>
          <w:w w:val="100"/>
          <w:spacing w:val="0"/>
          <w:color w:val="000000"/>
          <w:position w:val="0"/>
        </w:rPr>
        <w:t>=AU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- </w:t>
      </w:r>
      <w:r>
        <w:rPr>
          <w:rStyle w:val="CharStyle78"/>
          <w:i/>
          <w:iCs/>
        </w:rPr>
        <w:t>AUi.</w:t>
      </w:r>
      <w:r>
        <w:rPr>
          <w:rStyle w:val="CharStyle77"/>
          <w:lang w:val="en-US" w:eastAsia="en-US" w:bidi="en-US"/>
          <w:i w:val="0"/>
          <w:iCs w:val="0"/>
        </w:rPr>
        <w:tab/>
      </w:r>
      <w:r>
        <w:rPr>
          <w:rStyle w:val="CharStyle77"/>
          <w:i w:val="0"/>
          <w:iCs w:val="0"/>
        </w:rPr>
        <w:t>(</w:t>
      </w:r>
      <w:r>
        <w:rPr>
          <w:rStyle w:val="CharStyle79"/>
          <w:i w:val="0"/>
          <w:iCs w:val="0"/>
        </w:rPr>
        <w:t>5</w:t>
      </w:r>
      <w:r>
        <w:rPr>
          <w:rStyle w:val="CharStyle77"/>
          <w:i w:val="0"/>
          <w:iCs w:val="0"/>
        </w:rPr>
        <w:t>.</w:t>
      </w:r>
      <w:r>
        <w:rPr>
          <w:rStyle w:val="CharStyle79"/>
          <w:i w:val="0"/>
          <w:iCs w:val="0"/>
        </w:rPr>
        <w:t>34</w:t>
      </w:r>
      <w:r>
        <w:rPr>
          <w:rStyle w:val="CharStyle77"/>
          <w:i w:val="0"/>
          <w:iCs w:val="0"/>
        </w:rPr>
        <w:t>)</w:t>
      </w:r>
      <w:bookmarkEnd w:id="1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pict>
          <v:shape id="_x0000_s1102" type="#_x0000_t202" style="position:absolute;margin-left:12.1pt;margin-top:28.55pt;width:8.65pt;height:10.95pt;z-index:-125829345;mso-wrap-distance-left:11.75pt;mso-wrap-distance-right:8.65pt;mso-wrap-distance-bottom:25.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bookmarkStart w:id="6" w:name="bookmark6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h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9.4pt;margin-top:28.1pt;width:111.6pt;height:14.15pt;z-index:-125829344;mso-wrap-distance-left:5.pt;mso-wrap-distance-right:5.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It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н +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hi = Ii« ~ -£neS {Ve) ■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exp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45.1pt;margin-top:20.35pt;width:51.35pt;height:24.pt;z-index:-125829343;mso-wrap-distance-left:5.pt;mso-wrap-distance-right:59.75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70"/>
                      <w:i/>
                      <w:iCs/>
                    </w:rPr>
                    <w:t>e(-U</w:t>
                  </w:r>
                  <w:r>
                    <w:rPr>
                      <w:rStyle w:val="CharStyle70"/>
                      <w:vertAlign w:val="subscript"/>
                      <w:i/>
                      <w:iCs/>
                    </w:rPr>
                    <w:t>f</w:t>
                  </w:r>
                  <w:r>
                    <w:rPr>
                      <w:rStyle w:val="CharStyle70"/>
                      <w:i/>
                      <w:iCs/>
                    </w:rPr>
                    <w:t xml:space="preserve"> + AUi)</w:t>
                  </w:r>
                  <w:bookmarkEnd w:id="7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kT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  <w:i/>
                      <w:iCs/>
                    </w:rPr>
                    <w:t>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70.45pt;margin-top:50.15pt;width:19.7pt;height:9.75pt;z-index:-125829342;mso-wrap-distance-left:70.1pt;mso-wrap-distance-right:13.9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73"/>
                      <w:i w:val="0"/>
                      <w:iCs w:val="0"/>
                    </w:rPr>
                    <w:t xml:space="preserve">—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ha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75" style="position:absolute;margin-left:101.65pt;margin-top:45.1pt;width:140.65pt;height:20.15pt;z-index:-125829341;mso-wrap-distance-left:70.1pt;mso-wrap-distance-right:13.9pt;mso-position-horizontal-relative:margin">
            <v:imagedata r:id="rId43" r:href="rId44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Найдём ток, приходящий на первый электрод: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  <w:sectPr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titlePg/>
          <w:pgSz w:w="5918" w:h="9213"/>
          <w:pgMar w:top="694" w:left="415" w:right="372" w:bottom="800" w:header="0" w:footer="3" w:gutter="0"/>
          <w:rtlGutter w:val="0"/>
          <w:cols w:space="720"/>
          <w:pgNumType w:start="22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Заметим теперь, что при </w:t>
      </w:r>
      <w:r>
        <w:rPr>
          <w:rStyle w:val="CharStyle21"/>
          <w:lang w:val="en-US" w:eastAsia="en-US" w:bidi="en-US"/>
        </w:rPr>
        <w:t xml:space="preserve">AUi </w:t>
      </w:r>
      <w:r>
        <w:rPr>
          <w:rStyle w:val="CharStyle21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(при </w:t>
      </w:r>
      <w:r>
        <w:rPr>
          <w:rStyle w:val="CharStyle21"/>
          <w:lang w:val="en-US" w:eastAsia="en-US" w:bidi="en-US"/>
        </w:rPr>
        <w:t xml:space="preserve">Ui </w:t>
      </w:r>
      <w:r>
        <w:rPr>
          <w:rStyle w:val="CharStyle21"/>
        </w:rPr>
        <w:t xml:space="preserve">= </w:t>
      </w:r>
      <w:r>
        <w:rPr>
          <w:rStyle w:val="CharStyle21"/>
          <w:lang w:val="en-US" w:eastAsia="en-US" w:bidi="en-US"/>
        </w:rPr>
        <w:t>Uf)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электронный и ион</w:t>
        <w:t xml:space="preserve">ный ток компенсируют друг друга. Это означает, что заключённый в фигурные скобки множитель равен </w:t>
      </w:r>
      <w:r>
        <w:rPr>
          <w:rStyle w:val="CharStyle21"/>
          <w:lang w:val="en-US" w:eastAsia="en-US" w:bidi="en-US"/>
        </w:rPr>
        <w:t>h</w:t>
      </w:r>
      <w:r>
        <w:rPr>
          <w:rStyle w:val="CharStyle21"/>
          <w:lang w:val="en-US" w:eastAsia="en-US" w:bidi="en-US"/>
          <w:vertAlign w:val="subscript"/>
        </w:rPr>
        <w:t>H</w:t>
      </w:r>
      <w:r>
        <w:rPr>
          <w:rStyle w:val="CharStyle21"/>
          <w:lang w:val="en-US" w:eastAsia="en-US" w:bidi="en-US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поэтому</w:t>
      </w:r>
    </w:p>
    <w:p>
      <w:pPr>
        <w:widowControl w:val="0"/>
        <w:rPr>
          <w:sz w:val="2"/>
          <w:szCs w:val="2"/>
        </w:rPr>
      </w:pPr>
      <w:r>
        <w:pict>
          <v:shape id="_x0000_s1110" type="#_x0000_t202" style="position:static;width:295.9pt;height:5.5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5918" w:h="9213"/>
          <w:pgMar w:top="616" w:left="0" w:right="0" w:bottom="61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424" w:lineRule="exact"/>
      </w:pPr>
      <w:r>
        <w:pict>
          <v:shape id="_x0000_s1111" type="#_x0000_t202" style="position:absolute;margin-left:105.95pt;margin-top:5.15pt;width:29.3pt;height:10.3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38"/>
                    </w:rPr>
                    <w:t>1</w:t>
                  </w:r>
                  <w:r>
                    <w:rPr>
                      <w:rStyle w:val="CharStyle4"/>
                    </w:rPr>
                    <w:t xml:space="preserve"> — </w:t>
                  </w:r>
                  <w:r>
                    <w:rPr>
                      <w:rStyle w:val="CharStyle4"/>
                      <w:lang w:val="en-US" w:eastAsia="en-US" w:bidi="en-US"/>
                    </w:rPr>
                    <w:t>exp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35.7pt;margin-top:0.1pt;width:43.2pt;height:22.0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 xml:space="preserve">ZeAt/iV </w:t>
                  </w:r>
                  <w:r>
                    <w:rPr>
                      <w:rStyle w:val="CharStyle82"/>
                    </w:rPr>
                    <w:t xml:space="preserve">V </w:t>
                  </w:r>
                  <w:r>
                    <w:rPr>
                      <w:rStyle w:val="CharStyle83"/>
                    </w:rPr>
                    <w:t>kT</w:t>
                  </w:r>
                  <w:r>
                    <w:rPr>
                      <w:rStyle w:val="CharStyle83"/>
                      <w:vertAlign w:val="subscript"/>
                    </w:rPr>
                    <w:t>e</w:t>
                  </w:r>
                  <w:r>
                    <w:rPr>
                      <w:rStyle w:val="CharStyle83"/>
                    </w:rPr>
                    <w:t xml:space="preserve"> )_</w:t>
                  </w:r>
                  <w:r>
                    <w:rPr>
                      <w:rStyle w:val="CharStyle82"/>
                    </w:rPr>
                    <w:t xml:space="preserve"> '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229.75pt;margin-top:5.15pt;width:24.5pt;height:10.7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(5.35)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5918" w:h="9213"/>
          <w:pgMar w:top="616" w:left="454" w:right="347" w:bottom="61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4" type="#_x0000_t202" style="position:absolute;margin-left:11.75pt;margin-top:0.1pt;width:45.1pt;height:10.25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Аналогично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77.3pt;margin-top:14.65pt;width:8.9pt;height:11.2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bookmarkStart w:id="11" w:name="bookmark11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h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09.9pt;margin-top:13.75pt;width:27.35pt;height:10.9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86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—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exp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75" style="position:absolute;margin-left:138.2pt;margin-top:9.35pt;width:37.9pt;height:20.15pt;z-index:-251658732;mso-wrap-distance-left:5.pt;mso-wrap-distance-right:5.pt;mso-position-horizontal-relative:margin" wrapcoords="0 0">
            <v:imagedata r:id="rId50" r:href="rId51"/>
            <w10:wrap anchorx="margin"/>
          </v:shape>
        </w:pict>
      </w:r>
      <w:r>
        <w:pict>
          <v:shape id="_x0000_s1118" type="#_x0000_t202" style="position:absolute;margin-left:233.5pt;margin-top:14.pt;width:21.35pt;height:10.9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(5.36)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5.e-002pt;margin-top:34.25pt;width:255.35pt;height:21.6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7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Заметим также, что зонды 1 и 2 соединены последовательно и через них проходит один и тот же ток </w:t>
                  </w:r>
                  <w:r>
                    <w:rPr>
                      <w:rStyle w:val="CharStyle9"/>
                    </w:rPr>
                    <w:t>I,</w:t>
                  </w:r>
                  <w:r>
                    <w:rPr>
                      <w:rStyle w:val="CharStyle4"/>
                    </w:rPr>
                    <w:t xml:space="preserve"> но в разном направлении. Положим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103.2pt;margin-top:64.1pt;width:48.7pt;height:11.45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 xml:space="preserve">h </w:t>
                  </w:r>
                  <w:r>
                    <w:rPr>
                      <w:rStyle w:val="CharStyle6"/>
                      <w:i/>
                      <w:iCs/>
                    </w:rPr>
                    <w:t xml:space="preserve">=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-h</w:t>
                  </w:r>
                  <w:r>
                    <w:rPr>
                      <w:rStyle w:val="CharStyle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"/>
                      <w:i w:val="0"/>
                      <w:iCs w:val="0"/>
                    </w:rPr>
                    <w:t>= /·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233.5pt;margin-top:63.45pt;width:21.35pt;height:10.9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(5.37)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5.e-002pt;margin-top:81.8pt;width:255.35pt;height:21.8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 xml:space="preserve">Выразим </w:t>
                  </w:r>
                  <w:r>
                    <w:rPr>
                      <w:rStyle w:val="CharStyle4"/>
                      <w:lang w:val="el-GR" w:eastAsia="el-GR" w:bidi="el-GR"/>
                    </w:rPr>
                    <w:t xml:space="preserve">Δ!7ι </w:t>
                  </w:r>
                  <w:r>
                    <w:rPr>
                      <w:rStyle w:val="CharStyle4"/>
                    </w:rPr>
                    <w:t xml:space="preserve">и </w:t>
                  </w:r>
                  <w:r>
                    <w:rPr>
                      <w:rStyle w:val="CharStyle4"/>
                      <w:lang w:val="el-GR" w:eastAsia="el-GR" w:bidi="el-GR"/>
                    </w:rPr>
                    <w:t>Δ</w:t>
                  </w:r>
                  <w:r>
                    <w:rPr>
                      <w:rStyle w:val="CharStyle9"/>
                      <w:lang w:val="en-US" w:eastAsia="en-US" w:bidi="en-US"/>
                    </w:rPr>
                    <w:t>U</w:t>
                  </w:r>
                  <w:r>
                    <w:rPr>
                      <w:rStyle w:val="CharStyle9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из (5.35) и (5.36) и заменим входящие в эти выражения </w:t>
                  </w:r>
                  <w:r>
                    <w:rPr>
                      <w:rStyle w:val="CharStyle9"/>
                    </w:rPr>
                    <w:t>1\</w:t>
                  </w:r>
                  <w:r>
                    <w:rPr>
                      <w:rStyle w:val="CharStyle4"/>
                    </w:rPr>
                    <w:t xml:space="preserve"> и </w:t>
                  </w:r>
                  <w:r>
                    <w:rPr>
                      <w:rStyle w:val="CharStyle9"/>
                    </w:rPr>
                    <w:t>1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через </w:t>
                  </w:r>
                  <w:r>
                    <w:rPr>
                      <w:rStyle w:val="CharStyle9"/>
                    </w:rPr>
                    <w:t>I</w:t>
                  </w:r>
                  <w:r>
                    <w:rPr>
                      <w:rStyle w:val="CharStyle4"/>
                    </w:rPr>
                    <w:t xml:space="preserve"> с помощью (5.37):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336.5pt;margin-top:0.1pt;width:235.2pt;height:111.25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1980" w:firstLine="0"/>
                  </w:pPr>
                  <w:r>
                    <w:rPr>
                      <w:rStyle w:val="CharStyle4"/>
                    </w:rPr>
                    <w:t>Графики типа рис. 5.12 проще все</w:t>
                    <w:t>го обрабатывать следующим образом.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Сначала находится из пересечения асимптот с осью </w:t>
                  </w:r>
                  <w:r>
                    <w:rPr>
                      <w:rStyle w:val="CharStyle9"/>
                      <w:lang w:val="en-US" w:eastAsia="en-US" w:bidi="en-US"/>
                    </w:rPr>
                    <w:t>U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0. Затем, по наклону асимптот, находится величи</w:t>
                    <w:t xml:space="preserve">на </w:t>
                  </w:r>
                  <w:r>
                    <w:rPr>
                      <w:rStyle w:val="CharStyle9"/>
                    </w:rPr>
                    <w:t>А.</w:t>
                  </w:r>
                  <w:r>
                    <w:rPr>
                      <w:rStyle w:val="CharStyle4"/>
                    </w:rPr>
                    <w:t xml:space="preserve"> После этого из (5.42) нетрудно определить </w:t>
                  </w:r>
                  <w:r>
                    <w:rPr>
                      <w:rStyle w:val="CharStyle9"/>
                    </w:rPr>
                    <w:t>Т</w:t>
                  </w:r>
                  <w:r>
                    <w:rPr>
                      <w:rStyle w:val="CharStyle9"/>
                      <w:vertAlign w:val="subscript"/>
                    </w:rPr>
                    <w:t>е</w:t>
                  </w:r>
                  <w:r>
                    <w:rPr>
                      <w:rStyle w:val="CharStyle9"/>
                    </w:rPr>
                    <w:t>.</w:t>
                  </w:r>
                  <w:r>
                    <w:rPr>
                      <w:rStyle w:val="CharStyle4"/>
                    </w:rPr>
                    <w:t xml:space="preserve"> Дифференцируя эту формулу по </w:t>
                  </w:r>
                  <w:r>
                    <w:rPr>
                      <w:rStyle w:val="CharStyle9"/>
                      <w:lang w:val="en-US" w:eastAsia="en-US" w:bidi="en-US"/>
                    </w:rPr>
                    <w:t>U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в точке </w:t>
                  </w:r>
                  <w:r>
                    <w:rPr>
                      <w:rStyle w:val="CharStyle9"/>
                      <w:lang w:val="en-US" w:eastAsia="en-US" w:bidi="en-US"/>
                    </w:rPr>
                    <w:t xml:space="preserve">U </w:t>
                  </w:r>
                  <w:r>
                    <w:rPr>
                      <w:rStyle w:val="CharStyle9"/>
                    </w:rPr>
                    <w:t>=</w:t>
                  </w:r>
                  <w:r>
                    <w:rPr>
                      <w:rStyle w:val="CharStyle4"/>
                    </w:rPr>
                    <w:t xml:space="preserve"> 0 и прини</w:t>
                    <w:t>мая во внимание, что при малых ар</w:t>
                    <w:t xml:space="preserve">гументах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tha </w:t>
                  </w:r>
                  <w:r>
                    <w:rPr>
                      <w:rStyle w:val="CharStyle4"/>
                    </w:rPr>
                    <w:t xml:space="preserve">« </w:t>
                  </w:r>
                  <w:r>
                    <w:rPr>
                      <w:rStyle w:val="CharStyle9"/>
                    </w:rPr>
                    <w:t>а,</w:t>
                  </w:r>
                  <w:r>
                    <w:rPr>
                      <w:rStyle w:val="CharStyle4"/>
                    </w:rPr>
                    <w:t xml:space="preserve"> а при малых наклонах кривой насыщения </w:t>
                  </w:r>
                  <w:r>
                    <w:rPr>
                      <w:rStyle w:val="CharStyle9"/>
                    </w:rPr>
                    <w:t xml:space="preserve">А </w:t>
                  </w:r>
                  <w:r>
                    <w:rPr>
                      <w:rStyle w:val="CharStyle4"/>
                    </w:rPr>
                    <w:t>найдём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2" w:lineRule="exact"/>
                    <w:ind w:left="2460" w:right="0" w:firstLine="0"/>
                  </w:pPr>
                  <w:r>
                    <w:rPr>
                      <w:rStyle w:val="CharStyle7"/>
                      <w:i w:val="0"/>
                      <w:iCs w:val="0"/>
                    </w:rPr>
                    <w:t>1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"/>
                      <w:lang w:val="en-US" w:eastAsia="en-US" w:bidi="en-US"/>
                      <w:i/>
                      <w:iCs/>
                    </w:rPr>
                    <w:t>eli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478.8pt;margin-top:1.2pt;width:113.3pt;height:5.e-002pt;z-index:251657764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133"/>
                    <w:gridCol w:w="1133"/>
                  </w:tblGrid>
                  <w:tr>
                    <w:trPr>
                      <w:trHeight w:val="18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87"/>
                          </w:rPr>
                          <w:t>I</w:t>
                        </w:r>
                        <w:r>
                          <w:rPr>
                            <w:rStyle w:val="CharStyle88"/>
                          </w:rPr>
                          <w:t xml:space="preserve"> __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89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88"/>
                          </w:rPr>
                          <w:t xml:space="preserve">/ </w:t>
                        </w:r>
                        <w:r>
                          <w:rPr>
                            <w:rStyle w:val="CharStyle87"/>
                          </w:rPr>
                          <w:t>у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87"/>
                          </w:rPr>
                          <w:t>~1гн</w:t>
                        </w:r>
                      </w:p>
                    </w:tc>
                  </w:tr>
                </w:tbl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44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5.12. Вольт-амперная характе</w:t>
                    <w:t>ристика двойного зонда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25" type="#_x0000_t75" style="position:absolute;margin-left:84.pt;margin-top:111.1pt;width:87.35pt;height:54.25pt;z-index:-251658731;mso-wrap-distance-left:5.pt;mso-wrap-distance-right:5.pt;mso-position-horizontal-relative:margin" wrapcoords="0 0">
            <v:imagedata r:id="rId52" r:href="rId53"/>
            <w10:wrap anchorx="margin"/>
          </v:shape>
        </w:pict>
      </w:r>
      <w:r>
        <w:pict>
          <v:shape id="_x0000_s1126" type="#_x0000_t202" style="position:absolute;margin-left:431.5pt;margin-top:107.35pt;width:25.45pt;height:8.75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кТ</w:t>
                  </w:r>
                  <w:r>
                    <w:rPr>
                      <w:rStyle w:val="CharStyle6"/>
                      <w:vertAlign w:val="subscript"/>
                      <w:i/>
                      <w:iCs/>
                    </w:rPr>
                    <w:t>е</w:t>
                  </w:r>
                  <w:r>
                    <w:rPr>
                      <w:rStyle w:val="CharStyle6"/>
                      <w:i/>
                      <w:iCs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233.5pt;margin-top:115.75pt;width:21.35pt;height:10.95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(5.38)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233.5pt;margin-top:149.85pt;width:21.35pt;height:10.95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(5.39)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457.9pt;margin-top:112.1pt;width:36.pt;height:13.7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7"/>
                      <w:i w:val="0"/>
                      <w:iCs w:val="0"/>
                    </w:rPr>
                    <w:t>2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"/>
                      <w:i/>
                      <w:iCs/>
                    </w:rPr>
                    <w:t>Щ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16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dU\U</w:t>
                  </w:r>
                  <w:r>
                    <w:rPr>
                      <w:rStyle w:val="CharStyle90"/>
                      <w:i/>
                      <w:iCs/>
                    </w:rPr>
                    <w:t>=0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570.7pt;margin-top:106.15pt;width:23.5pt;height:11.2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(5.43)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336.7pt;margin-top:127.65pt;width:256.3pt;height:30.95pt;z-index:2516577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7" w:lineRule="exact"/>
                    <w:ind w:left="0" w:right="0" w:firstLine="260"/>
                  </w:pPr>
                  <w:r>
                    <w:rPr>
                      <w:rStyle w:val="CharStyle4"/>
                    </w:rPr>
                    <w:t xml:space="preserve">Концентрацию плазмы </w:t>
                  </w:r>
                  <w:r>
                    <w:rPr>
                      <w:rStyle w:val="CharStyle9"/>
                    </w:rPr>
                    <w:t>п</w:t>
                  </w:r>
                  <w:r>
                    <w:rPr>
                      <w:rStyle w:val="CharStyle4"/>
                    </w:rPr>
                    <w:t xml:space="preserve"> можно найти из формулы (5.31). Как это уже ясно из сказанного, двойные зонды удобно применять для измере</w:t>
                    <w:t>ния электронной температуры и концентрации электронов в плазме.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3104" w:h="9816" w:orient="landscape"/>
          <w:pgMar w:top="977" w:left="634" w:right="586" w:bottom="101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32" type="#_x0000_t202" style="position:absolute;margin-left:155.5pt;margin-top:22.3pt;width:35.3pt;height:22.25pt;z-index:-125829340;mso-wrap-distance-left:5.pt;mso-wrap-distance-right:42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1"/>
                      <w:i w:val="0"/>
                      <w:iCs w:val="0"/>
                    </w:rPr>
                    <w:t>1</w:t>
                  </w:r>
                  <w:r>
                    <w:rPr>
                      <w:rStyle w:val="CharStyle92"/>
                      <w:i w:val="0"/>
                      <w:iCs w:val="0"/>
                    </w:rPr>
                    <w:t xml:space="preserve"> ~ </w:t>
                  </w:r>
                  <w:r>
                    <w:rPr>
                      <w:rStyle w:val="CharStyle32"/>
                      <w:lang w:val="el-GR" w:eastAsia="el-GR" w:bidi="el-GR"/>
                      <w:i/>
                      <w:iCs/>
                    </w:rPr>
                    <w:t>Ι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/Ii»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38"/>
                    </w:rPr>
                    <w:t>1</w:t>
                  </w:r>
                  <w:r>
                    <w:rPr>
                      <w:rStyle w:val="CharStyle4"/>
                    </w:rPr>
                    <w:t>+ /Д«'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3" type="#_x0000_t202" style="position:absolute;margin-left:233.5pt;margin-top:27.45pt;width:21.35pt;height:10.95pt;z-index:-125829339;mso-wrap-distance-left:5.pt;mso-wrap-distance-top:2.pt;mso-wrap-distance-right:56.2pt;mso-wrap-distance-bottom:4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(5.40)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4" type="#_x0000_t202" style="position:absolute;margin-left:233.5pt;margin-top:73.05pt;width:21.35pt;height:11.2pt;z-index:-125829338;mso-wrap-distance-left:5.pt;mso-wrap-distance-top:47.6pt;mso-wrap-distance-right:56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"/>
                    </w:rPr>
                    <w:t>(5.41)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5" type="#_x0000_t202" style="position:absolute;margin-left:99.6pt;margin-top:73.pt;width:14.4pt;height:10.9pt;z-index:-125829337;mso-wrap-distance-left:5.pt;mso-wrap-distance-top:0.9pt;mso-wrap-distance-right:21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"/>
                      <w:i/>
                      <w:iCs/>
                    </w:rPr>
                    <w:t>I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6" type="#_x0000_t202" style="position:absolute;margin-left:113.75pt;margin-top:73.7pt;width:20.65pt;height:8.7pt;z-index:-125829336;mso-wrap-distance-left:14.15pt;mso-wrap-distance-top:1.55pt;mso-wrap-distance-right:5.pt;mso-wrap-distance-bottom:1.3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Гтн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tli</w:t>
                  </w:r>
                </w:p>
              </w:txbxContent>
            </v:textbox>
            <w10:wrap type="square" side="right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6" w:line="160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Вычитая второе равенство из первого, найдём</w:t>
      </w:r>
    </w:p>
    <w:p>
      <w:pPr>
        <w:pStyle w:val="Style95"/>
        <w:widowControl w:val="0"/>
        <w:keepNext/>
        <w:keepLines/>
        <w:shd w:val="clear" w:color="auto" w:fill="auto"/>
        <w:bidi w:val="0"/>
        <w:jc w:val="left"/>
        <w:spacing w:before="0" w:after="0"/>
        <w:ind w:left="268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кТ</w:t>
      </w:r>
      <w:bookmarkEnd w:id="1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1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U = AU</w:t>
      </w:r>
      <w:r>
        <w:rPr>
          <w:vertAlign w:val="subscript"/>
          <w:w w:val="100"/>
          <w:spacing w:val="0"/>
          <w:color w:val="000000"/>
          <w:position w:val="0"/>
        </w:rPr>
        <w:t>1</w:t>
      </w:r>
      <w:r>
        <w:rPr>
          <w:w w:val="100"/>
          <w:spacing w:val="0"/>
          <w:color w:val="000000"/>
          <w:position w:val="0"/>
        </w:rPr>
        <w:t>- AU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rStyle w:val="CharStyle28"/>
          <w:lang w:val="en-US" w:eastAsia="en-US" w:bidi="en-US"/>
          <w:i w:val="0"/>
          <w:iCs w:val="0"/>
        </w:rPr>
        <w:t xml:space="preserve"> </w:t>
      </w:r>
      <w:r>
        <w:rPr>
          <w:rStyle w:val="CharStyle28"/>
          <w:i w:val="0"/>
          <w:iCs w:val="0"/>
        </w:rPr>
        <w:t xml:space="preserve">= — </w:t>
      </w:r>
      <w:r>
        <w:rPr>
          <w:rStyle w:val="CharStyle28"/>
          <w:lang w:val="en-US" w:eastAsia="en-US" w:bidi="en-US"/>
          <w:i w:val="0"/>
          <w:iCs w:val="0"/>
        </w:rPr>
        <w:t>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0" w:line="110" w:lineRule="exact"/>
        <w:ind w:left="2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Разрешая это равенство относительно </w:t>
      </w:r>
      <w:r>
        <w:rPr>
          <w:rStyle w:val="CharStyle21"/>
        </w:rPr>
        <w:t>I,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найдём </w:t>
      </w:r>
      <w:r>
        <w:rPr>
          <w:rStyle w:val="CharStyle97"/>
        </w:rPr>
        <w:t>eU</w:t>
      </w:r>
    </w:p>
    <w:p>
      <w:pPr>
        <w:pStyle w:val="Style69"/>
        <w:widowControl w:val="0"/>
        <w:keepNext/>
        <w:keepLines/>
        <w:shd w:val="clear" w:color="auto" w:fill="auto"/>
        <w:bidi w:val="0"/>
        <w:spacing w:before="0" w:after="83" w:line="211" w:lineRule="exact"/>
        <w:ind w:left="0" w:right="0" w:firstLine="0"/>
      </w:pPr>
      <w:bookmarkStart w:id="13" w:name="bookmark13"/>
      <w:r>
        <w:rPr>
          <w:rStyle w:val="CharStyle79"/>
          <w:i w:val="0"/>
          <w:i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bookmarkEnd w:id="1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Эта формула может служить для определения температуры элек</w:t>
        <w:t>тронов по форме вольт-амперной характеристики двойного зонда.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8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Наблюдаемая на опыте зависимость тока от напряжения изображе</w:t>
        <w:t xml:space="preserve">на на рис. 5.12. Эта кривая отличается от (5.41) наклоном асимптот в области больших </w:t>
      </w:r>
      <w:r>
        <w:rPr>
          <w:rStyle w:val="CharStyle21"/>
          <w:lang w:val="en-US" w:eastAsia="en-US" w:bidi="en-US"/>
        </w:rPr>
        <w:t>\U\.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Этот наклон уже обсуждался в конце пункта 7. Наклон асимптот в первом приближении является линейным. Поэтому вместо (5.41) лучше писать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160" w:lineRule="exact"/>
        <w:ind w:left="0" w:right="220" w:firstLine="0"/>
      </w:pPr>
      <w:r>
        <w:rPr>
          <w:w w:val="100"/>
          <w:spacing w:val="0"/>
          <w:color w:val="000000"/>
          <w:position w:val="0"/>
        </w:rPr>
        <w:t>eU</w:t>
      </w:r>
    </w:p>
    <w:p>
      <w:pPr>
        <w:pStyle w:val="Style5"/>
        <w:tabs>
          <w:tab w:leader="none" w:pos="4695" w:val="left"/>
        </w:tabs>
        <w:widowControl w:val="0"/>
        <w:keepNext w:val="0"/>
        <w:keepLines w:val="0"/>
        <w:shd w:val="clear" w:color="auto" w:fill="auto"/>
        <w:bidi w:val="0"/>
        <w:spacing w:before="0" w:after="123" w:line="160" w:lineRule="exact"/>
        <w:ind w:left="1820" w:right="0" w:firstLine="0"/>
      </w:pPr>
      <w:r>
        <w:rPr>
          <w:vertAlign w:val="superscript"/>
          <w:w w:val="100"/>
          <w:spacing w:val="0"/>
          <w:color w:val="000000"/>
          <w:position w:val="0"/>
        </w:rPr>
        <w:t>I = Ii</w:t>
      </w:r>
      <w:r>
        <w:rPr>
          <w:w w:val="100"/>
          <w:spacing w:val="0"/>
          <w:color w:val="000000"/>
          <w:position w:val="0"/>
        </w:rPr>
        <w:t>"</w:t>
      </w:r>
      <w:r>
        <w:rPr>
          <w:vertAlign w:val="superscript"/>
          <w:w w:val="100"/>
          <w:spacing w:val="0"/>
          <w:color w:val="000000"/>
          <w:position w:val="0"/>
        </w:rPr>
        <w:t>th</w:t>
      </w:r>
      <w:r>
        <w:rPr>
          <w:w w:val="100"/>
          <w:spacing w:val="0"/>
          <w:color w:val="000000"/>
          <w:position w:val="0"/>
        </w:rPr>
        <w:t>2VT</w:t>
      </w:r>
      <w:r>
        <w:rPr>
          <w:vertAlign w:val="subscript"/>
          <w:w w:val="100"/>
          <w:spacing w:val="0"/>
          <w:color w:val="000000"/>
          <w:position w:val="0"/>
        </w:rPr>
        <w:t>e</w:t>
      </w:r>
      <w:r>
        <w:rPr>
          <w:w w:val="100"/>
          <w:spacing w:val="0"/>
          <w:color w:val="000000"/>
          <w:position w:val="0"/>
        </w:rPr>
        <w:t>+</w:t>
      </w:r>
      <w:r>
        <w:rPr>
          <w:vertAlign w:val="superscript"/>
          <w:w w:val="100"/>
          <w:spacing w:val="0"/>
          <w:color w:val="000000"/>
          <w:position w:val="0"/>
        </w:rPr>
        <w:t>AU</w:t>
      </w:r>
      <w:r>
        <w:rPr>
          <w:w w:val="100"/>
          <w:spacing w:val="0"/>
          <w:color w:val="000000"/>
          <w:position w:val="0"/>
        </w:rPr>
        <w:t>’</w:t>
      </w:r>
      <w:r>
        <w:rPr>
          <w:rStyle w:val="CharStyle28"/>
          <w:lang w:val="en-US" w:eastAsia="en-US" w:bidi="en-US"/>
          <w:i w:val="0"/>
          <w:iCs w:val="0"/>
        </w:rPr>
        <w:tab/>
      </w:r>
      <w:r>
        <w:rPr>
          <w:rStyle w:val="CharStyle28"/>
          <w:i w:val="0"/>
          <w:iCs w:val="0"/>
        </w:rPr>
        <w:t>(</w:t>
      </w:r>
      <w:r>
        <w:rPr>
          <w:rStyle w:val="CharStyle28"/>
          <w:vertAlign w:val="superscript"/>
          <w:i w:val="0"/>
          <w:iCs w:val="0"/>
        </w:rPr>
        <w:t>5</w:t>
      </w:r>
      <w:r>
        <w:rPr>
          <w:rStyle w:val="CharStyle28"/>
          <w:i w:val="0"/>
          <w:iCs w:val="0"/>
        </w:rPr>
        <w:t>·</w:t>
      </w:r>
      <w:r>
        <w:rPr>
          <w:rStyle w:val="CharStyle28"/>
          <w:vertAlign w:val="superscript"/>
          <w:i w:val="0"/>
          <w:iCs w:val="0"/>
        </w:rPr>
        <w:t>42</w:t>
      </w:r>
      <w:r>
        <w:rPr>
          <w:rStyle w:val="CharStyle28"/>
          <w:i w:val="0"/>
          <w:iCs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1"/>
        </w:rPr>
        <w:t>А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некоторая константа, величина которой может быть найдена из опыта.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60" w:lineRule="exact"/>
        <w:ind w:left="0" w:right="220" w:firstLine="0"/>
      </w:pPr>
      <w:r>
        <w:br w:type="column"/>
      </w:r>
      <w:r>
        <w:rPr>
          <w:lang w:val="ru-RU" w:eastAsia="ru-RU" w:bidi="ru-RU"/>
          <w:w w:val="100"/>
          <w:spacing w:val="0"/>
          <w:color w:val="000000"/>
          <w:position w:val="0"/>
        </w:rPr>
        <w:t>Контрольные вопросы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каких условиях возникает газовый разряд? От каких параметров газа зависит потенциал зажигания газового разряда?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кривой Пашена (рис. 5.5), определите напряжённость электри</w:t>
        <w:t>ческого поля, при котором происходит пробой воздуха при атмосферном дав</w:t>
        <w:t>лении.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такое дебаевский радиус экранирования?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Дайте определение понятия </w:t>
      </w:r>
      <w:r>
        <w:rPr>
          <w:rStyle w:val="CharStyle100"/>
        </w:rPr>
        <w:t>плазма.</w:t>
      </w:r>
    </w:p>
    <w:p>
      <w:pPr>
        <w:pStyle w:val="Style98"/>
        <w:numPr>
          <w:ilvl w:val="0"/>
          <w:numId w:val="3"/>
        </w:numPr>
        <w:tabs>
          <w:tab w:leader="none" w:pos="24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Почему потенциал зонда, погружённого в плазму и отключённого от источ</w:t>
        <w:t>ника питания, оказывается отличным от потенциала окружающей плазмы?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Чем определяется величина зондового тока насыщения?</w:t>
      </w:r>
    </w:p>
    <w:p>
      <w:pPr>
        <w:pStyle w:val="Style98"/>
        <w:numPr>
          <w:ilvl w:val="0"/>
          <w:numId w:val="3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136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Чем определяется температура электронов и ионов в плазме?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СПИСОК ЛИТЕРАТУРЫ</w:t>
      </w:r>
    </w:p>
    <w:p>
      <w:pPr>
        <w:pStyle w:val="Style98"/>
        <w:numPr>
          <w:ilvl w:val="0"/>
          <w:numId w:val="5"/>
        </w:numPr>
        <w:tabs>
          <w:tab w:leader="none" w:pos="231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100"/>
        </w:rPr>
        <w:t>Сивухин Д.В.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Общий курс физики. Т. III. Электричество. — М.: Наука, 1983. Гл. IX.</w:t>
      </w:r>
    </w:p>
    <w:p>
      <w:pPr>
        <w:pStyle w:val="Style98"/>
        <w:numPr>
          <w:ilvl w:val="0"/>
          <w:numId w:val="5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00"/>
        </w:rPr>
        <w:t>Арцимович Л.А.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Что каждый физик должен знать о плазме. — М.: Атом- издат, 1976.</w:t>
      </w:r>
    </w:p>
    <w:p>
      <w:pPr>
        <w:pStyle w:val="Style98"/>
        <w:numPr>
          <w:ilvl w:val="0"/>
          <w:numId w:val="5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rStyle w:val="CharStyle100"/>
        </w:rPr>
        <w:t>Райзер Ю.П.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Физика газового разряда: Учебное пособие. — М.: Наука, 1987.</w:t>
      </w:r>
    </w:p>
    <w:p>
      <w:pPr>
        <w:pStyle w:val="Style98"/>
        <w:numPr>
          <w:ilvl w:val="0"/>
          <w:numId w:val="5"/>
        </w:numPr>
        <w:tabs>
          <w:tab w:leader="none" w:pos="2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00"/>
        </w:rPr>
        <w:t>Кингсеп А.С.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Элементы физики плазмы: Учебно-методическое пособие. — М.: МФТИ, 1985.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57 Физика и технология источников ионов / Под ред. Я. Брауна; пер. с англ, под ред. Е.С. Машковой. — М.: Мир, 1998.</w:t>
      </w:r>
    </w:p>
    <w:sectPr>
      <w:type w:val="continuous"/>
      <w:pgSz w:w="13104" w:h="9816" w:orient="landscape"/>
      <w:pgMar w:top="4386" w:left="634" w:right="610" w:bottom="1031" w:header="0" w:footer="3" w:gutter="0"/>
      <w:rtlGutter w:val="0"/>
      <w:cols w:num="2" w:space="160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265.1pt;margin-top:424.1pt;width:37.2pt;height:5.7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</w:rPr>
                  <w:t>104 из 130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610.8pt;margin-top:467.3pt;width:37.2pt;height:8.6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</w:rPr>
                  <w:t>1061^*130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610.8pt;margin-top:467.3pt;width:37.2pt;height:8.6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</w:rPr>
                  <w:t>1061^*130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611.5pt;margin-top:469.45pt;width:36.5pt;height:5.7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</w:rPr>
                  <w:t>107 из 130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611.5pt;margin-top:469.45pt;width:36.5pt;height:5.7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000000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</w:rPr>
                  <w:t>107 из 130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2.6pt;margin-top:36.25pt;width:252.25pt;height:6.7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4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Раздел V</w:t>
                  <w:tab/>
                </w:r>
                <w:fldSimple w:instr=" PAGE \* MERGEFORMAT ">
                  <w:r>
                    <w:rPr>
                      <w:rStyle w:val="CharStyle1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33.35pt;margin-top:35.5pt;width:588.95pt;height:7.45pt;z-index:-188744055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0" w:val="right"/>
                    <w:tab w:leader="none" w:pos="7378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Раздел V</w:t>
                  <w:tab/>
                  <w:t>213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3.35pt;margin-top:35.5pt;width:588.95pt;height:7.45pt;z-index:-18874405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0" w:val="right"/>
                    <w:tab w:leader="none" w:pos="7378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Раздел V</w:t>
                  <w:tab/>
                  <w:t>213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33.1pt;margin-top:32.65pt;width:588.95pt;height:7.2pt;z-index:-188744051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  <w:lang w:val="en-US" w:eastAsia="en-US" w:bidi="en-US"/>
                  </w:rPr>
                  <w:t>214</w:t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215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33.1pt;margin-top:32.65pt;width:588.95pt;height:7.2pt;z-index:-18874405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  <w:lang w:val="en-US" w:eastAsia="en-US" w:bidi="en-US"/>
                  </w:rPr>
                  <w:t>214</w:t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215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33.35pt;margin-top:38.65pt;width:588.7pt;height:7.2pt;z-index:-18874404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0" w:val="right"/>
                    <w:tab w:leader="none" w:pos="7378" w:val="right"/>
                    <w:tab w:leader="none" w:pos="1177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Раздел V</w:t>
                  <w:tab/>
                  <w:t>225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22.55pt;margin-top:20.3pt;width:252.5pt;height:6.7pt;z-index:-188744046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Раздел V</w:t>
                  <w:tab/>
                </w:r>
                <w:fldSimple w:instr=" PAGE \* MERGEFORMAT ">
                  <w:r>
                    <w:rPr>
                      <w:rStyle w:val="CharStyle1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2.4pt;margin-top:20.3pt;width:252.5pt;height:7.2pt;z-index:-188744045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2.6pt;margin-top:36.25pt;width:252.25pt;height:6.7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4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Раздел V</w:t>
                  <w:tab/>
                </w:r>
                <w:fldSimple w:instr=" PAGE \* MERGEFORMAT ">
                  <w:r>
                    <w:rPr>
                      <w:rStyle w:val="CharStyle1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2.8pt;margin-top:36.25pt;width:252.7pt;height:7.2pt;z-index:-18874406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33.1pt;margin-top:43.45pt;width:588.95pt;height:7.2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  <w:lang w:val="en-US" w:eastAsia="en-US" w:bidi="en-US"/>
                  </w:rPr>
                  <w:t>204</w:t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205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33.1pt;margin-top:43.45pt;width:588.95pt;height:7.2pt;z-index:-18874405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  <w:tab w:leader="none" w:pos="1177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  <w:lang w:val="en-US" w:eastAsia="en-US" w:bidi="en-US"/>
                  </w:rPr>
                  <w:t>204</w:t>
                  <w:tab/>
                </w:r>
                <w:r>
                  <w:rPr>
                    <w:rStyle w:val="CharStyle16"/>
                  </w:rPr>
                  <w:t>Газовый разряд. Плазма</w:t>
                  <w:tab/>
                  <w:t>205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4.75pt;margin-top:4.45pt;width:251.5pt;height:7.2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3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lang w:val="en-US" w:eastAsia="en-US" w:bidi="en-US"/>
                    </w:rPr>
                    <w:t>#</w:t>
                  </w:r>
                </w:fldSimple>
                <w:r>
                  <w:rPr>
                    <w:rStyle w:val="CharStyle16"/>
                    <w:lang w:val="en-US" w:eastAsia="en-US" w:bidi="en-US"/>
                  </w:rPr>
                  <w:tab/>
                </w:r>
                <w:r>
                  <w:rPr>
                    <w:rStyle w:val="CharStyle16"/>
                  </w:rPr>
                  <w:t>Газовый разряд. Плазма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3.9pt;margin-top:12.5pt;width:252.7pt;height:6.95pt;z-index:-18874405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tabs>
                    <w:tab w:leader="none" w:pos="50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Раздел V</w:t>
                  <w:tab/>
                </w:r>
                <w:fldSimple w:instr=" PAGE \* MERGEFORMAT ">
                  <w:r>
                    <w:rPr>
                      <w:rStyle w:val="CharStyle1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7"/>
        <w:szCs w:val="17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6">
    <w:name w:val="Body text (3) Exact"/>
    <w:basedOn w:val="DefaultParagraphFont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">
    <w:name w:val="Body text (3) + Not Italic Exact"/>
    <w:basedOn w:val="CharStyle27"/>
    <w:rPr>
      <w:lang w:val="ru-RU" w:eastAsia="ru-RU" w:bidi="ru-RU"/>
      <w:i/>
      <w:iCs/>
    </w:rPr>
  </w:style>
  <w:style w:type="character" w:customStyle="1" w:styleId="CharStyle8">
    <w:name w:val="Body text (3) + Not Italic Exact"/>
    <w:basedOn w:val="CharStyle27"/>
    <w:rPr>
      <w:lang w:val="ru-RU" w:eastAsia="ru-RU" w:bidi="ru-RU"/>
      <w:i/>
      <w:iCs/>
    </w:rPr>
  </w:style>
  <w:style w:type="character" w:customStyle="1" w:styleId="CharStyle9">
    <w:name w:val="Body text (2) + Italic Exact"/>
    <w:basedOn w:val="CharStyle13"/>
    <w:rPr>
      <w:i/>
      <w:iCs/>
    </w:rPr>
  </w:style>
  <w:style w:type="character" w:customStyle="1" w:styleId="CharStyle11">
    <w:name w:val="Body text (4) Exact"/>
    <w:basedOn w:val="DefaultParagraphFont"/>
    <w:link w:val="Style10"/>
    <w:rPr>
      <w:lang w:val="en-US" w:eastAsia="en-US" w:bidi="en-US"/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2">
    <w:name w:val="Body text (4) + Not Italic Exact"/>
    <w:basedOn w:val="CharStyle11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3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5">
    <w:name w:val="Header or footer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6">
    <w:name w:val="Header or footer"/>
    <w:basedOn w:val="CharStyle1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">
    <w:name w:val="Heading #4_"/>
    <w:basedOn w:val="DefaultParagraphFont"/>
    <w:link w:val="Style1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9">
    <w:name w:val="Body text (2) + 7.5 pt,Italic"/>
    <w:basedOn w:val="CharStyle13"/>
    <w:rPr>
      <w:lang w:val="ru-RU" w:eastAsia="ru-RU" w:bidi="ru-RU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20">
    <w:name w:val="Body text (2) + 7.5 pt"/>
    <w:basedOn w:val="CharStyle13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21">
    <w:name w:val="Body text (2) + Italic"/>
    <w:basedOn w:val="CharStyle1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3">
    <w:name w:val="Table of contents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4">
    <w:name w:val="Table of contents"/>
    <w:basedOn w:val="CharStyle2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5">
    <w:name w:val="Table of contents + Italic"/>
    <w:basedOn w:val="CharStyle2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6">
    <w:name w:val="Body text (2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">
    <w:name w:val="Body text (3)_"/>
    <w:basedOn w:val="DefaultParagraphFont"/>
    <w:link w:val="Style5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8">
    <w:name w:val="Body text (3) + Not Italic"/>
    <w:basedOn w:val="CharStyle2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9">
    <w:name w:val="Body text (3) + Not Italic"/>
    <w:basedOn w:val="CharStyle2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1">
    <w:name w:val="Body text (5)_"/>
    <w:basedOn w:val="DefaultParagraphFont"/>
    <w:link w:val="Style30"/>
    <w:rPr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120"/>
      <w:spacing w:val="0"/>
    </w:rPr>
  </w:style>
  <w:style w:type="character" w:customStyle="1" w:styleId="CharStyle32">
    <w:name w:val="Body text (3) Exact"/>
    <w:basedOn w:val="CharStyle2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4">
    <w:name w:val="Body text (6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36">
    <w:name w:val="Body text (7) Exact"/>
    <w:basedOn w:val="DefaultParagraphFont"/>
    <w:link w:val="Style3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37">
    <w:name w:val="Body text (2) + Arial,7 pt Exact"/>
    <w:basedOn w:val="CharStyle13"/>
    <w:rPr>
      <w:lang w:val="ru-RU" w:eastAsia="ru-RU" w:bidi="ru-RU"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8">
    <w:name w:val="Body text (2) Exact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0">
    <w:name w:val="Table caption Exact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41">
    <w:name w:val="Body text (2) + 9.5 pt"/>
    <w:basedOn w:val="CharStyle1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42">
    <w:name w:val="Body text (2) + 7 pt,Italic,Spacing 1 pt"/>
    <w:basedOn w:val="CharStyle13"/>
    <w:rPr>
      <w:lang w:val="ru-RU" w:eastAsia="ru-RU" w:bidi="ru-RU"/>
      <w:i/>
      <w:iCs/>
      <w:sz w:val="14"/>
      <w:szCs w:val="14"/>
      <w:w w:val="100"/>
      <w:spacing w:val="30"/>
      <w:color w:val="000000"/>
      <w:position w:val="0"/>
    </w:rPr>
  </w:style>
  <w:style w:type="character" w:customStyle="1" w:styleId="CharStyle43">
    <w:name w:val="Body text (3) + Small Caps Exact"/>
    <w:basedOn w:val="CharStyle27"/>
    <w:rPr>
      <w:smallCaps/>
      <w:w w:val="100"/>
      <w:spacing w:val="0"/>
      <w:color w:val="000000"/>
      <w:position w:val="0"/>
    </w:rPr>
  </w:style>
  <w:style w:type="character" w:customStyle="1" w:styleId="CharStyle45">
    <w:name w:val="Heading #1 Exact"/>
    <w:basedOn w:val="DefaultParagraphFont"/>
    <w:link w:val="Style44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46">
    <w:name w:val="Heading #1 + 7 pt,Not Bold Exact"/>
    <w:basedOn w:val="CharStyle45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48">
    <w:name w:val="Heading #5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49">
    <w:name w:val="Heading #5_"/>
    <w:basedOn w:val="DefaultParagraphFont"/>
    <w:link w:val="Style47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50">
    <w:name w:val="Heading #5"/>
    <w:basedOn w:val="CharStyle4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51">
    <w:name w:val="Heading #5 + Not Italic"/>
    <w:basedOn w:val="CharStyle4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52">
    <w:name w:val="Heading #5 + Not Italic"/>
    <w:basedOn w:val="CharStyle4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53">
    <w:name w:val="Body text (2) + Arial,7 pt"/>
    <w:basedOn w:val="CharStyle13"/>
    <w:rPr>
      <w:lang w:val="ru-RU" w:eastAsia="ru-RU" w:bidi="ru-RU"/>
      <w:sz w:val="14"/>
      <w:szCs w:val="1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54">
    <w:name w:val="Body text (2)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56">
    <w:name w:val="Picture caption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58">
    <w:name w:val="Body text (8) Exact"/>
    <w:basedOn w:val="DefaultParagraphFont"/>
    <w:link w:val="Style57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59">
    <w:name w:val="Picture caption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60">
    <w:name w:val="Picture caption + Italic"/>
    <w:basedOn w:val="CharStyle59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61">
    <w:name w:val="Header or footer + Arial,7 pt"/>
    <w:basedOn w:val="CharStyle15"/>
    <w:rPr>
      <w:lang w:val="ru-RU" w:eastAsia="ru-RU" w:bidi="ru-RU"/>
      <w:sz w:val="14"/>
      <w:szCs w:val="14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63">
    <w:name w:val="Body text (9) Exact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65">
    <w:name w:val="Picture caption (2) Exact"/>
    <w:basedOn w:val="DefaultParagraphFont"/>
    <w:link w:val="Style64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66">
    <w:name w:val="Picture caption (2) Exact"/>
    <w:basedOn w:val="CharStyle65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8">
    <w:name w:val="Heading #2 Exact"/>
    <w:basedOn w:val="DefaultParagraphFont"/>
    <w:link w:val="Style67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0">
    <w:name w:val="Heading #3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2">
    <w:name w:val="Picture caption (3) Exact"/>
    <w:basedOn w:val="DefaultParagraphFont"/>
    <w:link w:val="Style71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3">
    <w:name w:val="Picture caption (3) + Not Italic Exact"/>
    <w:basedOn w:val="CharStyle72"/>
    <w:rPr>
      <w:i/>
      <w:iCs/>
      <w:w w:val="100"/>
      <w:spacing w:val="0"/>
      <w:color w:val="000000"/>
      <w:position w:val="0"/>
    </w:rPr>
  </w:style>
  <w:style w:type="character" w:customStyle="1" w:styleId="CharStyle75">
    <w:name w:val="Body text (10)_"/>
    <w:basedOn w:val="DefaultParagraphFont"/>
    <w:link w:val="Style7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76">
    <w:name w:val="Heading #3_"/>
    <w:basedOn w:val="DefaultParagraphFont"/>
    <w:link w:val="Style69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7">
    <w:name w:val="Heading #3 + Not Italic"/>
    <w:basedOn w:val="CharStyle7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8">
    <w:name w:val="Heading #3 + Small Caps"/>
    <w:basedOn w:val="CharStyle76"/>
    <w:rPr>
      <w:smallCaps/>
      <w:w w:val="100"/>
      <w:spacing w:val="0"/>
      <w:color w:val="000000"/>
      <w:position w:val="0"/>
    </w:rPr>
  </w:style>
  <w:style w:type="character" w:customStyle="1" w:styleId="CharStyle79">
    <w:name w:val="Heading #3 + Not Italic"/>
    <w:basedOn w:val="CharStyle7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1">
    <w:name w:val="Body text (11) Exact"/>
    <w:basedOn w:val="DefaultParagraphFont"/>
    <w:link w:val="Style8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character" w:customStyle="1" w:styleId="CharStyle82">
    <w:name w:val="Body text (11) + 8 pt Exact"/>
    <w:basedOn w:val="CharStyle81"/>
    <w:rPr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83">
    <w:name w:val="Body text (11) + 8 pt,Italic Exact"/>
    <w:basedOn w:val="CharStyle81"/>
    <w:rPr>
      <w:b/>
      <w:bCs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85">
    <w:name w:val="Picture caption (4) Exact"/>
    <w:basedOn w:val="DefaultParagraphFont"/>
    <w:link w:val="Style84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6">
    <w:name w:val="Picture caption (4) Exact"/>
    <w:basedOn w:val="CharStyle8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7">
    <w:name w:val="Body text (2) + Italic"/>
    <w:basedOn w:val="CharStyle1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8">
    <w:name w:val="Body text (2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9">
    <w:name w:val="Body text (2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0">
    <w:name w:val="Body text (4) + Spacing 0 pt Exact"/>
    <w:basedOn w:val="CharStyle11"/>
    <w:rPr>
      <w:w w:val="100"/>
      <w:spacing w:val="-10"/>
      <w:color w:val="000000"/>
      <w:position w:val="0"/>
    </w:rPr>
  </w:style>
  <w:style w:type="character" w:customStyle="1" w:styleId="CharStyle91">
    <w:name w:val="Body text (3) + Not Italic Exact"/>
    <w:basedOn w:val="CharStyle27"/>
    <w:rPr>
      <w:lang w:val="ru-RU" w:eastAsia="ru-RU" w:bidi="ru-RU"/>
      <w:i/>
      <w:iCs/>
      <w:u w:val="single"/>
      <w:w w:val="100"/>
      <w:spacing w:val="0"/>
      <w:color w:val="000000"/>
      <w:position w:val="0"/>
    </w:rPr>
  </w:style>
  <w:style w:type="character" w:customStyle="1" w:styleId="CharStyle92">
    <w:name w:val="Body text (3) + Not Italic Exact"/>
    <w:basedOn w:val="CharStyle27"/>
    <w:rPr>
      <w:lang w:val="ru-RU" w:eastAsia="ru-RU" w:bidi="ru-RU"/>
      <w:i/>
      <w:iCs/>
      <w:u w:val="single"/>
      <w:w w:val="100"/>
      <w:spacing w:val="0"/>
      <w:color w:val="000000"/>
      <w:position w:val="0"/>
    </w:rPr>
  </w:style>
  <w:style w:type="character" w:customStyle="1" w:styleId="CharStyle94">
    <w:name w:val="Body text (13) Exact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96">
    <w:name w:val="Heading #5 (2)_"/>
    <w:basedOn w:val="DefaultParagraphFont"/>
    <w:link w:val="Style95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97">
    <w:name w:val="Body text (3)"/>
    <w:basedOn w:val="CharStyle27"/>
    <w:rPr>
      <w:u w:val="single"/>
      <w:w w:val="100"/>
      <w:spacing w:val="0"/>
      <w:color w:val="000000"/>
      <w:position w:val="0"/>
    </w:rPr>
  </w:style>
  <w:style w:type="character" w:customStyle="1" w:styleId="CharStyle99">
    <w:name w:val="Body text (12)_"/>
    <w:basedOn w:val="DefaultParagraphFont"/>
    <w:link w:val="Style98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00">
    <w:name w:val="Body text (12) + Italic"/>
    <w:basedOn w:val="CharStyle99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13"/>
    <w:pPr>
      <w:widowControl w:val="0"/>
      <w:shd w:val="clear" w:color="auto" w:fill="FFFFFF"/>
      <w:jc w:val="both"/>
      <w:spacing w:after="120" w:line="182" w:lineRule="exact"/>
      <w:ind w:hanging="46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">
    <w:name w:val="Body text (3)"/>
    <w:basedOn w:val="Normal"/>
    <w:link w:val="CharStyle27"/>
    <w:pPr>
      <w:widowControl w:val="0"/>
      <w:shd w:val="clear" w:color="auto" w:fill="FFFFFF"/>
      <w:jc w:val="both"/>
      <w:spacing w:line="211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4">
    <w:name w:val="Header or footer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7">
    <w:name w:val="Heading #4"/>
    <w:basedOn w:val="Normal"/>
    <w:link w:val="CharStyle18"/>
    <w:pPr>
      <w:widowControl w:val="0"/>
      <w:shd w:val="clear" w:color="auto" w:fill="FFFFFF"/>
      <w:jc w:val="both"/>
      <w:outlineLvl w:val="3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2">
    <w:name w:val="Table of contents"/>
    <w:basedOn w:val="Normal"/>
    <w:link w:val="CharStyle23"/>
    <w:pPr>
      <w:widowControl w:val="0"/>
      <w:shd w:val="clear" w:color="auto" w:fill="FFFFFF"/>
      <w:jc w:val="both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30">
    <w:name w:val="Body text (5)"/>
    <w:basedOn w:val="Normal"/>
    <w:link w:val="CharStyle31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120"/>
      <w:spacing w:val="0"/>
    </w:rPr>
  </w:style>
  <w:style w:type="paragraph" w:customStyle="1" w:styleId="Style33">
    <w:name w:val="Body text (6)"/>
    <w:basedOn w:val="Normal"/>
    <w:link w:val="CharStyle3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35">
    <w:name w:val="Body text (7)"/>
    <w:basedOn w:val="Normal"/>
    <w:link w:val="CharStyle3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39">
    <w:name w:val="Table caption"/>
    <w:basedOn w:val="Normal"/>
    <w:link w:val="CharStyle4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44">
    <w:name w:val="Heading #1"/>
    <w:basedOn w:val="Normal"/>
    <w:link w:val="CharStyle45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47">
    <w:name w:val="Heading #5"/>
    <w:basedOn w:val="Normal"/>
    <w:link w:val="CharStyle49"/>
    <w:pPr>
      <w:widowControl w:val="0"/>
      <w:shd w:val="clear" w:color="auto" w:fill="FFFFFF"/>
      <w:outlineLvl w:val="4"/>
      <w:spacing w:after="60" w:line="0" w:lineRule="exact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5">
    <w:name w:val="Picture caption"/>
    <w:basedOn w:val="Normal"/>
    <w:link w:val="CharStyle59"/>
    <w:pPr>
      <w:widowControl w:val="0"/>
      <w:shd w:val="clear" w:color="auto" w:fill="FFFFFF"/>
      <w:jc w:val="center"/>
      <w:spacing w:line="149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57">
    <w:name w:val="Body text (8)"/>
    <w:basedOn w:val="Normal"/>
    <w:link w:val="CharStyle5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62">
    <w:name w:val="Body text (9)"/>
    <w:basedOn w:val="Normal"/>
    <w:link w:val="CharStyle63"/>
    <w:pPr>
      <w:widowControl w:val="0"/>
      <w:shd w:val="clear" w:color="auto" w:fill="FFFFFF"/>
      <w:spacing w:line="125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64">
    <w:name w:val="Picture caption (2)"/>
    <w:basedOn w:val="Normal"/>
    <w:link w:val="CharStyle65"/>
    <w:pPr>
      <w:widowControl w:val="0"/>
      <w:shd w:val="clear" w:color="auto" w:fill="FFFFFF"/>
      <w:spacing w:line="101" w:lineRule="exact"/>
      <w:ind w:hanging="320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67">
    <w:name w:val="Heading #2"/>
    <w:basedOn w:val="Normal"/>
    <w:link w:val="CharStyle68"/>
    <w:pPr>
      <w:widowControl w:val="0"/>
      <w:shd w:val="clear" w:color="auto" w:fill="FFFFFF"/>
      <w:outlineLvl w:val="1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69">
    <w:name w:val="Heading #3"/>
    <w:basedOn w:val="Normal"/>
    <w:link w:val="CharStyle76"/>
    <w:pPr>
      <w:widowControl w:val="0"/>
      <w:shd w:val="clear" w:color="auto" w:fill="FFFFFF"/>
      <w:jc w:val="both"/>
      <w:outlineLvl w:val="2"/>
      <w:spacing w:before="120" w:after="2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71">
    <w:name w:val="Picture caption (3)"/>
    <w:basedOn w:val="Normal"/>
    <w:link w:val="CharStyle7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74">
    <w:name w:val="Body text (10)"/>
    <w:basedOn w:val="Normal"/>
    <w:link w:val="CharStyle75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80">
    <w:name w:val="Body text (11)"/>
    <w:basedOn w:val="Normal"/>
    <w:link w:val="CharStyle81"/>
    <w:pPr>
      <w:widowControl w:val="0"/>
      <w:shd w:val="clear" w:color="auto" w:fill="FFFFFF"/>
      <w:jc w:val="both"/>
      <w:spacing w:line="216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paragraph" w:customStyle="1" w:styleId="Style84">
    <w:name w:val="Picture caption (4)"/>
    <w:basedOn w:val="Normal"/>
    <w:link w:val="CharStyle8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93">
    <w:name w:val="Body text (13)"/>
    <w:basedOn w:val="Normal"/>
    <w:link w:val="CharStyle9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95">
    <w:name w:val="Heading #5 (2)"/>
    <w:basedOn w:val="Normal"/>
    <w:link w:val="CharStyle96"/>
    <w:pPr>
      <w:widowControl w:val="0"/>
      <w:shd w:val="clear" w:color="auto" w:fill="FFFFFF"/>
      <w:outlineLvl w:val="4"/>
      <w:spacing w:before="180" w:line="11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98">
    <w:name w:val="Body text (12)"/>
    <w:basedOn w:val="Normal"/>
    <w:link w:val="CharStyle99"/>
    <w:pPr>
      <w:widowControl w:val="0"/>
      <w:shd w:val="clear" w:color="auto" w:fill="FFFFFF"/>
      <w:jc w:val="both"/>
      <w:spacing w:line="173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2.jpeg"/><Relationship Id="rId14" Type="http://schemas.openxmlformats.org/officeDocument/2006/relationships/image" Target="media/image2.jpeg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3.jpeg" TargetMode="Externa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1.xml"/><Relationship Id="rId20" Type="http://schemas.openxmlformats.org/officeDocument/2006/relationships/image" Target="media/image4.jpeg"/><Relationship Id="rId21" Type="http://schemas.openxmlformats.org/officeDocument/2006/relationships/image" Target="media/image4.jpeg" TargetMode="Externa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2.xml"/><Relationship Id="rId25" Type="http://schemas.openxmlformats.org/officeDocument/2006/relationships/image" Target="media/image5.jpeg"/><Relationship Id="rId26" Type="http://schemas.openxmlformats.org/officeDocument/2006/relationships/image" Target="media/image5.jpeg" TargetMode="External"/><Relationship Id="rId27" Type="http://schemas.openxmlformats.org/officeDocument/2006/relationships/image" Target="media/image6.jpeg"/><Relationship Id="rId28" Type="http://schemas.openxmlformats.org/officeDocument/2006/relationships/image" Target="media/image6.jpeg" TargetMode="External"/><Relationship Id="rId29" Type="http://schemas.openxmlformats.org/officeDocument/2006/relationships/header" Target="header11.xml"/><Relationship Id="rId30" Type="http://schemas.openxmlformats.org/officeDocument/2006/relationships/header" Target="header12.xm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footer" Target="footer5.xml"/><Relationship Id="rId36" Type="http://schemas.openxmlformats.org/officeDocument/2006/relationships/footer" Target="footer6.xml"/><Relationship Id="rId37" Type="http://schemas.openxmlformats.org/officeDocument/2006/relationships/image" Target="media/image7.jpeg"/><Relationship Id="rId38" Type="http://schemas.openxmlformats.org/officeDocument/2006/relationships/image" Target="media/image7.jpeg" TargetMode="External"/><Relationship Id="rId39" Type="http://schemas.openxmlformats.org/officeDocument/2006/relationships/image" Target="media/image8.jpeg"/><Relationship Id="rId40" Type="http://schemas.openxmlformats.org/officeDocument/2006/relationships/image" Target="media/image8.jpeg" TargetMode="External"/><Relationship Id="rId41" Type="http://schemas.openxmlformats.org/officeDocument/2006/relationships/image" Target="media/image9.jpeg"/><Relationship Id="rId42" Type="http://schemas.openxmlformats.org/officeDocument/2006/relationships/image" Target="media/image9.jpeg" TargetMode="External"/><Relationship Id="rId43" Type="http://schemas.openxmlformats.org/officeDocument/2006/relationships/image" Target="media/image10.jpeg"/><Relationship Id="rId44" Type="http://schemas.openxmlformats.org/officeDocument/2006/relationships/image" Target="media/image10.jpeg" TargetMode="External"/><Relationship Id="rId45" Type="http://schemas.openxmlformats.org/officeDocument/2006/relationships/header" Target="header15.xml"/><Relationship Id="rId46" Type="http://schemas.openxmlformats.org/officeDocument/2006/relationships/header" Target="header16.xml"/><Relationship Id="rId47" Type="http://schemas.openxmlformats.org/officeDocument/2006/relationships/footer" Target="footer7.xml"/><Relationship Id="rId48" Type="http://schemas.openxmlformats.org/officeDocument/2006/relationships/footer" Target="footer8.xml"/><Relationship Id="rId49" Type="http://schemas.openxmlformats.org/officeDocument/2006/relationships/header" Target="header17.xml"/><Relationship Id="rId50" Type="http://schemas.openxmlformats.org/officeDocument/2006/relationships/image" Target="media/image11.jpeg"/><Relationship Id="rId51" Type="http://schemas.openxmlformats.org/officeDocument/2006/relationships/image" Target="media/image11.jpeg" TargetMode="External"/><Relationship Id="rId52" Type="http://schemas.openxmlformats.org/officeDocument/2006/relationships/image" Target="media/image12.jpeg"/><Relationship Id="rId53" Type="http://schemas.openxmlformats.org/officeDocument/2006/relationships/image" Target="media/image12.jpeg" TargetMode="External"/></Relationships>
</file>